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EF3CA" w14:textId="77777777" w:rsidR="00F7156E" w:rsidRPr="00CF0889" w:rsidRDefault="00420A82" w:rsidP="0047660B">
      <w:pPr>
        <w:tabs>
          <w:tab w:val="left" w:pos="1701"/>
        </w:tabs>
        <w:ind w:right="170"/>
      </w:pPr>
      <w:r>
        <w:rPr>
          <w:noProof/>
          <w:lang w:eastAsia="el-GR"/>
        </w:rPr>
        <w:drawing>
          <wp:anchor distT="0" distB="0" distL="114300" distR="114300" simplePos="0" relativeHeight="251648000" behindDoc="0" locked="0" layoutInCell="1" allowOverlap="1" wp14:anchorId="25BE3F61" wp14:editId="0E92348C">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336B5C2F" w14:textId="77777777" w:rsidR="00C43528" w:rsidRPr="00314EBE" w:rsidRDefault="00F7156E" w:rsidP="0047660B">
      <w:pPr>
        <w:pStyle w:val="BodyText"/>
        <w:spacing w:before="94" w:line="249" w:lineRule="auto"/>
        <w:ind w:left="1783" w:right="170"/>
        <w:rPr>
          <w:lang w:val="el-GR"/>
        </w:rPr>
      </w:pPr>
      <w:r w:rsidRPr="00314EBE">
        <w:rPr>
          <w:lang w:val="el-GR"/>
        </w:rPr>
        <w:tab/>
      </w:r>
    </w:p>
    <w:p w14:paraId="38BC3BB6" w14:textId="77777777" w:rsidR="009B08ED" w:rsidRPr="0036194D" w:rsidRDefault="001E26D1" w:rsidP="00FF7192">
      <w:pPr>
        <w:pStyle w:val="Heading1"/>
        <w:pBdr>
          <w:top w:val="single" w:sz="8" w:space="1" w:color="00B0F0"/>
          <w:bottom w:val="single" w:sz="8" w:space="1" w:color="00B0F0"/>
        </w:pBdr>
        <w:kinsoku w:val="0"/>
        <w:overflowPunct w:val="0"/>
        <w:ind w:left="1758" w:right="227"/>
        <w:rPr>
          <w:color w:val="63A1AA"/>
        </w:rPr>
      </w:pPr>
      <w:r w:rsidRPr="001E26D1">
        <w:rPr>
          <w:color w:val="63A1AA"/>
        </w:rPr>
        <w:t xml:space="preserve">Το </w:t>
      </w:r>
      <w:bookmarkStart w:id="0" w:name="_GoBack"/>
      <w:r w:rsidR="00FA67C4">
        <w:rPr>
          <w:color w:val="63A1AA"/>
        </w:rPr>
        <w:t xml:space="preserve">Εργασιακό Τοπίο </w:t>
      </w:r>
      <w:bookmarkEnd w:id="0"/>
      <w:r w:rsidR="00F37327" w:rsidRPr="006C5252">
        <w:rPr>
          <w:color w:val="63A1AA"/>
        </w:rPr>
        <w:t>και</w:t>
      </w:r>
      <w:r w:rsidR="00E824C5">
        <w:rPr>
          <w:color w:val="63A1AA"/>
        </w:rPr>
        <w:t xml:space="preserve"> </w:t>
      </w:r>
      <w:r w:rsidR="001C0237" w:rsidRPr="001C0237">
        <w:rPr>
          <w:color w:val="63A1AA"/>
        </w:rPr>
        <w:t xml:space="preserve">η </w:t>
      </w:r>
      <w:r w:rsidR="00E824C5">
        <w:rPr>
          <w:color w:val="63A1AA"/>
        </w:rPr>
        <w:t xml:space="preserve">Πανδημική Κρίση: </w:t>
      </w:r>
      <w:r w:rsidR="00CC33D4">
        <w:rPr>
          <w:color w:val="63A1AA"/>
        </w:rPr>
        <w:t xml:space="preserve">Οι </w:t>
      </w:r>
      <w:r w:rsidR="009638F6">
        <w:rPr>
          <w:color w:val="63A1AA"/>
        </w:rPr>
        <w:t>Ν</w:t>
      </w:r>
      <w:r w:rsidR="00581E1A">
        <w:rPr>
          <w:color w:val="63A1AA"/>
        </w:rPr>
        <w:t xml:space="preserve">έες </w:t>
      </w:r>
      <w:r w:rsidR="00581E1A" w:rsidRPr="00581E1A">
        <w:rPr>
          <w:color w:val="63A1AA"/>
        </w:rPr>
        <w:t>Π</w:t>
      </w:r>
      <w:r w:rsidR="00581E1A">
        <w:rPr>
          <w:color w:val="63A1AA"/>
        </w:rPr>
        <w:t>ροκλήσεις</w:t>
      </w:r>
    </w:p>
    <w:p w14:paraId="284B7748" w14:textId="77777777" w:rsidR="009B08ED" w:rsidRDefault="009B08ED" w:rsidP="00FF7192">
      <w:pPr>
        <w:pStyle w:val="BodyText"/>
        <w:spacing w:before="94" w:line="250" w:lineRule="auto"/>
        <w:ind w:left="1758" w:right="227"/>
        <w:jc w:val="both"/>
        <w:rPr>
          <w:lang w:val="el-GR"/>
        </w:rPr>
      </w:pPr>
    </w:p>
    <w:p w14:paraId="722BC78A" w14:textId="77777777" w:rsidR="00763730" w:rsidRDefault="00763730" w:rsidP="00763730">
      <w:pPr>
        <w:pStyle w:val="BodyText"/>
        <w:spacing w:line="250" w:lineRule="auto"/>
        <w:ind w:left="1758" w:right="227"/>
        <w:jc w:val="both"/>
        <w:rPr>
          <w:sz w:val="20"/>
          <w:lang w:val="el-GR"/>
        </w:rPr>
      </w:pPr>
      <w:r w:rsidRPr="00DE6912">
        <w:rPr>
          <w:sz w:val="20"/>
          <w:lang w:val="el-GR"/>
        </w:rPr>
        <w:t xml:space="preserve">Σύμφωνα με </w:t>
      </w:r>
      <w:r>
        <w:rPr>
          <w:sz w:val="20"/>
          <w:lang w:val="el-GR"/>
        </w:rPr>
        <w:t xml:space="preserve">τα πρόσφατα, μη εποχικά διορθωμένα, στοιχεία της </w:t>
      </w:r>
      <w:r w:rsidRPr="005B09E3">
        <w:rPr>
          <w:sz w:val="20"/>
          <w:lang w:val="el-GR"/>
        </w:rPr>
        <w:t>ΕΛΣΤΑΤ</w:t>
      </w:r>
      <w:r>
        <w:rPr>
          <w:sz w:val="20"/>
          <w:lang w:val="el-GR"/>
        </w:rPr>
        <w:t xml:space="preserve">, </w:t>
      </w:r>
      <w:r w:rsidRPr="00931D5A">
        <w:rPr>
          <w:sz w:val="20"/>
          <w:lang w:val="el-GR"/>
        </w:rPr>
        <w:t>το ποσοστό ανεργίας το πρώτο τρίμηνο του 2020</w:t>
      </w:r>
      <w:r>
        <w:rPr>
          <w:sz w:val="20"/>
          <w:lang w:val="el-GR"/>
        </w:rPr>
        <w:t xml:space="preserve"> διαμορφώθηκε σε 16,2%</w:t>
      </w:r>
      <w:r w:rsidRPr="006F68E1">
        <w:rPr>
          <w:sz w:val="20"/>
          <w:lang w:val="el-GR"/>
        </w:rPr>
        <w:t>,</w:t>
      </w:r>
      <w:r>
        <w:rPr>
          <w:sz w:val="20"/>
          <w:lang w:val="el-GR"/>
        </w:rPr>
        <w:t xml:space="preserve"> από 16,8% το τέταρτο τρίμηνο του 2019 και 19,2% το πρώτο τρίμηνο του 2019 (</w:t>
      </w:r>
      <w:r w:rsidRPr="00D07144">
        <w:rPr>
          <w:sz w:val="20"/>
          <w:lang w:val="el-GR"/>
        </w:rPr>
        <w:t>Γράφημα 1).</w:t>
      </w:r>
      <w:r w:rsidRPr="00DD17E1">
        <w:rPr>
          <w:sz w:val="20"/>
          <w:lang w:val="el-GR"/>
        </w:rPr>
        <w:t xml:space="preserve"> </w:t>
      </w:r>
      <w:r w:rsidRPr="007A1D65">
        <w:rPr>
          <w:sz w:val="20"/>
          <w:lang w:val="el-GR"/>
        </w:rPr>
        <w:t>Σε ήπια, καθοδική πορεία παρέμεινε και η ανεργί</w:t>
      </w:r>
      <w:r>
        <w:rPr>
          <w:sz w:val="20"/>
          <w:lang w:val="el-GR"/>
        </w:rPr>
        <w:t xml:space="preserve">α όλων των ηλικιακών ομάδων, μεταξύ αυτών και των νέων </w:t>
      </w:r>
      <w:r w:rsidRPr="007A1D65">
        <w:rPr>
          <w:sz w:val="20"/>
          <w:lang w:val="el-GR"/>
        </w:rPr>
        <w:t>ηλικίας 15-29 ετών, η οποία διαμορφώθηκε σε 28,8% το πρώτο τρίμηνο του 2020, έναντι 29,1% το προηγούμενο τρίμηνο και 32,4% το πρώτο τρίμηνο του 2019.</w:t>
      </w:r>
      <w:r w:rsidRPr="00312F50">
        <w:rPr>
          <w:sz w:val="20"/>
          <w:lang w:val="el-GR"/>
        </w:rPr>
        <w:t xml:space="preserve"> Από την ανάλυση των στοιχείων</w:t>
      </w:r>
      <w:r w:rsidRPr="007A1D65">
        <w:rPr>
          <w:sz w:val="20"/>
          <w:lang w:val="el-GR"/>
        </w:rPr>
        <w:t xml:space="preserve">, φαίνεται ότι </w:t>
      </w:r>
      <w:r>
        <w:rPr>
          <w:sz w:val="20"/>
          <w:lang w:val="el-GR"/>
        </w:rPr>
        <w:t xml:space="preserve">ο αντίκτυπος της κρίσης, </w:t>
      </w:r>
      <w:r w:rsidRPr="00096CA9">
        <w:rPr>
          <w:sz w:val="20"/>
          <w:lang w:val="el-GR"/>
        </w:rPr>
        <w:t>έως σήμερα</w:t>
      </w:r>
      <w:r w:rsidRPr="00C32E83">
        <w:rPr>
          <w:sz w:val="20"/>
          <w:lang w:val="el-GR"/>
        </w:rPr>
        <w:t>,</w:t>
      </w:r>
      <w:r w:rsidRPr="00096CA9">
        <w:rPr>
          <w:sz w:val="20"/>
          <w:lang w:val="el-GR"/>
        </w:rPr>
        <w:t xml:space="preserve"> </w:t>
      </w:r>
      <w:r>
        <w:rPr>
          <w:sz w:val="20"/>
          <w:lang w:val="el-GR"/>
        </w:rPr>
        <w:t xml:space="preserve">έχει αποτυπωθεί </w:t>
      </w:r>
      <w:r w:rsidRPr="007A1D65">
        <w:rPr>
          <w:sz w:val="20"/>
          <w:lang w:val="el-GR"/>
        </w:rPr>
        <w:t>στην αγορά εργασίας</w:t>
      </w:r>
      <w:r>
        <w:rPr>
          <w:sz w:val="20"/>
          <w:lang w:val="el-GR"/>
        </w:rPr>
        <w:t xml:space="preserve"> σε </w:t>
      </w:r>
      <w:r w:rsidR="009638F6" w:rsidRPr="009638F6">
        <w:rPr>
          <w:sz w:val="20"/>
          <w:lang w:val="el-GR"/>
        </w:rPr>
        <w:t>τρία</w:t>
      </w:r>
      <w:r>
        <w:rPr>
          <w:sz w:val="20"/>
          <w:lang w:val="el-GR"/>
        </w:rPr>
        <w:t xml:space="preserve"> </w:t>
      </w:r>
      <w:r w:rsidRPr="00C32E83">
        <w:rPr>
          <w:sz w:val="20"/>
          <w:lang w:val="el-GR"/>
        </w:rPr>
        <w:t xml:space="preserve">βασικά </w:t>
      </w:r>
      <w:r w:rsidR="008A3485">
        <w:rPr>
          <w:sz w:val="20"/>
          <w:lang w:val="el-GR"/>
        </w:rPr>
        <w:t>πεδία.</w:t>
      </w:r>
    </w:p>
    <w:p w14:paraId="1492F6CA" w14:textId="77777777" w:rsidR="00763730" w:rsidRDefault="00763730" w:rsidP="00763730">
      <w:pPr>
        <w:pStyle w:val="BodyText"/>
        <w:spacing w:line="250" w:lineRule="auto"/>
        <w:ind w:left="1758" w:right="227"/>
        <w:jc w:val="both"/>
        <w:rPr>
          <w:sz w:val="20"/>
          <w:lang w:val="el-GR"/>
        </w:rPr>
      </w:pPr>
    </w:p>
    <w:p w14:paraId="65126E62" w14:textId="77777777" w:rsidR="00631241" w:rsidRDefault="00763730" w:rsidP="00A432EC">
      <w:pPr>
        <w:pStyle w:val="BodyText"/>
        <w:ind w:left="1758" w:right="227"/>
        <w:jc w:val="both"/>
        <w:rPr>
          <w:sz w:val="20"/>
          <w:lang w:val="el-GR"/>
        </w:rPr>
      </w:pPr>
      <w:r w:rsidRPr="00280110">
        <w:rPr>
          <w:i/>
          <w:sz w:val="20"/>
          <w:lang w:val="el-GR"/>
        </w:rPr>
        <w:t>Πρώτον</w:t>
      </w:r>
      <w:r>
        <w:rPr>
          <w:sz w:val="20"/>
          <w:lang w:val="el-GR"/>
        </w:rPr>
        <w:t>, στη μετακίνη</w:t>
      </w:r>
      <w:r w:rsidRPr="00343F8D">
        <w:rPr>
          <w:sz w:val="20"/>
          <w:lang w:val="el-GR"/>
        </w:rPr>
        <w:t>ση</w:t>
      </w:r>
      <w:r>
        <w:rPr>
          <w:sz w:val="20"/>
          <w:lang w:val="el-GR"/>
        </w:rPr>
        <w:t xml:space="preserve"> ενός </w:t>
      </w:r>
      <w:r w:rsidRPr="00343F8D">
        <w:rPr>
          <w:sz w:val="20"/>
          <w:lang w:val="el-GR"/>
        </w:rPr>
        <w:t>μέρους των ανέργων</w:t>
      </w:r>
      <w:r>
        <w:rPr>
          <w:sz w:val="20"/>
          <w:lang w:val="el-GR"/>
        </w:rPr>
        <w:t xml:space="preserve"> </w:t>
      </w:r>
      <w:r w:rsidRPr="005851A8">
        <w:rPr>
          <w:sz w:val="20"/>
          <w:lang w:val="el-GR"/>
        </w:rPr>
        <w:t>στον οικονομικά μη ενεργό πληθυσμό</w:t>
      </w:r>
      <w:r>
        <w:rPr>
          <w:sz w:val="20"/>
          <w:lang w:val="el-GR"/>
        </w:rPr>
        <w:t>, ο οποίος αυξήθηκε κατά 84,4 χιλ. άτομα το πρώτο τρίμηνο του 2020, σε σύγκριση με το προηγούμενο τρίμηνο</w:t>
      </w:r>
      <w:r w:rsidR="009638F6" w:rsidRPr="009638F6">
        <w:rPr>
          <w:sz w:val="20"/>
          <w:lang w:val="el-GR"/>
        </w:rPr>
        <w:t xml:space="preserve"> (Γράφημα 1)</w:t>
      </w:r>
      <w:r w:rsidRPr="005851A8">
        <w:rPr>
          <w:sz w:val="20"/>
          <w:lang w:val="el-GR"/>
        </w:rPr>
        <w:t xml:space="preserve">. </w:t>
      </w:r>
      <w:r>
        <w:rPr>
          <w:sz w:val="20"/>
          <w:lang w:val="el-GR"/>
        </w:rPr>
        <w:t>Σχεδόν οι μισοί εξ αυτών (</w:t>
      </w:r>
      <w:r w:rsidRPr="008E2717">
        <w:rPr>
          <w:sz w:val="20"/>
          <w:lang w:val="el-GR"/>
        </w:rPr>
        <w:t>39,7 χιλ. άτομα</w:t>
      </w:r>
      <w:r>
        <w:rPr>
          <w:sz w:val="20"/>
          <w:lang w:val="el-GR"/>
        </w:rPr>
        <w:t xml:space="preserve">) </w:t>
      </w:r>
      <w:r w:rsidR="00CC766A" w:rsidRPr="00CE7414">
        <w:rPr>
          <w:sz w:val="20"/>
          <w:lang w:val="el-GR"/>
        </w:rPr>
        <w:t>ήταν</w:t>
      </w:r>
      <w:r w:rsidR="00CC766A">
        <w:rPr>
          <w:sz w:val="20"/>
          <w:lang w:val="el-GR"/>
        </w:rPr>
        <w:t xml:space="preserve"> </w:t>
      </w:r>
      <w:r>
        <w:rPr>
          <w:sz w:val="20"/>
          <w:lang w:val="el-GR"/>
        </w:rPr>
        <w:t xml:space="preserve">νέοι ηλικίας 15-29 ετών. </w:t>
      </w:r>
      <w:r w:rsidRPr="005851A8">
        <w:rPr>
          <w:sz w:val="20"/>
          <w:lang w:val="el-GR"/>
        </w:rPr>
        <w:t xml:space="preserve">Αυτό σημαίνει ότι ένα μέρος του πληθυσμού που πριν την πανδημία δήλωνε ότι αναζητούσε εργασία, κατά τη διάρκειά της και λόγω της υγειονομικής κρίσης, δήλωσε ότι δεν ήταν </w:t>
      </w:r>
      <w:r w:rsidR="00390987" w:rsidRPr="00390987">
        <w:rPr>
          <w:sz w:val="20"/>
          <w:lang w:val="el-GR"/>
        </w:rPr>
        <w:t xml:space="preserve">άμεσα </w:t>
      </w:r>
      <w:r w:rsidRPr="005851A8">
        <w:rPr>
          <w:sz w:val="20"/>
          <w:lang w:val="el-GR"/>
        </w:rPr>
        <w:t>διαθέσιμο</w:t>
      </w:r>
      <w:r w:rsidR="004A5975" w:rsidRPr="004A5975">
        <w:rPr>
          <w:sz w:val="20"/>
          <w:vertAlign w:val="superscript"/>
          <w:lang w:val="el-GR"/>
        </w:rPr>
        <w:t>(*)</w:t>
      </w:r>
      <w:r w:rsidRPr="005851A8">
        <w:rPr>
          <w:sz w:val="20"/>
          <w:lang w:val="el-GR"/>
        </w:rPr>
        <w:t>.</w:t>
      </w:r>
      <w:r w:rsidR="00751446">
        <w:rPr>
          <w:sz w:val="20"/>
          <w:lang w:val="el-GR"/>
        </w:rPr>
        <w:t xml:space="preserve"> Τούτο ήταν αποτέλεσμα</w:t>
      </w:r>
      <w:r w:rsidR="00751446" w:rsidRPr="0061543A">
        <w:rPr>
          <w:sz w:val="20"/>
          <w:lang w:val="el-GR"/>
        </w:rPr>
        <w:t xml:space="preserve"> του φόβου της εξάπλωσης του ιού</w:t>
      </w:r>
      <w:r w:rsidR="00751446">
        <w:rPr>
          <w:sz w:val="20"/>
          <w:lang w:val="el-GR"/>
        </w:rPr>
        <w:t xml:space="preserve"> που άλλαξε τη συμπεριφορά </w:t>
      </w:r>
      <w:r w:rsidR="00751446" w:rsidRPr="005C5F46">
        <w:rPr>
          <w:sz w:val="20"/>
          <w:lang w:val="el-GR"/>
        </w:rPr>
        <w:t xml:space="preserve">των </w:t>
      </w:r>
      <w:r w:rsidR="00751446">
        <w:rPr>
          <w:sz w:val="20"/>
          <w:lang w:val="el-GR"/>
        </w:rPr>
        <w:t>ανέργων</w:t>
      </w:r>
      <w:r w:rsidR="00751446" w:rsidRPr="005C5F46">
        <w:rPr>
          <w:sz w:val="20"/>
          <w:lang w:val="el-GR"/>
        </w:rPr>
        <w:t>, λειτουργώντας αποτρε</w:t>
      </w:r>
      <w:r w:rsidR="00751446">
        <w:rPr>
          <w:sz w:val="20"/>
          <w:lang w:val="el-GR"/>
        </w:rPr>
        <w:t>πτικά στην αναζήτηση εργασίας.</w:t>
      </w:r>
      <w:r w:rsidR="00A432EC">
        <w:rPr>
          <w:sz w:val="20"/>
          <w:lang w:val="el-GR"/>
        </w:rPr>
        <w:t xml:space="preserve"> </w:t>
      </w:r>
    </w:p>
    <w:p w14:paraId="0F219EFD" w14:textId="77777777" w:rsidR="00631241" w:rsidRDefault="00631241" w:rsidP="00A432EC">
      <w:pPr>
        <w:pStyle w:val="BodyText"/>
        <w:ind w:left="1758" w:right="227"/>
        <w:jc w:val="both"/>
        <w:rPr>
          <w:sz w:val="20"/>
          <w:lang w:val="el-GR"/>
        </w:rPr>
      </w:pPr>
    </w:p>
    <w:p w14:paraId="17DD0D47" w14:textId="77777777" w:rsidR="00A432EC" w:rsidRPr="00FF512C" w:rsidRDefault="00631241" w:rsidP="00A432EC">
      <w:pPr>
        <w:pStyle w:val="BodyText"/>
        <w:ind w:left="1758" w:right="227"/>
        <w:jc w:val="both"/>
        <w:rPr>
          <w:sz w:val="20"/>
          <w:lang w:val="el-GR"/>
        </w:rPr>
      </w:pPr>
      <w:r w:rsidRPr="00621578">
        <w:rPr>
          <w:i/>
          <w:sz w:val="20"/>
          <w:lang w:val="el-GR"/>
        </w:rPr>
        <w:t>Δεύτερον</w:t>
      </w:r>
      <w:r>
        <w:rPr>
          <w:sz w:val="20"/>
          <w:lang w:val="el-GR"/>
        </w:rPr>
        <w:t>, στ</w:t>
      </w:r>
      <w:r w:rsidR="00751446">
        <w:rPr>
          <w:sz w:val="20"/>
          <w:lang w:val="el-GR"/>
        </w:rPr>
        <w:t>ο</w:t>
      </w:r>
      <w:r w:rsidR="00A432EC" w:rsidRPr="00C32E83">
        <w:rPr>
          <w:sz w:val="20"/>
          <w:lang w:val="el-GR"/>
        </w:rPr>
        <w:t xml:space="preserve"> </w:t>
      </w:r>
      <w:r w:rsidR="00751446">
        <w:rPr>
          <w:sz w:val="20"/>
          <w:lang w:val="el-GR"/>
        </w:rPr>
        <w:t xml:space="preserve">«πάγωμα» </w:t>
      </w:r>
      <w:r w:rsidR="00A432EC">
        <w:rPr>
          <w:sz w:val="20"/>
          <w:lang w:val="el-GR"/>
        </w:rPr>
        <w:t>της</w:t>
      </w:r>
      <w:r w:rsidR="00A432EC" w:rsidRPr="00E864F1">
        <w:rPr>
          <w:sz w:val="20"/>
          <w:lang w:val="el-GR"/>
        </w:rPr>
        <w:t xml:space="preserve"> αγοράς εργασίας</w:t>
      </w:r>
      <w:r w:rsidR="00A432EC">
        <w:rPr>
          <w:sz w:val="20"/>
          <w:lang w:val="el-GR"/>
        </w:rPr>
        <w:t xml:space="preserve"> </w:t>
      </w:r>
      <w:r w:rsidR="00A432EC" w:rsidRPr="0061543A">
        <w:rPr>
          <w:sz w:val="20"/>
          <w:lang w:val="el-GR"/>
        </w:rPr>
        <w:t xml:space="preserve">κατά τη διάρκεια του </w:t>
      </w:r>
      <w:r w:rsidR="00A432EC">
        <w:rPr>
          <w:sz w:val="20"/>
        </w:rPr>
        <w:t>lockdown</w:t>
      </w:r>
      <w:r>
        <w:rPr>
          <w:sz w:val="20"/>
          <w:lang w:val="el-GR"/>
        </w:rPr>
        <w:t>, το οποίο</w:t>
      </w:r>
      <w:r w:rsidR="00AF4545">
        <w:rPr>
          <w:sz w:val="20"/>
          <w:lang w:val="el-GR"/>
        </w:rPr>
        <w:t xml:space="preserve"> έγινε </w:t>
      </w:r>
      <w:r w:rsidR="00751446">
        <w:rPr>
          <w:sz w:val="20"/>
          <w:lang w:val="el-GR"/>
        </w:rPr>
        <w:t>περισσότερο ορατό τον Απρίλιο</w:t>
      </w:r>
      <w:r w:rsidR="00AF4545" w:rsidRPr="00AF4545">
        <w:rPr>
          <w:sz w:val="20"/>
          <w:lang w:val="el-GR"/>
        </w:rPr>
        <w:t>,</w:t>
      </w:r>
      <w:r w:rsidR="00751446">
        <w:rPr>
          <w:sz w:val="20"/>
          <w:lang w:val="el-GR"/>
        </w:rPr>
        <w:t xml:space="preserve"> όταν</w:t>
      </w:r>
      <w:r w:rsidR="00B5419B">
        <w:rPr>
          <w:sz w:val="20"/>
          <w:lang w:val="el-GR"/>
        </w:rPr>
        <w:t>,</w:t>
      </w:r>
      <w:r w:rsidR="00751446">
        <w:rPr>
          <w:sz w:val="20"/>
          <w:lang w:val="el-GR"/>
        </w:rPr>
        <w:t xml:space="preserve"> σύμφωνα με τα στοιχεία τ</w:t>
      </w:r>
      <w:r w:rsidR="005C6BB0" w:rsidRPr="00621578">
        <w:rPr>
          <w:sz w:val="20"/>
          <w:lang w:val="el-GR"/>
        </w:rPr>
        <w:t>ης</w:t>
      </w:r>
      <w:r w:rsidR="00751446">
        <w:rPr>
          <w:sz w:val="20"/>
          <w:lang w:val="el-GR"/>
        </w:rPr>
        <w:t xml:space="preserve"> ΕΡΓΑΝΗ</w:t>
      </w:r>
      <w:r w:rsidR="00B5419B">
        <w:rPr>
          <w:sz w:val="20"/>
          <w:lang w:val="el-GR"/>
        </w:rPr>
        <w:t>,</w:t>
      </w:r>
      <w:r w:rsidR="00751446">
        <w:rPr>
          <w:sz w:val="20"/>
          <w:lang w:val="el-GR"/>
        </w:rPr>
        <w:t xml:space="preserve"> παρατηρήθηκε το μικρότερο θετικό ισοζύγιο προσλήψεων </w:t>
      </w:r>
      <w:r w:rsidR="009638F6" w:rsidRPr="009638F6">
        <w:rPr>
          <w:sz w:val="20"/>
          <w:lang w:val="el-GR"/>
        </w:rPr>
        <w:t>-</w:t>
      </w:r>
      <w:r w:rsidR="00751446">
        <w:rPr>
          <w:sz w:val="20"/>
          <w:lang w:val="el-GR"/>
        </w:rPr>
        <w:t xml:space="preserve"> απολύσεων </w:t>
      </w:r>
      <w:r w:rsidR="00C54B8F" w:rsidRPr="00C54B8F">
        <w:rPr>
          <w:sz w:val="20"/>
          <w:lang w:val="el-GR"/>
        </w:rPr>
        <w:t>μηνός Απριλίου, από το 201</w:t>
      </w:r>
      <w:r w:rsidR="005C6BB0" w:rsidRPr="00621578">
        <w:rPr>
          <w:sz w:val="20"/>
          <w:lang w:val="el-GR"/>
        </w:rPr>
        <w:t>0</w:t>
      </w:r>
      <w:r w:rsidR="003A2C57">
        <w:rPr>
          <w:sz w:val="20"/>
          <w:lang w:val="el-GR"/>
        </w:rPr>
        <w:t xml:space="preserve"> </w:t>
      </w:r>
      <w:r w:rsidR="003A2C57" w:rsidRPr="003A2C57">
        <w:rPr>
          <w:sz w:val="20"/>
          <w:lang w:val="el-GR"/>
        </w:rPr>
        <w:t>που</w:t>
      </w:r>
      <w:r w:rsidR="005C6BB0" w:rsidRPr="00621578">
        <w:rPr>
          <w:sz w:val="20"/>
          <w:lang w:val="el-GR"/>
        </w:rPr>
        <w:t xml:space="preserve"> υπάρχουν διαθέσιμα στοιχεία.</w:t>
      </w:r>
      <w:r w:rsidR="00621578">
        <w:rPr>
          <w:sz w:val="20"/>
          <w:lang w:val="el-GR"/>
        </w:rPr>
        <w:t xml:space="preserve"> </w:t>
      </w:r>
      <w:r w:rsidR="00536028" w:rsidRPr="00536028">
        <w:rPr>
          <w:sz w:val="20"/>
          <w:lang w:val="el-GR"/>
        </w:rPr>
        <w:t>Ή</w:t>
      </w:r>
      <w:r w:rsidR="00C54B8F" w:rsidRPr="00621578">
        <w:rPr>
          <w:sz w:val="20"/>
          <w:lang w:val="el-GR"/>
        </w:rPr>
        <w:t xml:space="preserve">δη από </w:t>
      </w:r>
      <w:r>
        <w:rPr>
          <w:sz w:val="20"/>
          <w:lang w:val="el-GR"/>
        </w:rPr>
        <w:t>το</w:t>
      </w:r>
      <w:r w:rsidR="00C54B8F" w:rsidRPr="00621578">
        <w:rPr>
          <w:sz w:val="20"/>
          <w:lang w:val="el-GR"/>
        </w:rPr>
        <w:t>ν</w:t>
      </w:r>
      <w:r>
        <w:rPr>
          <w:sz w:val="20"/>
          <w:lang w:val="el-GR"/>
        </w:rPr>
        <w:t xml:space="preserve"> </w:t>
      </w:r>
    </w:p>
    <w:p w14:paraId="16532D92" w14:textId="77777777" w:rsidR="00EF4D2A" w:rsidRPr="003F4835" w:rsidRDefault="00CE7414" w:rsidP="00BA7E32">
      <w:pPr>
        <w:pStyle w:val="BodyText"/>
        <w:spacing w:line="250" w:lineRule="auto"/>
        <w:ind w:left="1758" w:right="170"/>
        <w:jc w:val="both"/>
        <w:rPr>
          <w:sz w:val="20"/>
          <w:lang w:val="el-GR"/>
        </w:rPr>
      </w:pPr>
      <w:r>
        <w:rPr>
          <w:noProof/>
          <w:sz w:val="20"/>
          <w:lang w:val="el-GR" w:eastAsia="el-GR"/>
        </w:rPr>
        <mc:AlternateContent>
          <mc:Choice Requires="wpg">
            <w:drawing>
              <wp:anchor distT="0" distB="0" distL="114300" distR="114300" simplePos="0" relativeHeight="251685888" behindDoc="0" locked="0" layoutInCell="1" allowOverlap="1" wp14:anchorId="19F69D34" wp14:editId="24F98C2A">
                <wp:simplePos x="0" y="0"/>
                <wp:positionH relativeFrom="column">
                  <wp:posOffset>0</wp:posOffset>
                </wp:positionH>
                <wp:positionV relativeFrom="paragraph">
                  <wp:posOffset>124460</wp:posOffset>
                </wp:positionV>
                <wp:extent cx="7224395" cy="37242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7224395" cy="3724275"/>
                          <a:chOff x="0" y="0"/>
                          <a:chExt cx="7224395" cy="3724275"/>
                        </a:xfrm>
                      </wpg:grpSpPr>
                      <wpg:grpSp>
                        <wpg:cNvPr id="30" name="Group 356"/>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3382829" w14:textId="77777777" w:rsidR="00ED23CB" w:rsidRPr="00E048C7" w:rsidRDefault="00ED23CB" w:rsidP="00ED23CB">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sidR="00F67D2E">
                                  <w:rPr>
                                    <w:rFonts w:ascii="Arial" w:hAnsi="Arial" w:cs="Arial"/>
                                    <w:color w:val="FF0000"/>
                                    <w:spacing w:val="-4"/>
                                    <w:sz w:val="18"/>
                                    <w:lang w:val="en-US"/>
                                  </w:rPr>
                                  <w:t>1</w:t>
                                </w:r>
                              </w:p>
                              <w:p w14:paraId="1C695176" w14:textId="77777777" w:rsidR="00ED23CB" w:rsidRPr="000C4634" w:rsidRDefault="00ED23CB" w:rsidP="00ED23CB">
                                <w:pPr>
                                  <w:jc w:val="center"/>
                                  <w:rPr>
                                    <w:rFonts w:ascii="Arial" w:hAnsi="Arial" w:cs="Arial"/>
                                    <w:color w:val="E24C37"/>
                                    <w:spacing w:val="-4"/>
                                    <w:sz w:val="18"/>
                                    <w:lang w:val="en-US"/>
                                  </w:rPr>
                                </w:pPr>
                              </w:p>
                              <w:p w14:paraId="0F66E7ED" w14:textId="77777777" w:rsidR="00ED23CB" w:rsidRPr="000C4634" w:rsidRDefault="00ED23CB" w:rsidP="00ED23CB">
                                <w:pPr>
                                  <w:jc w:val="center"/>
                                  <w:rPr>
                                    <w:rFonts w:ascii="Arial" w:hAnsi="Arial" w:cs="Arial"/>
                                    <w:color w:val="E24C37"/>
                                    <w:spacing w:val="-4"/>
                                    <w:sz w:val="18"/>
                                    <w:lang w:val="en-US"/>
                                  </w:rPr>
                                </w:pPr>
                              </w:p>
                              <w:p w14:paraId="79DC2139" w14:textId="77777777" w:rsidR="00ED23CB" w:rsidRPr="000C4634" w:rsidRDefault="00ED23CB" w:rsidP="00ED23CB">
                                <w:pPr>
                                  <w:jc w:val="center"/>
                                  <w:rPr>
                                    <w:rFonts w:ascii="Arial" w:hAnsi="Arial" w:cs="Arial"/>
                                    <w:color w:val="E24C37"/>
                                    <w:spacing w:val="-4"/>
                                    <w:sz w:val="18"/>
                                    <w:lang w:val="en-US"/>
                                  </w:rPr>
                                </w:pPr>
                              </w:p>
                              <w:p w14:paraId="0CF37568" w14:textId="77777777" w:rsidR="00ED23CB" w:rsidRPr="000C4634" w:rsidRDefault="00ED23CB" w:rsidP="00ED23CB">
                                <w:pPr>
                                  <w:jc w:val="center"/>
                                  <w:rPr>
                                    <w:rFonts w:ascii="Arial" w:hAnsi="Arial" w:cs="Arial"/>
                                    <w:color w:val="E24C37"/>
                                    <w:spacing w:val="-4"/>
                                    <w:sz w:val="18"/>
                                    <w:lang w:val="en-US"/>
                                  </w:rPr>
                                </w:pPr>
                              </w:p>
                              <w:p w14:paraId="72EBC742" w14:textId="77777777" w:rsidR="00ED23CB" w:rsidRPr="000C4634" w:rsidRDefault="00ED23CB" w:rsidP="00ED23CB">
                                <w:pPr>
                                  <w:jc w:val="center"/>
                                  <w:rPr>
                                    <w:rFonts w:ascii="Arial" w:hAnsi="Arial" w:cs="Arial"/>
                                    <w:color w:val="E24C37"/>
                                    <w:spacing w:val="-4"/>
                                    <w:sz w:val="18"/>
                                    <w:lang w:val="en-US"/>
                                  </w:rPr>
                                </w:pPr>
                              </w:p>
                              <w:p w14:paraId="5A481CD2" w14:textId="77777777" w:rsidR="00ED23CB" w:rsidRPr="000C4634" w:rsidRDefault="00ED23CB" w:rsidP="00ED23CB">
                                <w:pPr>
                                  <w:jc w:val="center"/>
                                  <w:rPr>
                                    <w:rFonts w:ascii="Arial" w:hAnsi="Arial" w:cs="Arial"/>
                                    <w:color w:val="E24C37"/>
                                    <w:spacing w:val="-4"/>
                                    <w:sz w:val="18"/>
                                    <w:lang w:val="en-US"/>
                                  </w:rPr>
                                </w:pPr>
                              </w:p>
                              <w:p w14:paraId="1B868938" w14:textId="77777777" w:rsidR="00ED23CB" w:rsidRPr="000C4634" w:rsidRDefault="00ED23CB" w:rsidP="00ED23CB">
                                <w:pPr>
                                  <w:jc w:val="center"/>
                                  <w:rPr>
                                    <w:rFonts w:ascii="Arial" w:hAnsi="Arial" w:cs="Arial"/>
                                    <w:color w:val="E24C37"/>
                                    <w:spacing w:val="-4"/>
                                    <w:sz w:val="18"/>
                                    <w:lang w:val="en-US"/>
                                  </w:rPr>
                                </w:pPr>
                              </w:p>
                              <w:p w14:paraId="134AF686" w14:textId="77777777" w:rsidR="00ED23CB" w:rsidRDefault="00ED23CB" w:rsidP="00ED23CB">
                                <w:pPr>
                                  <w:jc w:val="center"/>
                                  <w:rPr>
                                    <w:rFonts w:ascii="Arial" w:hAnsi="Arial" w:cs="Arial"/>
                                    <w:color w:val="E24C37"/>
                                    <w:spacing w:val="-4"/>
                                    <w:sz w:val="18"/>
                                    <w:lang w:val="en-US"/>
                                  </w:rPr>
                                </w:pPr>
                              </w:p>
                              <w:p w14:paraId="3DE0299A" w14:textId="77777777" w:rsidR="00ED23CB" w:rsidRDefault="00ED23CB" w:rsidP="00ED23CB">
                                <w:pPr>
                                  <w:jc w:val="center"/>
                                  <w:rPr>
                                    <w:rFonts w:ascii="Arial" w:hAnsi="Arial" w:cs="Arial"/>
                                    <w:color w:val="E24C37"/>
                                    <w:spacing w:val="-4"/>
                                    <w:sz w:val="18"/>
                                    <w:lang w:val="en-US"/>
                                  </w:rPr>
                                </w:pPr>
                              </w:p>
                              <w:p w14:paraId="5BA8D841" w14:textId="77777777" w:rsidR="00ED23CB" w:rsidRPr="000C4634" w:rsidRDefault="00ED23CB" w:rsidP="00ED23CB">
                                <w:pPr>
                                  <w:jc w:val="center"/>
                                  <w:rPr>
                                    <w:rFonts w:ascii="Arial" w:hAnsi="Arial" w:cs="Arial"/>
                                    <w:color w:val="E24C37"/>
                                    <w:spacing w:val="-4"/>
                                    <w:sz w:val="18"/>
                                    <w:lang w:val="en-US"/>
                                  </w:rPr>
                                </w:pPr>
                              </w:p>
                              <w:p w14:paraId="777D113F" w14:textId="77777777" w:rsidR="00ED23CB" w:rsidRPr="001F1AEB" w:rsidRDefault="00ED23CB" w:rsidP="00ED23CB">
                                <w:pPr>
                                  <w:jc w:val="center"/>
                                  <w:rPr>
                                    <w:rFonts w:ascii="Arial" w:hAnsi="Arial" w:cs="Arial"/>
                                    <w:color w:val="000000"/>
                                    <w:sz w:val="18"/>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rPr>
                                  <w:t>ΕΛΣΤΑΤ</w:t>
                                </w:r>
                              </w:p>
                              <w:p w14:paraId="140BA3B6" w14:textId="77777777" w:rsidR="00ED23CB" w:rsidRPr="00E048C7" w:rsidRDefault="00ED23CB" w:rsidP="00ED23CB">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5B7A6D79" w14:textId="77777777" w:rsidR="00ED23CB" w:rsidRDefault="00ED23CB" w:rsidP="00ED23CB">
                                <w:pPr>
                                  <w:pStyle w:val="BodyText"/>
                                  <w:kinsoku w:val="0"/>
                                  <w:overflowPunct w:val="0"/>
                                  <w:spacing w:line="200" w:lineRule="exact"/>
                                  <w:rPr>
                                    <w:color w:val="0E3B70"/>
                                    <w:sz w:val="20"/>
                                    <w:szCs w:val="20"/>
                                    <w:lang w:val="el-GR"/>
                                  </w:rPr>
                                </w:pPr>
                              </w:p>
                              <w:p w14:paraId="02C69D0B" w14:textId="77777777" w:rsidR="00ED23CB" w:rsidRPr="00E7022B" w:rsidRDefault="00C03EB9" w:rsidP="00ED23CB">
                                <w:pPr>
                                  <w:pStyle w:val="BodyText"/>
                                  <w:kinsoku w:val="0"/>
                                  <w:overflowPunct w:val="0"/>
                                  <w:spacing w:line="200" w:lineRule="exact"/>
                                  <w:rPr>
                                    <w:color w:val="0E3B70"/>
                                    <w:sz w:val="20"/>
                                    <w:szCs w:val="20"/>
                                    <w:lang w:val="el-GR"/>
                                  </w:rPr>
                                </w:pPr>
                                <w:r>
                                  <w:rPr>
                                    <w:color w:val="0E3B70"/>
                                    <w:sz w:val="20"/>
                                    <w:szCs w:val="20"/>
                                    <w:lang w:val="el-GR"/>
                                  </w:rPr>
                                  <w:t xml:space="preserve">Οι επιπτώσεις της πανδημίας στο </w:t>
                                </w:r>
                                <w:r w:rsidR="00E7022B">
                                  <w:rPr>
                                    <w:color w:val="0E3B70"/>
                                    <w:sz w:val="20"/>
                                    <w:szCs w:val="20"/>
                                    <w:lang w:val="el-GR"/>
                                  </w:rPr>
                                  <w:t>ποσοστό ανεργ</w:t>
                                </w:r>
                                <w:r w:rsidR="00EC1F20">
                                  <w:rPr>
                                    <w:color w:val="0E3B70"/>
                                    <w:sz w:val="20"/>
                                    <w:szCs w:val="20"/>
                                    <w:lang w:val="el-GR"/>
                                  </w:rPr>
                                  <w:t xml:space="preserve">ίας, στην ανεργία των νέων και </w:t>
                                </w:r>
                                <w:r w:rsidR="00DC104D" w:rsidRPr="00C33C54">
                                  <w:rPr>
                                    <w:color w:val="0E3B70"/>
                                    <w:sz w:val="20"/>
                                    <w:szCs w:val="20"/>
                                    <w:lang w:val="el-GR"/>
                                  </w:rPr>
                                  <w:t>σ</w:t>
                                </w:r>
                                <w:r w:rsidR="00E7022B">
                                  <w:rPr>
                                    <w:color w:val="0E3B70"/>
                                    <w:sz w:val="20"/>
                                    <w:szCs w:val="20"/>
                                    <w:lang w:val="el-GR"/>
                                  </w:rPr>
                                  <w:t>τον μη οικονομικά ενεργό πληθυσμό το π</w:t>
                                </w:r>
                                <w:r w:rsidR="007414E0">
                                  <w:rPr>
                                    <w:color w:val="0E3B70"/>
                                    <w:sz w:val="20"/>
                                    <w:szCs w:val="20"/>
                                    <w:lang w:val="el-GR"/>
                                  </w:rPr>
                                  <w:t>ρώτο τρίμηνο του 2020 (μη εποχικά διορθωμένα στοιχεία</w:t>
                                </w:r>
                                <w:r w:rsidR="00E7022B" w:rsidRPr="00E7022B">
                                  <w:rPr>
                                    <w:color w:val="0E3B70"/>
                                    <w:sz w:val="20"/>
                                    <w:szCs w:val="20"/>
                                    <w:lang w:val="el-GR"/>
                                  </w:rPr>
                                  <w:t>)</w:t>
                                </w:r>
                              </w:p>
                              <w:p w14:paraId="1883598F" w14:textId="77777777" w:rsidR="00ED23CB" w:rsidRPr="003212BA" w:rsidRDefault="00ED23CB" w:rsidP="00ED23CB">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138921D4" wp14:editId="0EE3896D">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020F7D06" w14:textId="77777777" w:rsidR="00ED23CB" w:rsidRPr="005F4DC6" w:rsidRDefault="00BE04BC" w:rsidP="00ED23CB">
                                <w:pPr>
                                  <w:spacing w:line="240" w:lineRule="auto"/>
                                  <w:rPr>
                                    <w:rFonts w:ascii="Arial" w:hAnsi="Arial" w:cs="Arial"/>
                                    <w:sz w:val="20"/>
                                  </w:rPr>
                                </w:pPr>
                                <w:r w:rsidRPr="00BE04BC">
                                  <w:rPr>
                                    <w:noProof/>
                                    <w:lang w:eastAsia="el-GR"/>
                                  </w:rPr>
                                  <w:drawing>
                                    <wp:inline distT="0" distB="0" distL="0" distR="0" wp14:anchorId="4A1BD20B" wp14:editId="2855D9B9">
                                      <wp:extent cx="5753100" cy="2733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41" name="Group 41"/>
                        <wpg:cNvGrpSpPr/>
                        <wpg:grpSpPr>
                          <a:xfrm>
                            <a:off x="0" y="3333750"/>
                            <a:ext cx="7209790" cy="390525"/>
                            <a:chOff x="0" y="0"/>
                            <a:chExt cx="7209790" cy="1115879"/>
                          </a:xfrm>
                        </wpg:grpSpPr>
                        <wps:wsp>
                          <wps:cNvPr id="42" name="Freeform 358"/>
                          <wps:cNvSpPr>
                            <a:spLocks/>
                          </wps:cNvSpPr>
                          <wps:spPr bwMode="auto">
                            <a:xfrm>
                              <a:off x="0" y="0"/>
                              <a:ext cx="1007745" cy="111587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60E022" w14:textId="77777777" w:rsidR="004A5975" w:rsidRPr="00F27802" w:rsidRDefault="004A5975" w:rsidP="004A5975">
                                <w:pPr>
                                  <w:jc w:val="center"/>
                                  <w:rPr>
                                    <w:rFonts w:ascii="Arial" w:hAnsi="Arial" w:cs="Arial"/>
                                    <w:b/>
                                    <w:color w:val="0070C0"/>
                                    <w:sz w:val="18"/>
                                  </w:rPr>
                                </w:pPr>
                                <w:r>
                                  <w:rPr>
                                    <w:rFonts w:ascii="Arial" w:hAnsi="Arial" w:cs="Arial"/>
                                    <w:b/>
                                    <w:color w:val="0070C0"/>
                                    <w:sz w:val="18"/>
                                  </w:rPr>
                                  <w:t>Σημείωση</w:t>
                                </w:r>
                                <w:r w:rsidRPr="004A5975">
                                  <w:rPr>
                                    <w:rFonts w:ascii="Arial" w:hAnsi="Arial" w:cs="Arial"/>
                                    <w:b/>
                                    <w:color w:val="0070C0"/>
                                    <w:sz w:val="18"/>
                                    <w:vertAlign w:val="superscript"/>
                                    <w:lang w:val="en-US"/>
                                  </w:rPr>
                                  <w:t>(*)</w:t>
                                </w:r>
                                <w:r w:rsidRPr="00F27802">
                                  <w:rPr>
                                    <w:rFonts w:ascii="Arial" w:hAnsi="Arial" w:cs="Arial"/>
                                    <w:b/>
                                    <w:color w:val="0070C0"/>
                                    <w:sz w:val="18"/>
                                  </w:rPr>
                                  <w:t>:</w:t>
                                </w:r>
                              </w:p>
                              <w:p w14:paraId="0D835903" w14:textId="77777777" w:rsidR="004A5975" w:rsidRPr="00F76464" w:rsidRDefault="004A5975" w:rsidP="004A5975">
                                <w:pPr>
                                  <w:rPr>
                                    <w:rFonts w:ascii="Arial" w:hAnsi="Arial" w:cs="Arial"/>
                                    <w:sz w:val="14"/>
                                  </w:rPr>
                                </w:pPr>
                              </w:p>
                              <w:p w14:paraId="02FA87B5" w14:textId="77777777" w:rsidR="004A5975" w:rsidRPr="00F76464" w:rsidRDefault="004A5975" w:rsidP="004A5975">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6034E665" w14:textId="77777777" w:rsidR="004A5975" w:rsidRPr="00F76464" w:rsidRDefault="004A5975" w:rsidP="004A5975">
                                <w:pPr>
                                  <w:rPr>
                                    <w:rFonts w:ascii="Arial" w:hAnsi="Arial" w:cs="Arial"/>
                                    <w:sz w:val="14"/>
                                  </w:rPr>
                                </w:pPr>
                              </w:p>
                              <w:p w14:paraId="6877A102" w14:textId="77777777" w:rsidR="004A5975" w:rsidRPr="00F76464" w:rsidRDefault="004A5975" w:rsidP="004A5975">
                                <w:pPr>
                                  <w:rPr>
                                    <w:rFonts w:ascii="Arial" w:hAnsi="Arial" w:cs="Arial"/>
                                    <w:sz w:val="14"/>
                                  </w:rPr>
                                </w:pPr>
                              </w:p>
                              <w:p w14:paraId="5068C548" w14:textId="77777777" w:rsidR="004A5975" w:rsidRPr="00F76464" w:rsidRDefault="004A5975" w:rsidP="004A5975">
                                <w:pPr>
                                  <w:rPr>
                                    <w:rFonts w:ascii="Arial" w:hAnsi="Arial" w:cs="Arial"/>
                                    <w:sz w:val="14"/>
                                  </w:rPr>
                                </w:pPr>
                              </w:p>
                              <w:p w14:paraId="5E654926" w14:textId="77777777" w:rsidR="004A5975" w:rsidRPr="00F76464" w:rsidRDefault="004A5975" w:rsidP="004A5975">
                                <w:pPr>
                                  <w:rPr>
                                    <w:rFonts w:ascii="Arial" w:hAnsi="Arial" w:cs="Arial"/>
                                    <w:sz w:val="14"/>
                                  </w:rPr>
                                </w:pPr>
                              </w:p>
                              <w:p w14:paraId="6EB42984" w14:textId="77777777" w:rsidR="004A5975" w:rsidRPr="00F76464" w:rsidRDefault="004A5975" w:rsidP="004A5975">
                                <w:pPr>
                                  <w:rPr>
                                    <w:rFonts w:ascii="Arial" w:hAnsi="Arial" w:cs="Arial"/>
                                    <w:sz w:val="14"/>
                                  </w:rPr>
                                </w:pPr>
                              </w:p>
                              <w:p w14:paraId="10A9B0AE" w14:textId="77777777" w:rsidR="004A5975" w:rsidRPr="00F76464" w:rsidRDefault="004A5975" w:rsidP="004A5975">
                                <w:pPr>
                                  <w:rPr>
                                    <w:rFonts w:ascii="Arial" w:hAnsi="Arial" w:cs="Arial"/>
                                    <w:sz w:val="14"/>
                                  </w:rPr>
                                </w:pPr>
                              </w:p>
                              <w:p w14:paraId="58EBC346" w14:textId="77777777" w:rsidR="004A5975" w:rsidRPr="00F76464" w:rsidRDefault="004A5975" w:rsidP="004A5975">
                                <w:pPr>
                                  <w:rPr>
                                    <w:rFonts w:ascii="Arial" w:hAnsi="Arial" w:cs="Arial"/>
                                    <w:sz w:val="14"/>
                                  </w:rPr>
                                </w:pPr>
                              </w:p>
                              <w:p w14:paraId="67AF39E1" w14:textId="77777777" w:rsidR="004A5975" w:rsidRPr="00F76464" w:rsidRDefault="004A5975" w:rsidP="004A5975">
                                <w:pPr>
                                  <w:rPr>
                                    <w:rFonts w:ascii="Arial" w:hAnsi="Arial" w:cs="Arial"/>
                                    <w:sz w:val="14"/>
                                  </w:rPr>
                                </w:pPr>
                              </w:p>
                              <w:p w14:paraId="484C6AB1" w14:textId="77777777" w:rsidR="004A5975" w:rsidRPr="00F76464" w:rsidRDefault="004A5975" w:rsidP="004A5975">
                                <w:pPr>
                                  <w:rPr>
                                    <w:rFonts w:ascii="Arial" w:hAnsi="Arial" w:cs="Arial"/>
                                    <w:sz w:val="14"/>
                                  </w:rPr>
                                </w:pPr>
                              </w:p>
                              <w:p w14:paraId="36A5EF1A" w14:textId="77777777" w:rsidR="004A5975" w:rsidRPr="00F76464" w:rsidRDefault="004A5975" w:rsidP="004A5975">
                                <w:pPr>
                                  <w:rPr>
                                    <w:rFonts w:ascii="Arial" w:hAnsi="Arial" w:cs="Arial"/>
                                    <w:sz w:val="14"/>
                                  </w:rPr>
                                </w:pPr>
                              </w:p>
                              <w:p w14:paraId="16D29A61" w14:textId="77777777" w:rsidR="004A5975" w:rsidRPr="00F76464" w:rsidRDefault="004A5975" w:rsidP="004A5975">
                                <w:pPr>
                                  <w:rPr>
                                    <w:rFonts w:ascii="Arial" w:hAnsi="Arial" w:cs="Arial"/>
                                    <w:sz w:val="14"/>
                                  </w:rPr>
                                </w:pPr>
                              </w:p>
                              <w:p w14:paraId="28793E3A" w14:textId="77777777" w:rsidR="004A5975" w:rsidRPr="00F76464" w:rsidRDefault="004A5975" w:rsidP="004A5975">
                                <w:pPr>
                                  <w:rPr>
                                    <w:rFonts w:ascii="Arial" w:hAnsi="Arial" w:cs="Arial"/>
                                    <w:sz w:val="14"/>
                                  </w:rPr>
                                </w:pPr>
                              </w:p>
                            </w:txbxContent>
                          </wps:txbx>
                          <wps:bodyPr rot="0" vert="horz" wrap="square" lIns="91440" tIns="45720" rIns="91440" bIns="45720" anchor="t" anchorCtr="0" upright="1">
                            <a:noAutofit/>
                          </wps:bodyPr>
                        </wps:wsp>
                        <wps:wsp>
                          <wps:cNvPr id="45" name="Freeform 358"/>
                          <wps:cNvSpPr>
                            <a:spLocks/>
                          </wps:cNvSpPr>
                          <wps:spPr bwMode="auto">
                            <a:xfrm>
                              <a:off x="1133475" y="0"/>
                              <a:ext cx="6076315" cy="111587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EFF4ED" w14:textId="77777777" w:rsidR="004A5975" w:rsidRPr="009F4C03" w:rsidRDefault="004A5975" w:rsidP="004A5975">
                                <w:pPr>
                                  <w:spacing w:after="0" w:line="240" w:lineRule="auto"/>
                                  <w:rPr>
                                    <w:rFonts w:ascii="Arial" w:hAnsi="Arial" w:cs="Arial"/>
                                    <w:sz w:val="14"/>
                                  </w:rPr>
                                </w:pPr>
                                <w:r w:rsidRPr="004A5975">
                                  <w:rPr>
                                    <w:rFonts w:ascii="Arial" w:hAnsi="Arial" w:cs="Arial"/>
                                    <w:sz w:val="14"/>
                                  </w:rPr>
                                  <w:t>Όπως αναφέρεται στο Δελτίο Τύπου της ΕΛΣΤΑΤ, σύμφωνα με τους ορισμούς του σχετικού ευρωπαϊκού Κανονισμού για τον άνεργο και τον οικονομικά μη ενεργό πληθυσμό, εάν ένα άτομο που δεν εργάζεται, δεν αναζητά ενεργά εργασία και δεν είναι διαθέσιμο να αναλάβει άμεσα εργασία, δεν κατατάσσεται στους ανέργους αλλά στον οικονομικά μη ενεργό πληθυσμό</w:t>
                                </w:r>
                                <w:r w:rsidR="009F4C03" w:rsidRPr="009F4C03">
                                  <w:rPr>
                                    <w:rFonts w:ascii="Arial" w:hAnsi="Arial" w:cs="Arial"/>
                                    <w:sz w:val="14"/>
                                  </w:rPr>
                                  <w:t>.</w:t>
                                </w:r>
                              </w:p>
                              <w:p w14:paraId="0C93F727" w14:textId="77777777" w:rsidR="004A5975" w:rsidRPr="00C86A51" w:rsidRDefault="004A5975" w:rsidP="004A5975">
                                <w:pPr>
                                  <w:spacing w:after="0" w:line="240" w:lineRule="auto"/>
                                  <w:rPr>
                                    <w:rFonts w:ascii="Arial" w:hAnsi="Arial" w:cs="Arial"/>
                                    <w:sz w:val="14"/>
                                  </w:rPr>
                                </w:pPr>
                              </w:p>
                              <w:p w14:paraId="237D387C" w14:textId="77777777" w:rsidR="004A5975" w:rsidRPr="00F76464" w:rsidRDefault="004A5975" w:rsidP="004A5975">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15ECB20F" w14:textId="77777777" w:rsidR="004A5975" w:rsidRPr="00F76464" w:rsidRDefault="004A5975" w:rsidP="004A5975">
                                <w:pPr>
                                  <w:rPr>
                                    <w:rFonts w:ascii="Arial" w:hAnsi="Arial" w:cs="Arial"/>
                                    <w:sz w:val="14"/>
                                  </w:rPr>
                                </w:pPr>
                              </w:p>
                              <w:p w14:paraId="3477A817" w14:textId="77777777" w:rsidR="004A5975" w:rsidRPr="00F76464" w:rsidRDefault="004A5975" w:rsidP="004A5975">
                                <w:pPr>
                                  <w:rPr>
                                    <w:rFonts w:ascii="Arial" w:hAnsi="Arial" w:cs="Arial"/>
                                    <w:sz w:val="14"/>
                                  </w:rPr>
                                </w:pPr>
                              </w:p>
                              <w:p w14:paraId="6D784E7F" w14:textId="77777777" w:rsidR="004A5975" w:rsidRPr="00F76464" w:rsidRDefault="004A5975" w:rsidP="004A5975">
                                <w:pPr>
                                  <w:rPr>
                                    <w:rFonts w:ascii="Arial" w:hAnsi="Arial" w:cs="Arial"/>
                                    <w:sz w:val="14"/>
                                  </w:rPr>
                                </w:pPr>
                              </w:p>
                              <w:p w14:paraId="3B685DAA" w14:textId="77777777" w:rsidR="004A5975" w:rsidRPr="00F76464" w:rsidRDefault="004A5975" w:rsidP="004A5975">
                                <w:pPr>
                                  <w:rPr>
                                    <w:rFonts w:ascii="Arial" w:hAnsi="Arial" w:cs="Arial"/>
                                    <w:sz w:val="14"/>
                                  </w:rPr>
                                </w:pPr>
                              </w:p>
                              <w:p w14:paraId="2DDE2298" w14:textId="77777777" w:rsidR="004A5975" w:rsidRPr="00F76464" w:rsidRDefault="004A5975" w:rsidP="004A5975">
                                <w:pPr>
                                  <w:rPr>
                                    <w:rFonts w:ascii="Arial" w:hAnsi="Arial" w:cs="Arial"/>
                                    <w:sz w:val="14"/>
                                  </w:rPr>
                                </w:pPr>
                              </w:p>
                              <w:p w14:paraId="3DE1E0E9" w14:textId="77777777" w:rsidR="004A5975" w:rsidRPr="00F76464" w:rsidRDefault="004A5975" w:rsidP="004A5975">
                                <w:pPr>
                                  <w:rPr>
                                    <w:rFonts w:ascii="Arial" w:hAnsi="Arial" w:cs="Arial"/>
                                    <w:sz w:val="14"/>
                                  </w:rPr>
                                </w:pPr>
                              </w:p>
                              <w:p w14:paraId="1D7E0D42" w14:textId="77777777" w:rsidR="004A5975" w:rsidRPr="00F76464" w:rsidRDefault="004A5975" w:rsidP="004A5975">
                                <w:pPr>
                                  <w:rPr>
                                    <w:rFonts w:ascii="Arial" w:hAnsi="Arial" w:cs="Arial"/>
                                    <w:sz w:val="14"/>
                                  </w:rPr>
                                </w:pPr>
                              </w:p>
                              <w:p w14:paraId="07CF62D0" w14:textId="77777777" w:rsidR="004A5975" w:rsidRPr="00F76464" w:rsidRDefault="004A5975" w:rsidP="004A5975">
                                <w:pPr>
                                  <w:rPr>
                                    <w:rFonts w:ascii="Arial" w:hAnsi="Arial" w:cs="Arial"/>
                                    <w:sz w:val="14"/>
                                  </w:rPr>
                                </w:pPr>
                              </w:p>
                              <w:p w14:paraId="3A0E8421" w14:textId="77777777" w:rsidR="004A5975" w:rsidRPr="00F76464" w:rsidRDefault="004A5975" w:rsidP="004A5975">
                                <w:pPr>
                                  <w:rPr>
                                    <w:rFonts w:ascii="Arial" w:hAnsi="Arial" w:cs="Arial"/>
                                    <w:sz w:val="14"/>
                                  </w:rPr>
                                </w:pPr>
                              </w:p>
                              <w:p w14:paraId="59EFB32A" w14:textId="77777777" w:rsidR="004A5975" w:rsidRPr="00F76464" w:rsidRDefault="004A5975" w:rsidP="004A5975">
                                <w:pPr>
                                  <w:rPr>
                                    <w:rFonts w:ascii="Arial" w:hAnsi="Arial" w:cs="Arial"/>
                                    <w:sz w:val="14"/>
                                  </w:rPr>
                                </w:pPr>
                              </w:p>
                              <w:p w14:paraId="5BB92F8B" w14:textId="77777777" w:rsidR="004A5975" w:rsidRPr="00F76464" w:rsidRDefault="004A5975" w:rsidP="004A5975">
                                <w:pPr>
                                  <w:rPr>
                                    <w:rFonts w:ascii="Arial" w:hAnsi="Arial" w:cs="Arial"/>
                                    <w:sz w:val="14"/>
                                  </w:rPr>
                                </w:pPr>
                              </w:p>
                              <w:p w14:paraId="6A61C6CD" w14:textId="77777777" w:rsidR="004A5975" w:rsidRPr="00F76464" w:rsidRDefault="004A5975" w:rsidP="004A5975">
                                <w:pPr>
                                  <w:rPr>
                                    <w:rFonts w:ascii="Arial" w:hAnsi="Arial" w:cs="Arial"/>
                                    <w:sz w:val="14"/>
                                  </w:rPr>
                                </w:pPr>
                              </w:p>
                            </w:txbxContent>
                          </wps:txbx>
                          <wps:bodyPr rot="0" vert="horz" wrap="square" lIns="91440" tIns="45720" rIns="91440" bIns="45720" anchor="t" anchorCtr="0" upright="1">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5DA96BA9" id="Group 46" o:spid="_x0000_s1026" style="position:absolute;left:0;text-align:left;margin-left:0;margin-top:9.8pt;width:568.85pt;height:293.25pt;z-index:251685888" coordsize="7224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">
                <v:group id="_x0000_s1027" style="position:absolute;width:72243;height:32956" coordsize="722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57" o:spid="_x0000_s1028"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rsidR="00ED23CB" w:rsidRPr="00E048C7" w:rsidRDefault="00ED23CB" w:rsidP="00ED23CB">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sidR="00F67D2E">
                            <w:rPr>
                              <w:rFonts w:ascii="Arial" w:hAnsi="Arial" w:cs="Arial"/>
                              <w:color w:val="FF0000"/>
                              <w:spacing w:val="-4"/>
                              <w:sz w:val="18"/>
                              <w:lang w:val="en-US"/>
                            </w:rPr>
                            <w:t>1</w:t>
                          </w: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Default="00ED23CB" w:rsidP="00ED23CB">
                          <w:pPr>
                            <w:jc w:val="center"/>
                            <w:rPr>
                              <w:rFonts w:ascii="Arial" w:hAnsi="Arial" w:cs="Arial"/>
                              <w:color w:val="E24C37"/>
                              <w:spacing w:val="-4"/>
                              <w:sz w:val="18"/>
                              <w:lang w:val="en-US"/>
                            </w:rPr>
                          </w:pPr>
                        </w:p>
                        <w:p w:rsidR="00ED23CB" w:rsidRDefault="00ED23CB" w:rsidP="00ED23CB">
                          <w:pPr>
                            <w:jc w:val="center"/>
                            <w:rPr>
                              <w:rFonts w:ascii="Arial" w:hAnsi="Arial" w:cs="Arial"/>
                              <w:color w:val="E24C37"/>
                              <w:spacing w:val="-4"/>
                              <w:sz w:val="18"/>
                              <w:lang w:val="en-US"/>
                            </w:rPr>
                          </w:pPr>
                        </w:p>
                        <w:p w:rsidR="00ED23CB" w:rsidRPr="000C4634" w:rsidRDefault="00ED23CB" w:rsidP="00ED23CB">
                          <w:pPr>
                            <w:jc w:val="center"/>
                            <w:rPr>
                              <w:rFonts w:ascii="Arial" w:hAnsi="Arial" w:cs="Arial"/>
                              <w:color w:val="E24C37"/>
                              <w:spacing w:val="-4"/>
                              <w:sz w:val="18"/>
                              <w:lang w:val="en-US"/>
                            </w:rPr>
                          </w:pPr>
                        </w:p>
                        <w:p w:rsidR="00ED23CB" w:rsidRPr="001F1AEB" w:rsidRDefault="00ED23CB" w:rsidP="00ED23CB">
                          <w:pPr>
                            <w:jc w:val="center"/>
                            <w:rPr>
                              <w:rFonts w:ascii="Arial" w:hAnsi="Arial" w:cs="Arial"/>
                              <w:color w:val="000000"/>
                              <w:sz w:val="18"/>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rPr>
                            <w:t>ΕΛΣΤΑΤ</w:t>
                          </w:r>
                        </w:p>
                        <w:p w:rsidR="00ED23CB" w:rsidRPr="00E048C7" w:rsidRDefault="00ED23CB" w:rsidP="00ED23CB">
                          <w:pPr>
                            <w:jc w:val="center"/>
                            <w:rPr>
                              <w:rFonts w:ascii="Arial" w:hAnsi="Arial" w:cs="Arial"/>
                              <w:color w:val="000000"/>
                              <w:spacing w:val="-4"/>
                              <w:sz w:val="18"/>
                              <w:lang w:val="en-US"/>
                            </w:rPr>
                          </w:pPr>
                        </w:p>
                      </w:txbxContent>
                    </v:textbox>
                  </v:rect>
                  <v:shape id="Freeform 358" o:spid="_x0000_s1029"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rsidR="00ED23CB" w:rsidRDefault="00ED23CB" w:rsidP="00ED23CB">
                          <w:pPr>
                            <w:pStyle w:val="BodyText"/>
                            <w:kinsoku w:val="0"/>
                            <w:overflowPunct w:val="0"/>
                            <w:spacing w:line="200" w:lineRule="exact"/>
                            <w:rPr>
                              <w:color w:val="0E3B70"/>
                              <w:sz w:val="20"/>
                              <w:szCs w:val="20"/>
                              <w:lang w:val="el-GR"/>
                            </w:rPr>
                          </w:pPr>
                        </w:p>
                        <w:p w:rsidR="00ED23CB" w:rsidRPr="00E7022B" w:rsidRDefault="00C03EB9" w:rsidP="00ED23CB">
                          <w:pPr>
                            <w:pStyle w:val="BodyText"/>
                            <w:kinsoku w:val="0"/>
                            <w:overflowPunct w:val="0"/>
                            <w:spacing w:line="200" w:lineRule="exact"/>
                            <w:rPr>
                              <w:color w:val="0E3B70"/>
                              <w:sz w:val="20"/>
                              <w:szCs w:val="20"/>
                              <w:lang w:val="el-GR"/>
                            </w:rPr>
                          </w:pPr>
                          <w:r>
                            <w:rPr>
                              <w:color w:val="0E3B70"/>
                              <w:sz w:val="20"/>
                              <w:szCs w:val="20"/>
                              <w:lang w:val="el-GR"/>
                            </w:rPr>
                            <w:t xml:space="preserve">Οι επιπτώσεις της πανδημίας στο </w:t>
                          </w:r>
                          <w:r w:rsidR="00E7022B">
                            <w:rPr>
                              <w:color w:val="0E3B70"/>
                              <w:sz w:val="20"/>
                              <w:szCs w:val="20"/>
                              <w:lang w:val="el-GR"/>
                            </w:rPr>
                            <w:t>ποσοστό ανεργ</w:t>
                          </w:r>
                          <w:r w:rsidR="00EC1F20">
                            <w:rPr>
                              <w:color w:val="0E3B70"/>
                              <w:sz w:val="20"/>
                              <w:szCs w:val="20"/>
                              <w:lang w:val="el-GR"/>
                            </w:rPr>
                            <w:t xml:space="preserve">ίας, στην ανεργία των νέων και </w:t>
                          </w:r>
                          <w:r w:rsidR="00DC104D" w:rsidRPr="00C33C54">
                            <w:rPr>
                              <w:color w:val="0E3B70"/>
                              <w:sz w:val="20"/>
                              <w:szCs w:val="20"/>
                              <w:lang w:val="el-GR"/>
                            </w:rPr>
                            <w:t>σ</w:t>
                          </w:r>
                          <w:r w:rsidR="00E7022B">
                            <w:rPr>
                              <w:color w:val="0E3B70"/>
                              <w:sz w:val="20"/>
                              <w:szCs w:val="20"/>
                              <w:lang w:val="el-GR"/>
                            </w:rPr>
                            <w:t>τον μη οικονομικά ενεργό πληθυσμό το π</w:t>
                          </w:r>
                          <w:r w:rsidR="007414E0">
                            <w:rPr>
                              <w:color w:val="0E3B70"/>
                              <w:sz w:val="20"/>
                              <w:szCs w:val="20"/>
                              <w:lang w:val="el-GR"/>
                            </w:rPr>
                            <w:t>ρώτο τρίμηνο του 2020 (μη εποχικά διορθωμένα στοιχεία</w:t>
                          </w:r>
                          <w:r w:rsidR="00E7022B" w:rsidRPr="00E7022B">
                            <w:rPr>
                              <w:color w:val="0E3B70"/>
                              <w:sz w:val="20"/>
                              <w:szCs w:val="20"/>
                              <w:lang w:val="el-GR"/>
                            </w:rPr>
                            <w:t>)</w:t>
                          </w:r>
                        </w:p>
                        <w:p w:rsidR="00ED23CB" w:rsidRPr="003212BA" w:rsidRDefault="00ED23CB" w:rsidP="00ED23CB">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0CE45E95" wp14:editId="300D28A9">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ED23CB" w:rsidRPr="005F4DC6" w:rsidRDefault="00BE04BC" w:rsidP="00ED23CB">
                          <w:pPr>
                            <w:spacing w:line="240" w:lineRule="auto"/>
                            <w:rPr>
                              <w:rFonts w:ascii="Arial" w:hAnsi="Arial" w:cs="Arial"/>
                              <w:sz w:val="20"/>
                            </w:rPr>
                          </w:pPr>
                          <w:r w:rsidRPr="00BE04BC">
                            <w:rPr>
                              <w:noProof/>
                              <w:lang w:eastAsia="el-GR"/>
                            </w:rPr>
                            <w:drawing>
                              <wp:inline distT="0" distB="0" distL="0" distR="0" wp14:anchorId="65344570" wp14:editId="64BAF853">
                                <wp:extent cx="5753100" cy="2733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v:textbox>
                  </v:shape>
                </v:group>
                <v:group id="Group 41" o:spid="_x0000_s1030" style="position:absolute;top:33337;width:72097;height:3905" coordsize="72097,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58" o:spid="_x0000_s1031" style="position:absolute;width:10077;height:11158;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" adj="-11796480,,5400" path="m9585,l,,,4123r9585,l9585,xe" fillcolor="#e5e4de" stroked="f">
                    <v:stroke joinstyle="round"/>
                    <v:formulas/>
                    <v:path arrowok="t" o:connecttype="custom" o:connectlocs="639851320,0;0,0;0,711159915;639851320,711159915;639851320,0" o:connectangles="0,0,0,0,0" textboxrect="0,0,9586,4124"/>
                    <v:textbox>
                      <w:txbxContent>
                        <w:p w:rsidR="004A5975" w:rsidRPr="00F27802" w:rsidRDefault="004A5975" w:rsidP="004A5975">
                          <w:pPr>
                            <w:jc w:val="center"/>
                            <w:rPr>
                              <w:rFonts w:ascii="Arial" w:hAnsi="Arial" w:cs="Arial"/>
                              <w:b/>
                              <w:color w:val="0070C0"/>
                              <w:sz w:val="18"/>
                            </w:rPr>
                          </w:pPr>
                          <w:r>
                            <w:rPr>
                              <w:rFonts w:ascii="Arial" w:hAnsi="Arial" w:cs="Arial"/>
                              <w:b/>
                              <w:color w:val="0070C0"/>
                              <w:sz w:val="18"/>
                            </w:rPr>
                            <w:t>Σημείωση</w:t>
                          </w:r>
                          <w:r w:rsidRPr="004A5975">
                            <w:rPr>
                              <w:rFonts w:ascii="Arial" w:hAnsi="Arial" w:cs="Arial"/>
                              <w:b/>
                              <w:color w:val="0070C0"/>
                              <w:sz w:val="18"/>
                              <w:vertAlign w:val="superscript"/>
                              <w:lang w:val="en-US"/>
                            </w:rPr>
                            <w:t>(*)</w:t>
                          </w:r>
                          <w:r w:rsidRPr="00F27802">
                            <w:rPr>
                              <w:rFonts w:ascii="Arial" w:hAnsi="Arial" w:cs="Arial"/>
                              <w:b/>
                              <w:color w:val="0070C0"/>
                              <w:sz w:val="18"/>
                            </w:rPr>
                            <w:t>:</w:t>
                          </w: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txbxContent>
                    </v:textbox>
                  </v:shape>
                  <v:shape id="Freeform 358" o:spid="_x0000_s1032" style="position:absolute;left:11334;width:60763;height:11158;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" adj="-11796480,,5400" path="m9585,l,,,4123r9585,l9585,xe" fillcolor="#e5e4de" stroked="f">
                    <v:stroke joinstyle="round"/>
                    <v:formulas/>
                    <v:path arrowok="t" o:connecttype="custom" o:connectlocs="2147483646,0;0,0;0,711159915;2147483646,711159915;2147483646,0" o:connectangles="0,0,0,0,0" textboxrect="0,0,9586,4124"/>
                    <v:textbox>
                      <w:txbxContent>
                        <w:p w:rsidR="004A5975" w:rsidRPr="009F4C03" w:rsidRDefault="004A5975" w:rsidP="004A5975">
                          <w:pPr>
                            <w:spacing w:after="0" w:line="240" w:lineRule="auto"/>
                            <w:rPr>
                              <w:rFonts w:ascii="Arial" w:hAnsi="Arial" w:cs="Arial"/>
                              <w:sz w:val="14"/>
                            </w:rPr>
                          </w:pPr>
                          <w:r w:rsidRPr="004A5975">
                            <w:rPr>
                              <w:rFonts w:ascii="Arial" w:hAnsi="Arial" w:cs="Arial"/>
                              <w:sz w:val="14"/>
                            </w:rPr>
                            <w:t>Όπως αναφέρεται στο Δελτίο Τύπου της ΕΛΣΤΑΤ, σύμφωνα με τους ορισμούς του σχετικού ευρωπαϊκού Κανονισμού για τον άνεργο και τον οικονομικά μη ενεργό πληθυσμό, εάν ένα άτομο που δεν εργάζεται, δεν αναζητά ενεργά εργασία και δεν είναι διαθέσιμο να αναλάβει άμεσα εργασία, δεν κατατάσσεται στους ανέργους αλλά στον οικονομικά μη ενεργό πληθυσμό</w:t>
                          </w:r>
                          <w:r w:rsidR="009F4C03" w:rsidRPr="009F4C03">
                            <w:rPr>
                              <w:rFonts w:ascii="Arial" w:hAnsi="Arial" w:cs="Arial"/>
                              <w:sz w:val="14"/>
                            </w:rPr>
                            <w:t>.</w:t>
                          </w:r>
                        </w:p>
                        <w:p w:rsidR="004A5975" w:rsidRPr="00C86A51" w:rsidRDefault="004A5975" w:rsidP="004A5975">
                          <w:pPr>
                            <w:spacing w:after="0" w:line="240" w:lineRule="auto"/>
                            <w:rPr>
                              <w:rFonts w:ascii="Arial" w:hAnsi="Arial" w:cs="Arial"/>
                              <w:sz w:val="14"/>
                            </w:rPr>
                          </w:pPr>
                        </w:p>
                        <w:p w:rsidR="004A5975" w:rsidRPr="00F76464" w:rsidRDefault="004A5975" w:rsidP="004A5975">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p w:rsidR="004A5975" w:rsidRPr="00F76464" w:rsidRDefault="004A5975" w:rsidP="004A5975">
                          <w:pPr>
                            <w:rPr>
                              <w:rFonts w:ascii="Arial" w:hAnsi="Arial" w:cs="Arial"/>
                              <w:sz w:val="14"/>
                            </w:rPr>
                          </w:pPr>
                        </w:p>
                      </w:txbxContent>
                    </v:textbox>
                  </v:shape>
                </v:group>
              </v:group>
            </w:pict>
          </mc:Fallback>
        </mc:AlternateContent>
      </w:r>
    </w:p>
    <w:p w14:paraId="1007E62D" w14:textId="77777777" w:rsidR="009B08ED" w:rsidRDefault="009B08ED" w:rsidP="0047660B">
      <w:pPr>
        <w:pStyle w:val="BodyText"/>
        <w:kinsoku w:val="0"/>
        <w:overflowPunct w:val="0"/>
        <w:ind w:left="101" w:right="170"/>
        <w:rPr>
          <w:lang w:val="el-GR"/>
        </w:rPr>
      </w:pPr>
      <w:r>
        <w:rPr>
          <w:lang w:val="el-GR"/>
        </w:rPr>
        <w:t xml:space="preserve">  </w:t>
      </w:r>
    </w:p>
    <w:p w14:paraId="1A15FF4D" w14:textId="77777777" w:rsidR="009B08ED" w:rsidRPr="00F23D49" w:rsidRDefault="00A47D70" w:rsidP="00A47D70">
      <w:pPr>
        <w:tabs>
          <w:tab w:val="left" w:pos="2167"/>
          <w:tab w:val="left" w:pos="6405"/>
        </w:tabs>
        <w:ind w:right="170"/>
      </w:pPr>
      <w:r>
        <w:tab/>
      </w:r>
      <w:r w:rsidR="00F23D49" w:rsidRPr="00F23D49">
        <w:t xml:space="preserve"> </w:t>
      </w:r>
    </w:p>
    <w:p w14:paraId="58EFF43A" w14:textId="77777777" w:rsidR="009B08ED" w:rsidRPr="00C6016D" w:rsidRDefault="009B08ED" w:rsidP="0047660B">
      <w:pPr>
        <w:ind w:right="170"/>
      </w:pPr>
    </w:p>
    <w:p w14:paraId="08794B50" w14:textId="77777777" w:rsidR="009B08ED" w:rsidRDefault="009B08ED" w:rsidP="0047660B">
      <w:pPr>
        <w:ind w:right="170"/>
      </w:pPr>
    </w:p>
    <w:p w14:paraId="304AE14E" w14:textId="77777777" w:rsidR="009B08ED" w:rsidRPr="00314EBE" w:rsidRDefault="009B08ED" w:rsidP="0047660B">
      <w:pPr>
        <w:ind w:right="170"/>
      </w:pPr>
    </w:p>
    <w:p w14:paraId="43B22B60" w14:textId="77777777" w:rsidR="009B08ED" w:rsidRPr="00314EBE" w:rsidRDefault="009B08ED" w:rsidP="0047660B">
      <w:pPr>
        <w:ind w:right="170"/>
      </w:pPr>
    </w:p>
    <w:p w14:paraId="2536EB00" w14:textId="77777777" w:rsidR="009B08ED" w:rsidRPr="00314EBE" w:rsidRDefault="009B08ED" w:rsidP="0047660B">
      <w:pPr>
        <w:ind w:right="170"/>
      </w:pPr>
    </w:p>
    <w:p w14:paraId="46E232C5" w14:textId="77777777" w:rsidR="009B08ED" w:rsidRPr="00314EBE" w:rsidRDefault="009B08ED" w:rsidP="0047660B">
      <w:pPr>
        <w:ind w:right="170"/>
      </w:pPr>
    </w:p>
    <w:p w14:paraId="6EC28C40" w14:textId="77777777" w:rsidR="009B08ED" w:rsidRPr="00314EBE" w:rsidRDefault="009B08ED" w:rsidP="0047660B">
      <w:pPr>
        <w:ind w:right="170"/>
      </w:pPr>
    </w:p>
    <w:p w14:paraId="388B678A" w14:textId="77777777" w:rsidR="009B08ED" w:rsidRPr="008A2EAC" w:rsidRDefault="009B08ED" w:rsidP="0047660B">
      <w:pPr>
        <w:ind w:right="170"/>
        <w:rPr>
          <w:sz w:val="24"/>
        </w:rPr>
      </w:pPr>
    </w:p>
    <w:p w14:paraId="570FEF60" w14:textId="77777777" w:rsidR="009B08ED" w:rsidRDefault="009B08ED" w:rsidP="0047660B">
      <w:pPr>
        <w:pStyle w:val="BodyText"/>
        <w:ind w:left="1758" w:right="170"/>
        <w:jc w:val="both"/>
        <w:rPr>
          <w:sz w:val="20"/>
          <w:lang w:val="el-GR"/>
        </w:rPr>
      </w:pPr>
    </w:p>
    <w:p w14:paraId="195F1257" w14:textId="77777777" w:rsidR="00621578" w:rsidRDefault="00621578" w:rsidP="00621578">
      <w:pPr>
        <w:pStyle w:val="BodyText"/>
        <w:ind w:left="1758" w:right="227"/>
        <w:jc w:val="both"/>
        <w:rPr>
          <w:sz w:val="20"/>
          <w:lang w:val="el-GR"/>
        </w:rPr>
      </w:pPr>
    </w:p>
    <w:p w14:paraId="6F4F4CA0" w14:textId="77777777" w:rsidR="004A5975" w:rsidRDefault="004A5975" w:rsidP="00621578">
      <w:pPr>
        <w:pStyle w:val="BodyText"/>
        <w:ind w:left="1758" w:right="227"/>
        <w:jc w:val="both"/>
        <w:rPr>
          <w:sz w:val="20"/>
          <w:lang w:val="el-GR"/>
        </w:rPr>
      </w:pPr>
    </w:p>
    <w:p w14:paraId="503B78BB" w14:textId="77777777" w:rsidR="004A5975" w:rsidRDefault="004A5975" w:rsidP="00621578">
      <w:pPr>
        <w:pStyle w:val="BodyText"/>
        <w:ind w:left="1758" w:right="227"/>
        <w:jc w:val="both"/>
        <w:rPr>
          <w:sz w:val="20"/>
          <w:lang w:val="el-GR"/>
        </w:rPr>
      </w:pPr>
    </w:p>
    <w:p w14:paraId="14937946" w14:textId="77777777" w:rsidR="004A5975" w:rsidRDefault="004A5975" w:rsidP="00621578">
      <w:pPr>
        <w:pStyle w:val="BodyText"/>
        <w:ind w:left="1758" w:right="227"/>
        <w:jc w:val="both"/>
        <w:rPr>
          <w:sz w:val="20"/>
          <w:lang w:val="el-GR"/>
        </w:rPr>
      </w:pPr>
    </w:p>
    <w:p w14:paraId="78A03603" w14:textId="77777777" w:rsidR="00621578" w:rsidRPr="00FF512C" w:rsidRDefault="00390987" w:rsidP="00536028">
      <w:pPr>
        <w:pStyle w:val="BodyText"/>
        <w:ind w:left="1758" w:right="227"/>
        <w:jc w:val="both"/>
        <w:rPr>
          <w:sz w:val="20"/>
          <w:lang w:val="el-GR"/>
        </w:rPr>
      </w:pPr>
      <w:r>
        <w:rPr>
          <w:sz w:val="20"/>
          <w:lang w:val="el-GR"/>
        </w:rPr>
        <w:lastRenderedPageBreak/>
        <w:t xml:space="preserve">Μάρτιο παρατηρήθηκε </w:t>
      </w:r>
      <w:r w:rsidRPr="00621578">
        <w:rPr>
          <w:sz w:val="20"/>
          <w:lang w:val="el-GR"/>
        </w:rPr>
        <w:t>σημαντική</w:t>
      </w:r>
      <w:r>
        <w:rPr>
          <w:sz w:val="20"/>
          <w:lang w:val="el-GR"/>
        </w:rPr>
        <w:t xml:space="preserve"> υποχώρηση της προσφοράς εργασίας, </w:t>
      </w:r>
      <w:r w:rsidRPr="00536028">
        <w:rPr>
          <w:sz w:val="20"/>
          <w:lang w:val="el-GR"/>
        </w:rPr>
        <w:t xml:space="preserve">αλλά </w:t>
      </w:r>
      <w:r>
        <w:rPr>
          <w:sz w:val="20"/>
          <w:lang w:val="el-GR"/>
        </w:rPr>
        <w:t xml:space="preserve">τον Απρίλιο </w:t>
      </w:r>
      <w:r w:rsidR="000451A0" w:rsidRPr="00FF59B2">
        <w:rPr>
          <w:sz w:val="20"/>
          <w:lang w:val="el-GR"/>
        </w:rPr>
        <w:t xml:space="preserve">μειώθηκε περαιτέρω </w:t>
      </w:r>
      <w:r w:rsidR="004A5975">
        <w:rPr>
          <w:sz w:val="20"/>
          <w:lang w:val="el-GR"/>
        </w:rPr>
        <w:t xml:space="preserve">και η ζήτηση εργασίας λόγω του </w:t>
      </w:r>
      <w:r w:rsidR="004A5975">
        <w:rPr>
          <w:sz w:val="20"/>
        </w:rPr>
        <w:t>lockdown</w:t>
      </w:r>
      <w:r w:rsidR="004A5975">
        <w:rPr>
          <w:sz w:val="20"/>
          <w:lang w:val="el-GR"/>
        </w:rPr>
        <w:t>, κ</w:t>
      </w:r>
      <w:r w:rsidR="00A81B5E">
        <w:rPr>
          <w:sz w:val="20"/>
          <w:lang w:val="el-GR"/>
        </w:rPr>
        <w:t>υρίως στα καταλύματα</w:t>
      </w:r>
      <w:r w:rsidR="004A5975" w:rsidRPr="00621578">
        <w:rPr>
          <w:sz w:val="20"/>
          <w:lang w:val="el-GR"/>
        </w:rPr>
        <w:t xml:space="preserve"> και </w:t>
      </w:r>
      <w:r w:rsidR="00B5419B">
        <w:rPr>
          <w:sz w:val="20"/>
          <w:lang w:val="el-GR"/>
        </w:rPr>
        <w:t>σ</w:t>
      </w:r>
      <w:r w:rsidR="004A5975" w:rsidRPr="00621578">
        <w:rPr>
          <w:sz w:val="20"/>
          <w:lang w:val="el-GR"/>
        </w:rPr>
        <w:t>την εστίαση</w:t>
      </w:r>
      <w:r w:rsidR="004A5975">
        <w:rPr>
          <w:sz w:val="20"/>
          <w:lang w:val="el-GR"/>
        </w:rPr>
        <w:t xml:space="preserve">. Τούτο </w:t>
      </w:r>
      <w:r w:rsidR="009638F6" w:rsidRPr="009638F6">
        <w:rPr>
          <w:sz w:val="20"/>
          <w:lang w:val="el-GR"/>
        </w:rPr>
        <w:t>αναμένεται να οδηγήσει σε</w:t>
      </w:r>
      <w:r w:rsidR="004A5975">
        <w:rPr>
          <w:sz w:val="20"/>
          <w:lang w:val="el-GR"/>
        </w:rPr>
        <w:t xml:space="preserve"> άνοδο της εποχ</w:t>
      </w:r>
      <w:r w:rsidR="00777CC2">
        <w:rPr>
          <w:sz w:val="20"/>
          <w:lang w:val="el-GR"/>
        </w:rPr>
        <w:t>ικής ανεργίας</w:t>
      </w:r>
      <w:r w:rsidR="00BE1CBA" w:rsidRPr="00BE1CBA">
        <w:rPr>
          <w:sz w:val="20"/>
          <w:lang w:val="el-GR"/>
        </w:rPr>
        <w:t xml:space="preserve"> κατά</w:t>
      </w:r>
      <w:r w:rsidR="00777CC2">
        <w:rPr>
          <w:sz w:val="20"/>
          <w:lang w:val="el-GR"/>
        </w:rPr>
        <w:t xml:space="preserve"> τους </w:t>
      </w:r>
      <w:r w:rsidR="00777CC2" w:rsidRPr="00777CC2">
        <w:rPr>
          <w:sz w:val="20"/>
          <w:lang w:val="el-GR"/>
        </w:rPr>
        <w:t>θερινούς</w:t>
      </w:r>
      <w:r w:rsidR="004A5975">
        <w:rPr>
          <w:sz w:val="20"/>
          <w:lang w:val="el-GR"/>
        </w:rPr>
        <w:t xml:space="preserve"> μήνες</w:t>
      </w:r>
      <w:r w:rsidR="004A5975" w:rsidRPr="00621578">
        <w:rPr>
          <w:sz w:val="20"/>
          <w:lang w:val="el-GR"/>
        </w:rPr>
        <w:t>,</w:t>
      </w:r>
      <w:r w:rsidR="004A5975" w:rsidRPr="00030E33">
        <w:rPr>
          <w:sz w:val="20"/>
          <w:lang w:val="el-GR"/>
        </w:rPr>
        <w:t xml:space="preserve"> η συγκράτηση της οποίας επιχει</w:t>
      </w:r>
      <w:r w:rsidR="004A5975" w:rsidRPr="00621578">
        <w:rPr>
          <w:sz w:val="20"/>
          <w:lang w:val="el-GR"/>
        </w:rPr>
        <w:t>ρείται ήδη, μέσω του προγράμματος “Συν-εργασία”</w:t>
      </w:r>
      <w:r w:rsidR="004A5975" w:rsidRPr="00030E33">
        <w:rPr>
          <w:sz w:val="20"/>
          <w:lang w:val="el-GR"/>
        </w:rPr>
        <w:t>, με</w:t>
      </w:r>
      <w:r w:rsidR="004A5975" w:rsidRPr="004A5975">
        <w:rPr>
          <w:sz w:val="20"/>
          <w:lang w:val="el-GR"/>
        </w:rPr>
        <w:t xml:space="preserve"> </w:t>
      </w:r>
      <w:r w:rsidR="00621578" w:rsidRPr="00030E33">
        <w:rPr>
          <w:sz w:val="20"/>
          <w:lang w:val="el-GR"/>
        </w:rPr>
        <w:t>χρήση κοινοτικών πόρων (SURE)</w:t>
      </w:r>
      <w:r w:rsidR="00621578">
        <w:rPr>
          <w:sz w:val="20"/>
          <w:lang w:val="el-GR"/>
        </w:rPr>
        <w:t>.</w:t>
      </w:r>
      <w:r w:rsidR="009A5141">
        <w:rPr>
          <w:noProof/>
          <w:sz w:val="20"/>
          <w:lang w:val="el-GR" w:eastAsia="el-GR"/>
        </w:rPr>
        <w:t xml:space="preserve"> </w:t>
      </w:r>
      <w:r w:rsidR="00FC50ED" w:rsidRPr="00FC50ED">
        <w:rPr>
          <w:sz w:val="20"/>
          <w:lang w:val="el-GR"/>
        </w:rPr>
        <w:t>Η εποχική ανεργία</w:t>
      </w:r>
      <w:r w:rsidR="00FC50ED">
        <w:rPr>
          <w:sz w:val="20"/>
          <w:lang w:val="el-GR"/>
        </w:rPr>
        <w:t xml:space="preserve"> χρήζει ιδιαίτερης μέριμνας, καθώς αφορά κυρίως</w:t>
      </w:r>
      <w:r w:rsidR="00621578">
        <w:rPr>
          <w:sz w:val="20"/>
          <w:lang w:val="el-GR"/>
        </w:rPr>
        <w:t xml:space="preserve"> την ανεργία των νέων</w:t>
      </w:r>
      <w:r w:rsidR="00FC50ED" w:rsidRPr="00FC50ED">
        <w:rPr>
          <w:sz w:val="20"/>
          <w:lang w:val="el-GR"/>
        </w:rPr>
        <w:t>,</w:t>
      </w:r>
      <w:r w:rsidR="00621578">
        <w:rPr>
          <w:sz w:val="20"/>
          <w:lang w:val="el-GR"/>
        </w:rPr>
        <w:t xml:space="preserve"> η οποία είναι υψηλή στη χώρα μας</w:t>
      </w:r>
      <w:r w:rsidR="00621578" w:rsidRPr="00621578">
        <w:rPr>
          <w:sz w:val="20"/>
          <w:lang w:val="el-GR"/>
        </w:rPr>
        <w:t>.</w:t>
      </w:r>
      <w:r w:rsidR="00621578">
        <w:rPr>
          <w:sz w:val="20"/>
          <w:lang w:val="el-GR"/>
        </w:rPr>
        <w:t xml:space="preserve"> </w:t>
      </w:r>
      <w:r w:rsidR="00621578" w:rsidRPr="00A432EC">
        <w:rPr>
          <w:sz w:val="20"/>
          <w:lang w:val="el-GR"/>
        </w:rPr>
        <w:t>Ενδεικτικό</w:t>
      </w:r>
      <w:r w:rsidR="00621578" w:rsidRPr="009E2908">
        <w:rPr>
          <w:sz w:val="20"/>
          <w:lang w:val="el-GR"/>
        </w:rPr>
        <w:t xml:space="preserve"> είναι </w:t>
      </w:r>
      <w:r w:rsidR="00DE1527">
        <w:rPr>
          <w:sz w:val="20"/>
          <w:lang w:val="el-GR"/>
        </w:rPr>
        <w:t xml:space="preserve">ότι </w:t>
      </w:r>
      <w:r w:rsidR="00621578" w:rsidRPr="00CF40E6">
        <w:rPr>
          <w:sz w:val="20"/>
          <w:lang w:val="el-GR"/>
        </w:rPr>
        <w:t>το ποσοστό των ατόμων ηλικίας 20-34 ετών</w:t>
      </w:r>
      <w:r w:rsidR="00621578">
        <w:rPr>
          <w:sz w:val="20"/>
          <w:lang w:val="el-GR"/>
        </w:rPr>
        <w:t xml:space="preserve"> που δεν εργάζονται, ούτε </w:t>
      </w:r>
      <w:r w:rsidR="00621578" w:rsidRPr="00CF40E6">
        <w:rPr>
          <w:sz w:val="20"/>
          <w:lang w:val="el-GR"/>
        </w:rPr>
        <w:t>σπουδάζουν (</w:t>
      </w:r>
      <w:r w:rsidR="00621578">
        <w:rPr>
          <w:sz w:val="20"/>
        </w:rPr>
        <w:t>neither</w:t>
      </w:r>
      <w:r w:rsidR="00621578" w:rsidRPr="00621578">
        <w:rPr>
          <w:sz w:val="20"/>
          <w:lang w:val="el-GR"/>
        </w:rPr>
        <w:t xml:space="preserve"> </w:t>
      </w:r>
      <w:r w:rsidR="00621578">
        <w:rPr>
          <w:sz w:val="20"/>
        </w:rPr>
        <w:t>in</w:t>
      </w:r>
      <w:r w:rsidR="00621578" w:rsidRPr="00621578">
        <w:rPr>
          <w:sz w:val="20"/>
          <w:lang w:val="el-GR"/>
        </w:rPr>
        <w:t xml:space="preserve"> </w:t>
      </w:r>
      <w:r w:rsidR="00621578">
        <w:rPr>
          <w:sz w:val="20"/>
        </w:rPr>
        <w:t>employment</w:t>
      </w:r>
      <w:r w:rsidR="00621578" w:rsidRPr="00621578">
        <w:rPr>
          <w:sz w:val="20"/>
          <w:lang w:val="el-GR"/>
        </w:rPr>
        <w:t xml:space="preserve"> </w:t>
      </w:r>
      <w:r w:rsidR="00621578">
        <w:rPr>
          <w:sz w:val="20"/>
        </w:rPr>
        <w:t>nor</w:t>
      </w:r>
      <w:r w:rsidR="00621578" w:rsidRPr="00621578">
        <w:rPr>
          <w:sz w:val="20"/>
          <w:lang w:val="el-GR"/>
        </w:rPr>
        <w:t xml:space="preserve"> </w:t>
      </w:r>
      <w:r w:rsidR="00621578">
        <w:rPr>
          <w:sz w:val="20"/>
        </w:rPr>
        <w:t>in</w:t>
      </w:r>
      <w:r w:rsidR="00621578" w:rsidRPr="00621578">
        <w:rPr>
          <w:sz w:val="20"/>
          <w:lang w:val="el-GR"/>
        </w:rPr>
        <w:t xml:space="preserve"> </w:t>
      </w:r>
      <w:r w:rsidR="00621578">
        <w:rPr>
          <w:sz w:val="20"/>
        </w:rPr>
        <w:t>education</w:t>
      </w:r>
      <w:r w:rsidR="00621578" w:rsidRPr="00621578">
        <w:rPr>
          <w:sz w:val="20"/>
          <w:lang w:val="el-GR"/>
        </w:rPr>
        <w:t xml:space="preserve"> </w:t>
      </w:r>
      <w:r w:rsidR="00621578">
        <w:rPr>
          <w:sz w:val="20"/>
        </w:rPr>
        <w:t>or</w:t>
      </w:r>
      <w:r w:rsidR="00621578" w:rsidRPr="00621578">
        <w:rPr>
          <w:sz w:val="20"/>
          <w:lang w:val="el-GR"/>
        </w:rPr>
        <w:t xml:space="preserve"> </w:t>
      </w:r>
      <w:r w:rsidR="00621578">
        <w:rPr>
          <w:sz w:val="20"/>
        </w:rPr>
        <w:t>training</w:t>
      </w:r>
      <w:r w:rsidR="00621578" w:rsidRPr="00621578">
        <w:rPr>
          <w:sz w:val="20"/>
          <w:lang w:val="el-GR"/>
        </w:rPr>
        <w:t xml:space="preserve">, </w:t>
      </w:r>
      <w:r w:rsidR="00621578">
        <w:rPr>
          <w:sz w:val="20"/>
        </w:rPr>
        <w:t>NEET</w:t>
      </w:r>
      <w:r w:rsidR="00621578" w:rsidRPr="00CF40E6">
        <w:rPr>
          <w:sz w:val="20"/>
          <w:lang w:val="el-GR"/>
        </w:rPr>
        <w:t>)</w:t>
      </w:r>
      <w:r w:rsidR="00621578" w:rsidRPr="00E262E5">
        <w:rPr>
          <w:sz w:val="20"/>
          <w:lang w:val="el-GR"/>
        </w:rPr>
        <w:t xml:space="preserve"> </w:t>
      </w:r>
      <w:r w:rsidR="00621578">
        <w:rPr>
          <w:sz w:val="20"/>
          <w:lang w:val="el-GR"/>
        </w:rPr>
        <w:t>είναι ήδη σε υψηλό επίπεδο</w:t>
      </w:r>
      <w:r w:rsidR="00621578" w:rsidRPr="00E262E5">
        <w:rPr>
          <w:sz w:val="20"/>
          <w:lang w:val="el-GR"/>
        </w:rPr>
        <w:t xml:space="preserve"> στην Ε</w:t>
      </w:r>
      <w:r w:rsidR="00621578">
        <w:rPr>
          <w:sz w:val="20"/>
          <w:lang w:val="el-GR"/>
        </w:rPr>
        <w:t xml:space="preserve">λλάδα </w:t>
      </w:r>
      <w:r w:rsidR="00621578" w:rsidRPr="00747C3E">
        <w:rPr>
          <w:sz w:val="20"/>
          <w:lang w:val="el-GR"/>
        </w:rPr>
        <w:t>(Γράφημα</w:t>
      </w:r>
      <w:r w:rsidR="00621578" w:rsidRPr="00621578">
        <w:rPr>
          <w:sz w:val="20"/>
          <w:lang w:val="el-GR"/>
        </w:rPr>
        <w:t xml:space="preserve"> 2</w:t>
      </w:r>
      <w:r w:rsidR="00621578" w:rsidRPr="00747C3E">
        <w:rPr>
          <w:sz w:val="20"/>
          <w:lang w:val="el-GR"/>
        </w:rPr>
        <w:t>)</w:t>
      </w:r>
      <w:r w:rsidR="00621578">
        <w:rPr>
          <w:sz w:val="20"/>
          <w:lang w:val="el-GR"/>
        </w:rPr>
        <w:t xml:space="preserve"> και αναμένεται να </w:t>
      </w:r>
      <w:r w:rsidR="00621578" w:rsidRPr="00A432EC">
        <w:rPr>
          <w:sz w:val="20"/>
          <w:lang w:val="el-GR"/>
        </w:rPr>
        <w:t xml:space="preserve">αυξηθεί </w:t>
      </w:r>
      <w:r w:rsidR="00621578">
        <w:rPr>
          <w:sz w:val="20"/>
          <w:lang w:val="el-GR"/>
        </w:rPr>
        <w:t xml:space="preserve">έτι </w:t>
      </w:r>
      <w:r w:rsidR="00621578" w:rsidRPr="00A432EC">
        <w:rPr>
          <w:sz w:val="20"/>
          <w:lang w:val="el-GR"/>
        </w:rPr>
        <w:t>περαιτέρω</w:t>
      </w:r>
      <w:r w:rsidR="007F7D9D">
        <w:rPr>
          <w:sz w:val="20"/>
          <w:lang w:val="el-GR"/>
        </w:rPr>
        <w:t xml:space="preserve"> εξαιτίας της πανδημικής κρίσης</w:t>
      </w:r>
      <w:r w:rsidR="000A53A3" w:rsidRPr="00CE7414">
        <w:rPr>
          <w:sz w:val="20"/>
          <w:lang w:val="el-GR"/>
        </w:rPr>
        <w:t>.</w:t>
      </w:r>
      <w:r w:rsidR="00CE6958" w:rsidRPr="00CE6958">
        <w:rPr>
          <w:sz w:val="20"/>
          <w:lang w:val="el-GR"/>
        </w:rPr>
        <w:t xml:space="preserve"> </w:t>
      </w:r>
      <w:r w:rsidR="00621578" w:rsidRPr="00A432EC">
        <w:rPr>
          <w:sz w:val="20"/>
          <w:lang w:val="el-GR"/>
        </w:rPr>
        <w:t>Το εν λόγω ποσοστό στη</w:t>
      </w:r>
      <w:r w:rsidR="00621578">
        <w:rPr>
          <w:sz w:val="20"/>
          <w:lang w:val="el-GR"/>
        </w:rPr>
        <w:t xml:space="preserve">ν Ελλάδα διαμορφώθηκε </w:t>
      </w:r>
      <w:r w:rsidR="00621578" w:rsidRPr="00A432EC">
        <w:rPr>
          <w:sz w:val="20"/>
          <w:lang w:val="el-GR"/>
        </w:rPr>
        <w:t xml:space="preserve">σε </w:t>
      </w:r>
      <w:r w:rsidR="00621578">
        <w:rPr>
          <w:sz w:val="20"/>
          <w:lang w:val="el-GR"/>
        </w:rPr>
        <w:t>25</w:t>
      </w:r>
      <w:r w:rsidR="00621578" w:rsidRPr="00A432EC">
        <w:rPr>
          <w:sz w:val="20"/>
          <w:lang w:val="el-GR"/>
        </w:rPr>
        <w:t>,</w:t>
      </w:r>
      <w:r w:rsidR="00621578">
        <w:rPr>
          <w:sz w:val="20"/>
          <w:lang w:val="el-GR"/>
        </w:rPr>
        <w:t>1%</w:t>
      </w:r>
      <w:r w:rsidR="00621578" w:rsidRPr="001F49A0">
        <w:rPr>
          <w:sz w:val="20"/>
          <w:lang w:val="el-GR"/>
        </w:rPr>
        <w:t xml:space="preserve"> το 2019</w:t>
      </w:r>
      <w:r w:rsidR="00621578">
        <w:rPr>
          <w:sz w:val="20"/>
          <w:lang w:val="el-GR"/>
        </w:rPr>
        <w:t xml:space="preserve"> (</w:t>
      </w:r>
      <w:r w:rsidR="00DE1527">
        <w:rPr>
          <w:sz w:val="20"/>
          <w:lang w:val="el-GR"/>
        </w:rPr>
        <w:t xml:space="preserve">ως </w:t>
      </w:r>
      <w:r w:rsidR="00621578">
        <w:rPr>
          <w:sz w:val="20"/>
          <w:lang w:val="el-GR"/>
        </w:rPr>
        <w:t>% στον πληθυσμό</w:t>
      </w:r>
      <w:r w:rsidR="00621578" w:rsidRPr="00A432EC">
        <w:rPr>
          <w:sz w:val="20"/>
          <w:lang w:val="el-GR"/>
        </w:rPr>
        <w:t xml:space="preserve"> ηλικίας 20-34 ετών)</w:t>
      </w:r>
      <w:r w:rsidR="006B39F3">
        <w:rPr>
          <w:sz w:val="20"/>
          <w:lang w:val="el-GR"/>
        </w:rPr>
        <w:t xml:space="preserve"> και</w:t>
      </w:r>
      <w:r w:rsidR="00621578">
        <w:rPr>
          <w:sz w:val="20"/>
          <w:lang w:val="el-GR"/>
        </w:rPr>
        <w:t xml:space="preserve"> </w:t>
      </w:r>
      <w:r w:rsidR="006B39F3">
        <w:rPr>
          <w:sz w:val="20"/>
          <w:lang w:val="el-GR"/>
        </w:rPr>
        <w:t>ε</w:t>
      </w:r>
      <w:r w:rsidR="00621578">
        <w:rPr>
          <w:sz w:val="20"/>
          <w:lang w:val="el-GR"/>
        </w:rPr>
        <w:t xml:space="preserve">ίναι </w:t>
      </w:r>
      <w:r w:rsidR="00621578" w:rsidRPr="009B456A">
        <w:rPr>
          <w:sz w:val="20"/>
          <w:lang w:val="el-GR"/>
        </w:rPr>
        <w:t xml:space="preserve">το δεύτερο μεγαλύτερο μετά την Ιταλία (27,8%) και </w:t>
      </w:r>
      <w:r w:rsidRPr="00390987">
        <w:rPr>
          <w:sz w:val="20"/>
          <w:lang w:val="el-GR"/>
        </w:rPr>
        <w:t>αρκετά</w:t>
      </w:r>
      <w:r w:rsidR="00621578" w:rsidRPr="009B456A">
        <w:rPr>
          <w:sz w:val="20"/>
          <w:lang w:val="el-GR"/>
        </w:rPr>
        <w:t xml:space="preserve"> </w:t>
      </w:r>
      <w:r w:rsidR="009638F6" w:rsidRPr="009638F6">
        <w:rPr>
          <w:sz w:val="20"/>
          <w:lang w:val="el-GR"/>
        </w:rPr>
        <w:t>υψηλότερο</w:t>
      </w:r>
      <w:r w:rsidR="00621578">
        <w:rPr>
          <w:sz w:val="20"/>
          <w:lang w:val="el-GR"/>
        </w:rPr>
        <w:t xml:space="preserve"> από το μέσο όρο </w:t>
      </w:r>
      <w:r w:rsidR="00621578" w:rsidRPr="009F5419">
        <w:rPr>
          <w:sz w:val="20"/>
          <w:lang w:val="el-GR"/>
        </w:rPr>
        <w:t xml:space="preserve">των χωρών </w:t>
      </w:r>
      <w:r w:rsidR="00621578">
        <w:rPr>
          <w:sz w:val="20"/>
          <w:lang w:val="el-GR"/>
        </w:rPr>
        <w:t xml:space="preserve">της </w:t>
      </w:r>
      <w:r w:rsidR="00621578" w:rsidRPr="00634BDE">
        <w:rPr>
          <w:sz w:val="20"/>
          <w:lang w:val="el-GR"/>
        </w:rPr>
        <w:t>Ευρωπαϊκής Ένωσης</w:t>
      </w:r>
      <w:r w:rsidR="00621578">
        <w:rPr>
          <w:sz w:val="20"/>
          <w:lang w:val="el-GR"/>
        </w:rPr>
        <w:t xml:space="preserve"> (16,4</w:t>
      </w:r>
      <w:r w:rsidR="00621578" w:rsidRPr="009B456A">
        <w:rPr>
          <w:sz w:val="20"/>
          <w:lang w:val="el-GR"/>
        </w:rPr>
        <w:t xml:space="preserve">%). </w:t>
      </w:r>
      <w:r w:rsidR="00621578">
        <w:rPr>
          <w:sz w:val="20"/>
          <w:lang w:val="el-GR"/>
        </w:rPr>
        <w:t xml:space="preserve"> </w:t>
      </w:r>
    </w:p>
    <w:p w14:paraId="35450B26" w14:textId="77777777" w:rsidR="00B11A4A" w:rsidRDefault="00B11A4A" w:rsidP="00B11A4A">
      <w:pPr>
        <w:pStyle w:val="BodyText"/>
        <w:spacing w:line="250" w:lineRule="auto"/>
        <w:ind w:left="1758" w:right="227"/>
        <w:jc w:val="both"/>
        <w:rPr>
          <w:sz w:val="20"/>
          <w:lang w:val="el-GR"/>
        </w:rPr>
      </w:pPr>
    </w:p>
    <w:p w14:paraId="34C98699" w14:textId="77777777" w:rsidR="00CC766A" w:rsidRPr="00CE7414" w:rsidRDefault="00CC766A" w:rsidP="00CC766A">
      <w:pPr>
        <w:pStyle w:val="BodyText"/>
        <w:ind w:left="1758" w:right="227"/>
        <w:jc w:val="both"/>
        <w:rPr>
          <w:sz w:val="20"/>
          <w:lang w:val="el-GR"/>
        </w:rPr>
      </w:pPr>
      <w:r w:rsidRPr="00CE7414">
        <w:rPr>
          <w:sz w:val="20"/>
          <w:lang w:val="el-GR"/>
        </w:rPr>
        <w:t xml:space="preserve">Η ανεργία των νέων, ιδιαίτερα μετά την πανδημική κρίση, είναι από τις μεγαλύτερες, μελλοντικές  προκλήσεις, καθώς οι διαρθρωτικές αδυναμίες της προηγούμενης δεκαετίας, όπως η χαμηλή απορρόφηση των ανέργων και η αναντιστοιχία μεταξύ θέσεων εργασίας και εκπαιδευτικού επιπέδου, παραμένουν δισεπίλυτες και ουσιαστικά προστίθενται στα νέα προβλήματα που προέκυψαν λόγω της υγειονομικής κρίσης. Η εξέλιξη αυτή καθιστά ιδιαίτερα </w:t>
      </w:r>
      <w:r w:rsidR="00AE11EA">
        <w:rPr>
          <w:sz w:val="20"/>
          <w:lang w:val="el-GR"/>
        </w:rPr>
        <w:t>δυσχερή</w:t>
      </w:r>
      <w:r w:rsidR="00AE11EA" w:rsidRPr="00CE7414">
        <w:rPr>
          <w:sz w:val="20"/>
          <w:lang w:val="el-GR"/>
        </w:rPr>
        <w:t xml:space="preserve"> την</w:t>
      </w:r>
      <w:r w:rsidRPr="00CE7414">
        <w:rPr>
          <w:sz w:val="20"/>
          <w:lang w:val="el-GR"/>
        </w:rPr>
        <w:t xml:space="preserve"> αγορά εργασίας, </w:t>
      </w:r>
      <w:r w:rsidR="00CE7414" w:rsidRPr="00CE7414">
        <w:rPr>
          <w:sz w:val="20"/>
          <w:lang w:val="el-GR"/>
        </w:rPr>
        <w:t>ειδικά</w:t>
      </w:r>
      <w:r w:rsidRPr="00CE7414">
        <w:rPr>
          <w:sz w:val="20"/>
          <w:lang w:val="el-GR"/>
        </w:rPr>
        <w:t xml:space="preserve"> για τους νέους που ξεκινούν σήμερα την επαγγελματική τους σταδιοδρομία, ή ήδη εργάζονται σε κλάδους που επλήγησαν από την πανδημία. </w:t>
      </w:r>
    </w:p>
    <w:p w14:paraId="323D7499" w14:textId="77777777" w:rsidR="00CC766A" w:rsidRPr="00CE7414" w:rsidRDefault="00CC766A" w:rsidP="00CC766A">
      <w:pPr>
        <w:pStyle w:val="BodyText"/>
        <w:ind w:left="1758" w:right="227"/>
        <w:jc w:val="both"/>
        <w:rPr>
          <w:sz w:val="20"/>
          <w:lang w:val="el-GR"/>
        </w:rPr>
      </w:pPr>
    </w:p>
    <w:p w14:paraId="7AAEE353" w14:textId="77777777" w:rsidR="00CC766A" w:rsidRPr="00CE7414" w:rsidRDefault="00CC766A" w:rsidP="00CC766A">
      <w:pPr>
        <w:pStyle w:val="BodyText"/>
        <w:ind w:left="1758" w:right="227"/>
        <w:jc w:val="both"/>
        <w:rPr>
          <w:sz w:val="20"/>
          <w:lang w:val="el-GR"/>
        </w:rPr>
      </w:pPr>
      <w:r w:rsidRPr="00CE7414">
        <w:rPr>
          <w:sz w:val="20"/>
          <w:lang w:val="el-GR"/>
        </w:rPr>
        <w:t>Η πανδημική κρίση αναμένεται να έχει αρνητικές συνέπειες για τη νεανική ανεργία, αφού ένα πολύτιμο μέρος του ανθρωπίνου κεφαλαίου που είναι ο σημαντικότερος παραγωγικός συντελεστής ουσιαστικά καθίσταται αναξιοποίητο, με σοβαρότατες κοινωνικές και οικονομικές προεκτάσεις, όπως είναι οι εισοδηματικές ανισότητες, ο κοινωνικός αποκλεισμός και η διαχρονική επιβάρυνση των συνταξιοδοτικών συστημάτων, λόγω του επιπλέον κόστους των εισφορών κοινωνικής πρόνοιας.</w:t>
      </w:r>
    </w:p>
    <w:p w14:paraId="2253EDE0" w14:textId="77777777" w:rsidR="00CC766A" w:rsidRPr="00CE7414" w:rsidRDefault="00CC766A" w:rsidP="00B11A4A">
      <w:pPr>
        <w:pStyle w:val="BodyText"/>
        <w:spacing w:line="250" w:lineRule="auto"/>
        <w:ind w:left="1758" w:right="227"/>
        <w:jc w:val="both"/>
        <w:rPr>
          <w:sz w:val="20"/>
          <w:lang w:val="el-GR"/>
        </w:rPr>
      </w:pPr>
    </w:p>
    <w:p w14:paraId="08D974A2" w14:textId="77777777" w:rsidR="006A78DD" w:rsidRPr="00300535" w:rsidRDefault="00631241" w:rsidP="006A78DD">
      <w:pPr>
        <w:pStyle w:val="BodyText"/>
        <w:spacing w:line="250" w:lineRule="auto"/>
        <w:ind w:left="1758" w:right="227"/>
        <w:jc w:val="both"/>
        <w:rPr>
          <w:sz w:val="20"/>
          <w:lang w:val="el-GR"/>
        </w:rPr>
      </w:pPr>
      <w:r w:rsidRPr="00CE7414">
        <w:rPr>
          <w:i/>
          <w:sz w:val="20"/>
          <w:lang w:val="el-GR"/>
        </w:rPr>
        <w:t>Τρίτο</w:t>
      </w:r>
      <w:r w:rsidR="006A78DD" w:rsidRPr="00CE7414">
        <w:rPr>
          <w:i/>
          <w:sz w:val="20"/>
          <w:lang w:val="el-GR"/>
        </w:rPr>
        <w:t>ν</w:t>
      </w:r>
      <w:r w:rsidR="00F61A71" w:rsidRPr="00CE7414">
        <w:rPr>
          <w:sz w:val="20"/>
          <w:lang w:val="el-GR"/>
        </w:rPr>
        <w:t xml:space="preserve">, </w:t>
      </w:r>
      <w:r w:rsidR="009638F6" w:rsidRPr="00CE7414">
        <w:rPr>
          <w:sz w:val="20"/>
          <w:lang w:val="el-GR"/>
        </w:rPr>
        <w:t xml:space="preserve">στην </w:t>
      </w:r>
      <w:r w:rsidR="00380A69" w:rsidRPr="00CE7414">
        <w:rPr>
          <w:sz w:val="20"/>
          <w:lang w:val="el-GR"/>
        </w:rPr>
        <w:t>αύξηση</w:t>
      </w:r>
      <w:r w:rsidR="009638F6" w:rsidRPr="00CE7414">
        <w:rPr>
          <w:sz w:val="20"/>
          <w:lang w:val="el-GR"/>
        </w:rPr>
        <w:t xml:space="preserve"> των ευέλικτων μορφών</w:t>
      </w:r>
      <w:r w:rsidR="006A78DD" w:rsidRPr="00CE7414">
        <w:rPr>
          <w:sz w:val="20"/>
          <w:lang w:val="el-GR"/>
        </w:rPr>
        <w:t xml:space="preserve"> απασχόλησης, όπως η</w:t>
      </w:r>
      <w:r w:rsidR="006A78DD" w:rsidRPr="00863CE9">
        <w:rPr>
          <w:sz w:val="20"/>
          <w:lang w:val="el-GR"/>
        </w:rPr>
        <w:t xml:space="preserve"> εργασία εξ αποστάσεως και η μετατροπή των συμβάσεων </w:t>
      </w:r>
      <w:r w:rsidR="006A78DD">
        <w:rPr>
          <w:sz w:val="20"/>
          <w:lang w:val="el-GR"/>
        </w:rPr>
        <w:t xml:space="preserve">εργασίας, </w:t>
      </w:r>
      <w:r w:rsidR="006A78DD" w:rsidRPr="00863CE9">
        <w:rPr>
          <w:sz w:val="20"/>
          <w:lang w:val="el-GR"/>
        </w:rPr>
        <w:t>από πλή</w:t>
      </w:r>
      <w:r w:rsidR="006A78DD">
        <w:rPr>
          <w:sz w:val="20"/>
          <w:lang w:val="el-GR"/>
        </w:rPr>
        <w:t xml:space="preserve">ρη σε μερική και </w:t>
      </w:r>
      <w:r w:rsidR="006B39F3">
        <w:rPr>
          <w:sz w:val="20"/>
          <w:lang w:val="el-GR"/>
        </w:rPr>
        <w:t xml:space="preserve">σε </w:t>
      </w:r>
      <w:r w:rsidR="006A78DD">
        <w:rPr>
          <w:sz w:val="20"/>
          <w:lang w:val="el-GR"/>
        </w:rPr>
        <w:t>εκ περιτροπής απασχόληση, μέσω των οποίων περιορίστηκε</w:t>
      </w:r>
      <w:r w:rsidR="006B39F3">
        <w:rPr>
          <w:sz w:val="20"/>
          <w:lang w:val="el-GR"/>
        </w:rPr>
        <w:t>,</w:t>
      </w:r>
      <w:r w:rsidR="006A78DD">
        <w:rPr>
          <w:sz w:val="20"/>
          <w:lang w:val="el-GR"/>
        </w:rPr>
        <w:t xml:space="preserve"> σε σημαντικό βαθμό, η απώλεια θέσεων εργασίας, λόγω της παύσης της </w:t>
      </w:r>
      <w:r w:rsidR="006A78DD" w:rsidRPr="00290C63">
        <w:rPr>
          <w:sz w:val="20"/>
          <w:lang w:val="el-GR"/>
        </w:rPr>
        <w:t>οικονομικής δραστηριό</w:t>
      </w:r>
      <w:r w:rsidR="006A78DD">
        <w:rPr>
          <w:sz w:val="20"/>
          <w:lang w:val="el-GR"/>
        </w:rPr>
        <w:t xml:space="preserve">τητας τους </w:t>
      </w:r>
      <w:r w:rsidR="006A78DD" w:rsidRPr="00300535">
        <w:rPr>
          <w:sz w:val="20"/>
          <w:lang w:val="el-GR"/>
        </w:rPr>
        <w:t xml:space="preserve">προηγούμενους μήνες. </w:t>
      </w:r>
    </w:p>
    <w:p w14:paraId="195C1E8E" w14:textId="77777777" w:rsidR="006A78DD" w:rsidRDefault="006A78DD" w:rsidP="00B11A4A">
      <w:pPr>
        <w:pStyle w:val="BodyText"/>
        <w:spacing w:line="250" w:lineRule="auto"/>
        <w:ind w:left="1758" w:right="227"/>
        <w:jc w:val="both"/>
        <w:rPr>
          <w:sz w:val="20"/>
          <w:lang w:val="el-GR"/>
        </w:rPr>
      </w:pPr>
    </w:p>
    <w:p w14:paraId="7E0CEDCC" w14:textId="77777777" w:rsidR="006A78DD" w:rsidRDefault="006A78DD" w:rsidP="00B11A4A">
      <w:pPr>
        <w:pStyle w:val="BodyText"/>
        <w:spacing w:line="250" w:lineRule="auto"/>
        <w:ind w:left="1758" w:right="227"/>
        <w:jc w:val="both"/>
        <w:rPr>
          <w:sz w:val="20"/>
          <w:lang w:val="el-GR"/>
        </w:rPr>
      </w:pPr>
    </w:p>
    <w:p w14:paraId="510B9E80" w14:textId="77777777" w:rsidR="008E3D00" w:rsidRPr="006C7213" w:rsidRDefault="008E3D00" w:rsidP="009D24AC">
      <w:pPr>
        <w:pStyle w:val="Heading1"/>
        <w:pBdr>
          <w:top w:val="single" w:sz="8" w:space="1" w:color="00B0F0"/>
          <w:bottom w:val="single" w:sz="8" w:space="1" w:color="00B0F0"/>
        </w:pBdr>
        <w:kinsoku w:val="0"/>
        <w:overflowPunct w:val="0"/>
        <w:ind w:left="1758" w:right="227"/>
        <w:rPr>
          <w:color w:val="63A1AA"/>
        </w:rPr>
      </w:pPr>
      <w:r w:rsidRPr="00BE04BC">
        <w:rPr>
          <w:color w:val="63A1AA"/>
        </w:rPr>
        <w:t>Ευέλικτες Μ</w:t>
      </w:r>
      <w:r w:rsidR="006C7213" w:rsidRPr="00BE04BC">
        <w:rPr>
          <w:color w:val="63A1AA"/>
        </w:rPr>
        <w:t>ορφές Απασχόλησης</w:t>
      </w:r>
      <w:r w:rsidR="00CB64B8" w:rsidRPr="00BE04BC">
        <w:rPr>
          <w:color w:val="63A1AA"/>
        </w:rPr>
        <w:t xml:space="preserve">: </w:t>
      </w:r>
      <w:r w:rsidR="00C91195" w:rsidRPr="00BE04BC">
        <w:rPr>
          <w:color w:val="63A1AA"/>
        </w:rPr>
        <w:t>Εξ Αποστάσεως Εργασία</w:t>
      </w:r>
      <w:r w:rsidR="000E1F5E" w:rsidRPr="00BE04BC">
        <w:rPr>
          <w:color w:val="63A1AA"/>
        </w:rPr>
        <w:t xml:space="preserve">, </w:t>
      </w:r>
      <w:r w:rsidR="00CC33D4" w:rsidRPr="00BE04BC">
        <w:rPr>
          <w:color w:val="63A1AA"/>
        </w:rPr>
        <w:t>Μερική</w:t>
      </w:r>
      <w:r w:rsidR="000E1F5E" w:rsidRPr="00BE04BC">
        <w:rPr>
          <w:color w:val="63A1AA"/>
        </w:rPr>
        <w:t xml:space="preserve"> και </w:t>
      </w:r>
      <w:r w:rsidR="003F78C2" w:rsidRPr="00CE7414">
        <w:rPr>
          <w:color w:val="63A1AA"/>
        </w:rPr>
        <w:t xml:space="preserve">                        </w:t>
      </w:r>
      <w:r w:rsidR="000E1F5E" w:rsidRPr="00BE04BC">
        <w:rPr>
          <w:color w:val="63A1AA"/>
        </w:rPr>
        <w:t>εκ Περιτροπής</w:t>
      </w:r>
      <w:r w:rsidR="00CC33D4" w:rsidRPr="00BE04BC">
        <w:rPr>
          <w:color w:val="63A1AA"/>
        </w:rPr>
        <w:t xml:space="preserve"> Απασχόληση</w:t>
      </w:r>
    </w:p>
    <w:p w14:paraId="45CC63D9" w14:textId="77777777" w:rsidR="00373348" w:rsidRDefault="00373348" w:rsidP="009D24AC">
      <w:pPr>
        <w:pStyle w:val="BodyText"/>
        <w:ind w:left="1758" w:right="227"/>
        <w:jc w:val="both"/>
        <w:rPr>
          <w:sz w:val="20"/>
          <w:lang w:val="el-GR"/>
        </w:rPr>
      </w:pPr>
    </w:p>
    <w:p w14:paraId="4D1F6362" w14:textId="4B6DA03A" w:rsidR="00642573" w:rsidRDefault="00F161B5" w:rsidP="003F2650">
      <w:pPr>
        <w:pStyle w:val="BodyText"/>
        <w:ind w:left="1758" w:right="227"/>
        <w:jc w:val="both"/>
        <w:rPr>
          <w:sz w:val="20"/>
          <w:lang w:val="el-GR"/>
        </w:rPr>
      </w:pPr>
      <w:r w:rsidRPr="00F161B5">
        <w:rPr>
          <w:sz w:val="20"/>
          <w:lang w:val="el-GR"/>
        </w:rPr>
        <w:t xml:space="preserve">Η </w:t>
      </w:r>
      <w:r w:rsidR="00CB64B8">
        <w:rPr>
          <w:sz w:val="20"/>
          <w:lang w:val="el-GR"/>
        </w:rPr>
        <w:t>χώρα μας</w:t>
      </w:r>
      <w:r w:rsidR="009638F6" w:rsidRPr="009638F6">
        <w:rPr>
          <w:sz w:val="20"/>
          <w:lang w:val="el-GR"/>
        </w:rPr>
        <w:t>,</w:t>
      </w:r>
      <w:r w:rsidR="00CB64B8">
        <w:rPr>
          <w:sz w:val="20"/>
          <w:lang w:val="el-GR"/>
        </w:rPr>
        <w:t xml:space="preserve"> αν και υστερεί σημαντικά</w:t>
      </w:r>
      <w:r w:rsidR="00E76ED2" w:rsidRPr="00E76ED2">
        <w:rPr>
          <w:sz w:val="20"/>
          <w:lang w:val="el-GR"/>
        </w:rPr>
        <w:t xml:space="preserve"> ως προς το βαθμό ψηφιακής ενσωμάτωσης, σε σύγκριση με άλ</w:t>
      </w:r>
      <w:r w:rsidR="00E76ED2">
        <w:rPr>
          <w:sz w:val="20"/>
          <w:lang w:val="el-GR"/>
        </w:rPr>
        <w:t>λες ευρω</w:t>
      </w:r>
      <w:r w:rsidR="00C91195">
        <w:rPr>
          <w:sz w:val="20"/>
          <w:lang w:val="el-GR"/>
        </w:rPr>
        <w:t>παϊκές χώρε</w:t>
      </w:r>
      <w:r w:rsidR="00A7291C">
        <w:rPr>
          <w:sz w:val="20"/>
          <w:lang w:val="el-GR"/>
        </w:rPr>
        <w:t xml:space="preserve">ς, εντούτοις </w:t>
      </w:r>
      <w:r w:rsidR="003F2650">
        <w:rPr>
          <w:sz w:val="20"/>
          <w:lang w:val="el-GR"/>
        </w:rPr>
        <w:t xml:space="preserve">πέτυχε </w:t>
      </w:r>
      <w:r w:rsidR="00E76ED2" w:rsidRPr="00E76ED2">
        <w:rPr>
          <w:sz w:val="20"/>
          <w:lang w:val="el-GR"/>
        </w:rPr>
        <w:t>την ομαλή μετάβαση</w:t>
      </w:r>
      <w:r w:rsidR="00C81816">
        <w:rPr>
          <w:sz w:val="20"/>
          <w:lang w:val="el-GR"/>
        </w:rPr>
        <w:t xml:space="preserve"> σ</w:t>
      </w:r>
      <w:r w:rsidR="001B2642">
        <w:rPr>
          <w:sz w:val="20"/>
          <w:lang w:val="el-GR"/>
        </w:rPr>
        <w:t>ε</w:t>
      </w:r>
      <w:r w:rsidR="00C91195" w:rsidRPr="00C91195">
        <w:rPr>
          <w:sz w:val="20"/>
          <w:lang w:val="el-GR"/>
        </w:rPr>
        <w:t xml:space="preserve"> </w:t>
      </w:r>
      <w:r w:rsidR="00C81816">
        <w:rPr>
          <w:sz w:val="20"/>
          <w:lang w:val="el-GR"/>
        </w:rPr>
        <w:t>καθεστώς εξ αποστάσεως εργασίας ενό</w:t>
      </w:r>
      <w:r w:rsidR="00C81816" w:rsidRPr="00C81816">
        <w:rPr>
          <w:sz w:val="20"/>
          <w:lang w:val="el-GR"/>
        </w:rPr>
        <w:t xml:space="preserve">ς μεγάλου μέρους απασχολουμένων </w:t>
      </w:r>
      <w:r w:rsidR="00C81816">
        <w:rPr>
          <w:sz w:val="20"/>
          <w:lang w:val="el-GR"/>
        </w:rPr>
        <w:t xml:space="preserve">στον ιδιωτικό και </w:t>
      </w:r>
      <w:r w:rsidR="006B39F3">
        <w:rPr>
          <w:sz w:val="20"/>
          <w:lang w:val="el-GR"/>
        </w:rPr>
        <w:t>σ</w:t>
      </w:r>
      <w:r w:rsidR="00C81816">
        <w:rPr>
          <w:sz w:val="20"/>
          <w:lang w:val="el-GR"/>
        </w:rPr>
        <w:t xml:space="preserve">το δημόσιο τομέα. </w:t>
      </w:r>
      <w:r w:rsidR="00070688" w:rsidRPr="00070688">
        <w:rPr>
          <w:sz w:val="20"/>
          <w:lang w:val="el-GR"/>
        </w:rPr>
        <w:t xml:space="preserve">Η πανδημική κρίση </w:t>
      </w:r>
      <w:r w:rsidR="00C81816" w:rsidRPr="00C81816">
        <w:rPr>
          <w:sz w:val="20"/>
          <w:lang w:val="el-GR"/>
        </w:rPr>
        <w:t xml:space="preserve">ουσιαστικά </w:t>
      </w:r>
      <w:r w:rsidR="00070688" w:rsidRPr="00070688">
        <w:rPr>
          <w:sz w:val="20"/>
          <w:lang w:val="el-GR"/>
        </w:rPr>
        <w:t>επίσπ</w:t>
      </w:r>
      <w:r w:rsidR="00C81816">
        <w:rPr>
          <w:sz w:val="20"/>
          <w:lang w:val="el-GR"/>
        </w:rPr>
        <w:t>ευσε</w:t>
      </w:r>
      <w:r w:rsidR="00502985" w:rsidRPr="00502985">
        <w:rPr>
          <w:sz w:val="20"/>
          <w:lang w:val="el-GR"/>
        </w:rPr>
        <w:t xml:space="preserve"> τη </w:t>
      </w:r>
      <w:r w:rsidR="00F8075D" w:rsidRPr="00F8075D">
        <w:rPr>
          <w:sz w:val="20"/>
          <w:lang w:val="el-GR"/>
        </w:rPr>
        <w:t xml:space="preserve">μεγαλύτερη </w:t>
      </w:r>
      <w:r w:rsidR="00502985" w:rsidRPr="00502985">
        <w:rPr>
          <w:sz w:val="20"/>
          <w:lang w:val="el-GR"/>
        </w:rPr>
        <w:t>χρήση της ψηφιακής τεχνολογίας</w:t>
      </w:r>
      <w:r w:rsidR="00F8075D" w:rsidRPr="00F8075D">
        <w:rPr>
          <w:sz w:val="20"/>
          <w:lang w:val="el-GR"/>
        </w:rPr>
        <w:t>, κυρίως στον τομέα των υπηρεσιών.</w:t>
      </w:r>
      <w:r w:rsidR="003F2650">
        <w:rPr>
          <w:sz w:val="20"/>
          <w:lang w:val="el-GR"/>
        </w:rPr>
        <w:t xml:space="preserve"> </w:t>
      </w:r>
      <w:r w:rsidR="001025FB">
        <w:rPr>
          <w:sz w:val="20"/>
          <w:lang w:val="el-GR"/>
        </w:rPr>
        <w:t xml:space="preserve">Όπως </w:t>
      </w:r>
      <w:r w:rsidR="009638F6" w:rsidRPr="009638F6">
        <w:rPr>
          <w:sz w:val="20"/>
          <w:lang w:val="el-GR"/>
        </w:rPr>
        <w:t>παρατηρείται</w:t>
      </w:r>
      <w:r w:rsidR="00642573">
        <w:rPr>
          <w:sz w:val="20"/>
          <w:lang w:val="el-GR"/>
        </w:rPr>
        <w:t xml:space="preserve"> στο </w:t>
      </w:r>
      <w:r w:rsidR="009638F6">
        <w:rPr>
          <w:sz w:val="20"/>
          <w:lang w:val="el-GR"/>
        </w:rPr>
        <w:t>Γράφημα 3</w:t>
      </w:r>
      <w:r w:rsidR="00C81816" w:rsidRPr="00441EFB">
        <w:rPr>
          <w:sz w:val="20"/>
          <w:lang w:val="el-GR"/>
        </w:rPr>
        <w:t xml:space="preserve">, </w:t>
      </w:r>
      <w:r w:rsidR="00C81816">
        <w:rPr>
          <w:sz w:val="20"/>
          <w:lang w:val="el-GR"/>
        </w:rPr>
        <w:t>το ποσοστό</w:t>
      </w:r>
      <w:r w:rsidR="00CC766A" w:rsidRPr="00CE7414">
        <w:rPr>
          <w:sz w:val="20"/>
          <w:lang w:val="el-GR"/>
        </w:rPr>
        <w:t xml:space="preserve"> των</w:t>
      </w:r>
      <w:r w:rsidR="00C81816">
        <w:rPr>
          <w:sz w:val="20"/>
          <w:lang w:val="el-GR"/>
        </w:rPr>
        <w:t xml:space="preserve"> </w:t>
      </w:r>
      <w:r w:rsidR="00642573">
        <w:rPr>
          <w:sz w:val="20"/>
          <w:lang w:val="el-GR"/>
        </w:rPr>
        <w:t>απασχολούμενων που εργάστηκαν από το σπίτι</w:t>
      </w:r>
      <w:r w:rsidR="00441EFB" w:rsidRPr="00441EFB">
        <w:rPr>
          <w:sz w:val="20"/>
          <w:lang w:val="el-GR"/>
        </w:rPr>
        <w:t xml:space="preserve"> </w:t>
      </w:r>
      <w:r w:rsidR="00642573">
        <w:rPr>
          <w:sz w:val="20"/>
          <w:lang w:val="el-GR"/>
        </w:rPr>
        <w:t xml:space="preserve">ανήλθε </w:t>
      </w:r>
      <w:r w:rsidR="009638F6" w:rsidRPr="00441EFB">
        <w:rPr>
          <w:sz w:val="20"/>
          <w:lang w:val="el-GR"/>
        </w:rPr>
        <w:t>στη χώρα μας</w:t>
      </w:r>
      <w:r w:rsidR="009638F6">
        <w:rPr>
          <w:sz w:val="20"/>
          <w:lang w:val="el-GR"/>
        </w:rPr>
        <w:t xml:space="preserve"> </w:t>
      </w:r>
      <w:r w:rsidR="00642573">
        <w:rPr>
          <w:sz w:val="20"/>
          <w:lang w:val="el-GR"/>
        </w:rPr>
        <w:t>σε 6,6% το πρώτο τρίμηνο του 2020, έναντι 5,2% το αντίστοιχο διάστημα του 2019, ενώ</w:t>
      </w:r>
      <w:r w:rsidR="006B39F3">
        <w:rPr>
          <w:sz w:val="20"/>
          <w:lang w:val="el-GR"/>
        </w:rPr>
        <w:t>,</w:t>
      </w:r>
      <w:r w:rsidR="00642573">
        <w:rPr>
          <w:sz w:val="20"/>
          <w:lang w:val="el-GR"/>
        </w:rPr>
        <w:t xml:space="preserve"> </w:t>
      </w:r>
    </w:p>
    <w:p w14:paraId="4834817D" w14:textId="77777777" w:rsidR="00B14DB5" w:rsidRDefault="00621578" w:rsidP="003307A5">
      <w:pPr>
        <w:pStyle w:val="BodyText"/>
        <w:ind w:left="1758" w:right="227"/>
        <w:jc w:val="both"/>
        <w:rPr>
          <w:lang w:val="el-GR"/>
        </w:rPr>
      </w:pPr>
      <w:r w:rsidRPr="001A5F17">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2816" behindDoc="1" locked="0" layoutInCell="1" allowOverlap="1" wp14:anchorId="1482EA8C" wp14:editId="7D6CB4AD">
                <wp:simplePos x="0" y="0"/>
                <wp:positionH relativeFrom="column">
                  <wp:posOffset>-19050</wp:posOffset>
                </wp:positionH>
                <wp:positionV relativeFrom="paragraph">
                  <wp:posOffset>157480</wp:posOffset>
                </wp:positionV>
                <wp:extent cx="7223760" cy="3262630"/>
                <wp:effectExtent l="0" t="0" r="0"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60"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790096A" w14:textId="77777777" w:rsidR="00621578" w:rsidRPr="00914134" w:rsidRDefault="00621578" w:rsidP="00621578">
                              <w:pPr>
                                <w:jc w:val="center"/>
                                <w:rPr>
                                  <w:rFonts w:ascii="Arial" w:hAnsi="Arial" w:cs="Arial"/>
                                  <w:color w:val="E24C37"/>
                                  <w:spacing w:val="-4"/>
                                  <w:sz w:val="18"/>
                                </w:rPr>
                              </w:pPr>
                              <w:r w:rsidRPr="00931D5A">
                                <w:rPr>
                                  <w:rFonts w:ascii="Arial" w:hAnsi="Arial" w:cs="Arial"/>
                                  <w:color w:val="E24C37"/>
                                  <w:spacing w:val="-4"/>
                                  <w:sz w:val="18"/>
                                </w:rPr>
                                <w:br/>
                              </w:r>
                              <w:r w:rsidRPr="000769E0">
                                <w:rPr>
                                  <w:rFonts w:ascii="Arial" w:hAnsi="Arial" w:cs="Arial"/>
                                  <w:color w:val="FF0000"/>
                                  <w:spacing w:val="-4"/>
                                  <w:sz w:val="18"/>
                                </w:rPr>
                                <w:t>ΓΡΑΦΗΜΑ</w:t>
                              </w:r>
                              <w:r w:rsidRPr="00E31A6F">
                                <w:rPr>
                                  <w:rFonts w:ascii="Arial" w:hAnsi="Arial" w:cs="Arial"/>
                                  <w:color w:val="FF0000"/>
                                  <w:spacing w:val="-4"/>
                                  <w:sz w:val="18"/>
                                </w:rPr>
                                <w:t xml:space="preserve"> </w:t>
                              </w:r>
                              <w:r>
                                <w:rPr>
                                  <w:rFonts w:ascii="Arial" w:hAnsi="Arial" w:cs="Arial"/>
                                  <w:color w:val="FF0000"/>
                                  <w:spacing w:val="-4"/>
                                  <w:sz w:val="18"/>
                                </w:rPr>
                                <w:t>2</w:t>
                              </w:r>
                            </w:p>
                            <w:p w14:paraId="1BC61116" w14:textId="77777777" w:rsidR="00621578" w:rsidRPr="00E31A6F" w:rsidRDefault="00621578" w:rsidP="00621578">
                              <w:pPr>
                                <w:jc w:val="center"/>
                                <w:rPr>
                                  <w:rFonts w:ascii="Arial" w:hAnsi="Arial" w:cs="Arial"/>
                                  <w:color w:val="E24C37"/>
                                  <w:spacing w:val="-4"/>
                                  <w:sz w:val="18"/>
                                </w:rPr>
                              </w:pPr>
                            </w:p>
                            <w:p w14:paraId="188A29D9" w14:textId="77777777" w:rsidR="00621578" w:rsidRPr="00E31A6F" w:rsidRDefault="00621578" w:rsidP="00621578">
                              <w:pPr>
                                <w:jc w:val="center"/>
                                <w:rPr>
                                  <w:rFonts w:ascii="Arial" w:hAnsi="Arial" w:cs="Arial"/>
                                  <w:color w:val="E24C37"/>
                                  <w:spacing w:val="-4"/>
                                  <w:sz w:val="18"/>
                                </w:rPr>
                              </w:pPr>
                            </w:p>
                            <w:p w14:paraId="07742DCC" w14:textId="77777777" w:rsidR="00621578" w:rsidRPr="00E31A6F" w:rsidRDefault="00621578" w:rsidP="00621578">
                              <w:pPr>
                                <w:jc w:val="center"/>
                                <w:rPr>
                                  <w:rFonts w:ascii="Arial" w:hAnsi="Arial" w:cs="Arial"/>
                                  <w:color w:val="E24C37"/>
                                  <w:spacing w:val="-4"/>
                                  <w:sz w:val="18"/>
                                </w:rPr>
                              </w:pPr>
                            </w:p>
                            <w:p w14:paraId="0F0D94EC" w14:textId="77777777" w:rsidR="00621578" w:rsidRPr="00E31A6F" w:rsidRDefault="00621578" w:rsidP="00621578">
                              <w:pPr>
                                <w:jc w:val="center"/>
                                <w:rPr>
                                  <w:rFonts w:ascii="Arial" w:hAnsi="Arial" w:cs="Arial"/>
                                  <w:color w:val="E24C37"/>
                                  <w:spacing w:val="-4"/>
                                  <w:sz w:val="18"/>
                                </w:rPr>
                              </w:pPr>
                            </w:p>
                            <w:p w14:paraId="1716E2DA" w14:textId="77777777" w:rsidR="00621578" w:rsidRDefault="00621578" w:rsidP="00621578">
                              <w:pPr>
                                <w:jc w:val="center"/>
                                <w:rPr>
                                  <w:rFonts w:ascii="Arial" w:hAnsi="Arial" w:cs="Arial"/>
                                  <w:color w:val="E24C37"/>
                                  <w:spacing w:val="-4"/>
                                  <w:sz w:val="18"/>
                                </w:rPr>
                              </w:pPr>
                            </w:p>
                            <w:p w14:paraId="640972C0" w14:textId="77777777" w:rsidR="00621578" w:rsidRDefault="00621578" w:rsidP="00621578">
                              <w:pPr>
                                <w:jc w:val="center"/>
                                <w:rPr>
                                  <w:rFonts w:ascii="Arial" w:hAnsi="Arial" w:cs="Arial"/>
                                  <w:color w:val="E24C37"/>
                                  <w:spacing w:val="-4"/>
                                  <w:sz w:val="18"/>
                                </w:rPr>
                              </w:pPr>
                            </w:p>
                            <w:p w14:paraId="59841A5F" w14:textId="77777777" w:rsidR="00621578" w:rsidRDefault="00621578" w:rsidP="00621578">
                              <w:pPr>
                                <w:jc w:val="center"/>
                                <w:rPr>
                                  <w:rFonts w:ascii="Arial" w:hAnsi="Arial" w:cs="Arial"/>
                                  <w:color w:val="E24C37"/>
                                  <w:spacing w:val="-4"/>
                                  <w:sz w:val="18"/>
                                </w:rPr>
                              </w:pPr>
                            </w:p>
                            <w:p w14:paraId="3BF49A8F" w14:textId="77777777" w:rsidR="00621578" w:rsidRPr="00E31A6F" w:rsidRDefault="00621578" w:rsidP="00621578">
                              <w:pPr>
                                <w:jc w:val="center"/>
                                <w:rPr>
                                  <w:rFonts w:ascii="Arial" w:hAnsi="Arial" w:cs="Arial"/>
                                  <w:color w:val="E24C37"/>
                                  <w:spacing w:val="-4"/>
                                  <w:sz w:val="18"/>
                                </w:rPr>
                              </w:pPr>
                            </w:p>
                            <w:p w14:paraId="31DA36F1" w14:textId="77777777" w:rsidR="00621578" w:rsidRPr="00E31A6F" w:rsidRDefault="00621578" w:rsidP="00621578">
                              <w:pPr>
                                <w:jc w:val="center"/>
                                <w:rPr>
                                  <w:rFonts w:ascii="Arial" w:hAnsi="Arial" w:cs="Arial"/>
                                  <w:color w:val="E24C37"/>
                                  <w:spacing w:val="-4"/>
                                  <w:sz w:val="18"/>
                                </w:rPr>
                              </w:pPr>
                            </w:p>
                            <w:p w14:paraId="1B7A90F9" w14:textId="77777777" w:rsidR="00621578" w:rsidRPr="00E31A6F" w:rsidRDefault="00621578" w:rsidP="00621578">
                              <w:pPr>
                                <w:jc w:val="center"/>
                                <w:rPr>
                                  <w:rFonts w:ascii="Arial" w:hAnsi="Arial" w:cs="Arial"/>
                                  <w:color w:val="E24C37"/>
                                  <w:spacing w:val="-4"/>
                                  <w:sz w:val="18"/>
                                </w:rPr>
                              </w:pPr>
                            </w:p>
                            <w:p w14:paraId="481856A1" w14:textId="77777777" w:rsidR="00621578" w:rsidRPr="006C5252" w:rsidRDefault="00621578" w:rsidP="00621578">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E31A6F">
                                <w:rPr>
                                  <w:rFonts w:ascii="Arial" w:hAnsi="Arial" w:cs="Arial"/>
                                  <w:color w:val="000000"/>
                                  <w:spacing w:val="-4"/>
                                  <w:sz w:val="18"/>
                                </w:rPr>
                                <w:t xml:space="preserve">: </w:t>
                              </w:r>
                              <w:r>
                                <w:rPr>
                                  <w:rFonts w:ascii="Arial" w:hAnsi="Arial" w:cs="Arial"/>
                                  <w:color w:val="000000"/>
                                  <w:spacing w:val="-4"/>
                                  <w:sz w:val="18"/>
                                  <w:lang w:val="en-US"/>
                                </w:rPr>
                                <w:t>Eurostat</w:t>
                              </w:r>
                            </w:p>
                          </w:txbxContent>
                        </wps:txbx>
                        <wps:bodyPr rot="0" vert="horz" wrap="square" lIns="91440" tIns="45720" rIns="91440" bIns="45720" anchor="t" anchorCtr="0" upright="1">
                          <a:noAutofit/>
                        </wps:bodyPr>
                      </wps:wsp>
                      <wps:wsp>
                        <wps:cNvPr id="2"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331DCA97" w14:textId="77777777" w:rsidR="00621578" w:rsidRPr="002A5A95" w:rsidRDefault="00621578" w:rsidP="00621578">
                              <w:pPr>
                                <w:tabs>
                                  <w:tab w:val="left" w:pos="2410"/>
                                </w:tabs>
                                <w:spacing w:after="0" w:line="240" w:lineRule="auto"/>
                                <w:rPr>
                                  <w:rFonts w:ascii="Arial" w:eastAsia="Arial" w:hAnsi="Arial" w:cs="Arial"/>
                                  <w:color w:val="0E3B70"/>
                                  <w:sz w:val="20"/>
                                  <w:szCs w:val="20"/>
                                  <w:lang w:val="en-US"/>
                                </w:rPr>
                              </w:pPr>
                              <w:r w:rsidRPr="006C5252">
                                <w:rPr>
                                  <w:rFonts w:ascii="Arial" w:eastAsia="Arial" w:hAnsi="Arial" w:cs="Arial"/>
                                  <w:color w:val="0E3B70"/>
                                  <w:sz w:val="20"/>
                                  <w:szCs w:val="20"/>
                                </w:rPr>
                                <w:t>Ποσοστό</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πληθυσμού</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νέων</w:t>
                              </w:r>
                              <w:r w:rsidRPr="002A5A95">
                                <w:rPr>
                                  <w:rFonts w:ascii="Arial" w:eastAsia="Arial" w:hAnsi="Arial" w:cs="Arial"/>
                                  <w:color w:val="0E3B70"/>
                                  <w:sz w:val="20"/>
                                  <w:szCs w:val="20"/>
                                  <w:lang w:val="en-US"/>
                                </w:rPr>
                                <w:t xml:space="preserve"> 20-34 </w:t>
                              </w:r>
                              <w:r>
                                <w:rPr>
                                  <w:rFonts w:ascii="Arial" w:eastAsia="Arial" w:hAnsi="Arial" w:cs="Arial"/>
                                  <w:color w:val="0E3B70"/>
                                  <w:sz w:val="20"/>
                                  <w:szCs w:val="20"/>
                                </w:rPr>
                                <w:t>ετών</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που</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δεν</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εργάζονται</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ούτε</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σπουδάζουν</w:t>
                              </w:r>
                              <w:r w:rsidRPr="002A5A95">
                                <w:rPr>
                                  <w:rFonts w:ascii="Arial" w:eastAsia="Arial" w:hAnsi="Arial" w:cs="Arial"/>
                                  <w:color w:val="0E3B70"/>
                                  <w:sz w:val="20"/>
                                  <w:szCs w:val="20"/>
                                  <w:lang w:val="en-US"/>
                                </w:rPr>
                                <w:t xml:space="preserve"> (NEET, neither in employment nor</w:t>
                              </w:r>
                              <w:r>
                                <w:rPr>
                                  <w:rFonts w:ascii="Arial" w:eastAsia="Arial" w:hAnsi="Arial" w:cs="Arial"/>
                                  <w:color w:val="0E3B70"/>
                                  <w:sz w:val="20"/>
                                  <w:szCs w:val="20"/>
                                  <w:lang w:val="en-US"/>
                                </w:rPr>
                                <w:t xml:space="preserve"> </w:t>
                              </w:r>
                              <w:r w:rsidRPr="002A5A95">
                                <w:rPr>
                                  <w:rFonts w:ascii="Arial" w:eastAsia="Arial" w:hAnsi="Arial" w:cs="Arial"/>
                                  <w:color w:val="0E3B70"/>
                                  <w:sz w:val="20"/>
                                  <w:szCs w:val="20"/>
                                  <w:lang w:val="en-US"/>
                                </w:rPr>
                                <w:t>in education or training)</w:t>
                              </w:r>
                            </w:p>
                            <w:p w14:paraId="18F1DE92" w14:textId="77777777" w:rsidR="00621578" w:rsidRDefault="00621578" w:rsidP="00621578">
                              <w:pPr>
                                <w:tabs>
                                  <w:tab w:val="left" w:pos="2410"/>
                                </w:tabs>
                                <w:spacing w:after="0" w:line="240" w:lineRule="auto"/>
                                <w:rPr>
                                  <w:rFonts w:ascii="Arial" w:hAnsi="Arial" w:cs="Arial"/>
                                  <w:sz w:val="20"/>
                                </w:rPr>
                              </w:pPr>
                              <w:r w:rsidRPr="009906A8">
                                <w:rPr>
                                  <w:rFonts w:ascii="Arial" w:hAnsi="Arial" w:cs="Arial"/>
                                  <w:noProof/>
                                  <w:sz w:val="20"/>
                                  <w:lang w:eastAsia="el-GR"/>
                                </w:rPr>
                                <w:drawing>
                                  <wp:inline distT="0" distB="0" distL="0" distR="0" wp14:anchorId="008E4D00" wp14:editId="6E2CB4B7">
                                    <wp:extent cx="5947410" cy="47277"/>
                                    <wp:effectExtent l="0" t="0" r="0" b="0"/>
                                    <wp:docPr id="19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1F4471B" w14:textId="77777777" w:rsidR="00621578" w:rsidRPr="005F4DC6" w:rsidRDefault="009A18B1" w:rsidP="00621578">
                              <w:pPr>
                                <w:tabs>
                                  <w:tab w:val="left" w:pos="2410"/>
                                </w:tabs>
                                <w:spacing w:after="0" w:line="240" w:lineRule="auto"/>
                                <w:rPr>
                                  <w:rFonts w:ascii="Arial" w:hAnsi="Arial" w:cs="Arial"/>
                                  <w:sz w:val="20"/>
                                </w:rPr>
                              </w:pPr>
                              <w:r w:rsidRPr="009A18B1">
                                <w:rPr>
                                  <w:noProof/>
                                  <w:lang w:eastAsia="el-GR"/>
                                </w:rPr>
                                <w:drawing>
                                  <wp:inline distT="0" distB="0" distL="0" distR="0" wp14:anchorId="441DC7C4" wp14:editId="4585962D">
                                    <wp:extent cx="5752465" cy="27362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2736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89189D9" id="Group 399" o:spid="_x0000_s1033" style="position:absolute;left:0;text-align:left;margin-left:-1.5pt;margin-top:12.4pt;width:568.8pt;height:256.9pt;z-index:-251633664;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">
                <v:rect id="Rectangle 24" o:spid="_x0000_s1034"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rsidR="00621578" w:rsidRPr="00914134" w:rsidRDefault="00621578" w:rsidP="00621578">
                        <w:pPr>
                          <w:jc w:val="center"/>
                          <w:rPr>
                            <w:rFonts w:ascii="Arial" w:hAnsi="Arial" w:cs="Arial"/>
                            <w:color w:val="E24C37"/>
                            <w:spacing w:val="-4"/>
                            <w:sz w:val="18"/>
                          </w:rPr>
                        </w:pPr>
                        <w:r w:rsidRPr="00931D5A">
                          <w:rPr>
                            <w:rFonts w:ascii="Arial" w:hAnsi="Arial" w:cs="Arial"/>
                            <w:color w:val="E24C37"/>
                            <w:spacing w:val="-4"/>
                            <w:sz w:val="18"/>
                          </w:rPr>
                          <w:br/>
                        </w:r>
                        <w:r w:rsidRPr="000769E0">
                          <w:rPr>
                            <w:rFonts w:ascii="Arial" w:hAnsi="Arial" w:cs="Arial"/>
                            <w:color w:val="FF0000"/>
                            <w:spacing w:val="-4"/>
                            <w:sz w:val="18"/>
                          </w:rPr>
                          <w:t>ΓΡΑΦΗΜΑ</w:t>
                        </w:r>
                        <w:r w:rsidRPr="00E31A6F">
                          <w:rPr>
                            <w:rFonts w:ascii="Arial" w:hAnsi="Arial" w:cs="Arial"/>
                            <w:color w:val="FF0000"/>
                            <w:spacing w:val="-4"/>
                            <w:sz w:val="18"/>
                          </w:rPr>
                          <w:t xml:space="preserve"> </w:t>
                        </w:r>
                        <w:r>
                          <w:rPr>
                            <w:rFonts w:ascii="Arial" w:hAnsi="Arial" w:cs="Arial"/>
                            <w:color w:val="FF0000"/>
                            <w:spacing w:val="-4"/>
                            <w:sz w:val="18"/>
                          </w:rPr>
                          <w:t>2</w:t>
                        </w:r>
                      </w:p>
                      <w:p w:rsidR="00621578" w:rsidRPr="00E31A6F"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Default="00621578" w:rsidP="00621578">
                        <w:pPr>
                          <w:jc w:val="center"/>
                          <w:rPr>
                            <w:rFonts w:ascii="Arial" w:hAnsi="Arial" w:cs="Arial"/>
                            <w:color w:val="E24C37"/>
                            <w:spacing w:val="-4"/>
                            <w:sz w:val="18"/>
                          </w:rPr>
                        </w:pPr>
                      </w:p>
                      <w:p w:rsidR="00621578" w:rsidRDefault="00621578" w:rsidP="00621578">
                        <w:pPr>
                          <w:jc w:val="center"/>
                          <w:rPr>
                            <w:rFonts w:ascii="Arial" w:hAnsi="Arial" w:cs="Arial"/>
                            <w:color w:val="E24C37"/>
                            <w:spacing w:val="-4"/>
                            <w:sz w:val="18"/>
                          </w:rPr>
                        </w:pPr>
                      </w:p>
                      <w:p w:rsidR="00621578"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Pr="00E31A6F" w:rsidRDefault="00621578" w:rsidP="00621578">
                        <w:pPr>
                          <w:jc w:val="center"/>
                          <w:rPr>
                            <w:rFonts w:ascii="Arial" w:hAnsi="Arial" w:cs="Arial"/>
                            <w:color w:val="E24C37"/>
                            <w:spacing w:val="-4"/>
                            <w:sz w:val="18"/>
                          </w:rPr>
                        </w:pPr>
                      </w:p>
                      <w:p w:rsidR="00621578" w:rsidRPr="006C5252" w:rsidRDefault="00621578" w:rsidP="00621578">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E31A6F">
                          <w:rPr>
                            <w:rFonts w:ascii="Arial" w:hAnsi="Arial" w:cs="Arial"/>
                            <w:color w:val="000000"/>
                            <w:spacing w:val="-4"/>
                            <w:sz w:val="18"/>
                          </w:rPr>
                          <w:t xml:space="preserve">: </w:t>
                        </w:r>
                        <w:r>
                          <w:rPr>
                            <w:rFonts w:ascii="Arial" w:hAnsi="Arial" w:cs="Arial"/>
                            <w:color w:val="000000"/>
                            <w:spacing w:val="-4"/>
                            <w:sz w:val="18"/>
                            <w:lang w:val="en-US"/>
                          </w:rPr>
                          <w:t>Eurostat</w:t>
                        </w:r>
                      </w:p>
                    </w:txbxContent>
                  </v:textbox>
                </v:rect>
                <v:shape id="Freeform 364" o:spid="_x0000_s1035"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880783,0;0,0;0,16754221;37880783,16754221;37880783,0" o:connectangles="0,0,0,0,0" textboxrect="0,0,9586,4124"/>
                  <v:textbox>
                    <w:txbxContent>
                      <w:p w:rsidR="00621578" w:rsidRPr="002A5A95" w:rsidRDefault="00621578" w:rsidP="00621578">
                        <w:pPr>
                          <w:tabs>
                            <w:tab w:val="left" w:pos="2410"/>
                          </w:tabs>
                          <w:spacing w:after="0" w:line="240" w:lineRule="auto"/>
                          <w:rPr>
                            <w:rFonts w:ascii="Arial" w:eastAsia="Arial" w:hAnsi="Arial" w:cs="Arial"/>
                            <w:color w:val="0E3B70"/>
                            <w:sz w:val="20"/>
                            <w:szCs w:val="20"/>
                            <w:lang w:val="en-US"/>
                          </w:rPr>
                        </w:pPr>
                        <w:r w:rsidRPr="006C5252">
                          <w:rPr>
                            <w:rFonts w:ascii="Arial" w:eastAsia="Arial" w:hAnsi="Arial" w:cs="Arial"/>
                            <w:color w:val="0E3B70"/>
                            <w:sz w:val="20"/>
                            <w:szCs w:val="20"/>
                          </w:rPr>
                          <w:t>Ποσοστό</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πληθυσμού</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νέων</w:t>
                        </w:r>
                        <w:r w:rsidRPr="002A5A95">
                          <w:rPr>
                            <w:rFonts w:ascii="Arial" w:eastAsia="Arial" w:hAnsi="Arial" w:cs="Arial"/>
                            <w:color w:val="0E3B70"/>
                            <w:sz w:val="20"/>
                            <w:szCs w:val="20"/>
                            <w:lang w:val="en-US"/>
                          </w:rPr>
                          <w:t xml:space="preserve"> 20-34 </w:t>
                        </w:r>
                        <w:r>
                          <w:rPr>
                            <w:rFonts w:ascii="Arial" w:eastAsia="Arial" w:hAnsi="Arial" w:cs="Arial"/>
                            <w:color w:val="0E3B70"/>
                            <w:sz w:val="20"/>
                            <w:szCs w:val="20"/>
                          </w:rPr>
                          <w:t>ετών</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που</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δεν</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εργάζονται</w:t>
                        </w:r>
                        <w:r w:rsidRPr="002A5A95">
                          <w:rPr>
                            <w:rFonts w:ascii="Arial" w:eastAsia="Arial" w:hAnsi="Arial" w:cs="Arial"/>
                            <w:color w:val="0E3B70"/>
                            <w:sz w:val="20"/>
                            <w:szCs w:val="20"/>
                            <w:lang w:val="en-US"/>
                          </w:rPr>
                          <w:t xml:space="preserve">, </w:t>
                        </w:r>
                        <w:r>
                          <w:rPr>
                            <w:rFonts w:ascii="Arial" w:eastAsia="Arial" w:hAnsi="Arial" w:cs="Arial"/>
                            <w:color w:val="0E3B70"/>
                            <w:sz w:val="20"/>
                            <w:szCs w:val="20"/>
                          </w:rPr>
                          <w:t>ούτε</w:t>
                        </w:r>
                        <w:r w:rsidRPr="002A5A95">
                          <w:rPr>
                            <w:rFonts w:ascii="Arial" w:eastAsia="Arial" w:hAnsi="Arial" w:cs="Arial"/>
                            <w:color w:val="0E3B70"/>
                            <w:sz w:val="20"/>
                            <w:szCs w:val="20"/>
                            <w:lang w:val="en-US"/>
                          </w:rPr>
                          <w:t xml:space="preserve"> </w:t>
                        </w:r>
                        <w:r w:rsidRPr="006C5252">
                          <w:rPr>
                            <w:rFonts w:ascii="Arial" w:eastAsia="Arial" w:hAnsi="Arial" w:cs="Arial"/>
                            <w:color w:val="0E3B70"/>
                            <w:sz w:val="20"/>
                            <w:szCs w:val="20"/>
                          </w:rPr>
                          <w:t>σπουδάζουν</w:t>
                        </w:r>
                        <w:r w:rsidRPr="002A5A95">
                          <w:rPr>
                            <w:rFonts w:ascii="Arial" w:eastAsia="Arial" w:hAnsi="Arial" w:cs="Arial"/>
                            <w:color w:val="0E3B70"/>
                            <w:sz w:val="20"/>
                            <w:szCs w:val="20"/>
                            <w:lang w:val="en-US"/>
                          </w:rPr>
                          <w:t xml:space="preserve"> (NEET, neither in employment nor</w:t>
                        </w:r>
                        <w:r>
                          <w:rPr>
                            <w:rFonts w:ascii="Arial" w:eastAsia="Arial" w:hAnsi="Arial" w:cs="Arial"/>
                            <w:color w:val="0E3B70"/>
                            <w:sz w:val="20"/>
                            <w:szCs w:val="20"/>
                            <w:lang w:val="en-US"/>
                          </w:rPr>
                          <w:t xml:space="preserve"> </w:t>
                        </w:r>
                        <w:r w:rsidRPr="002A5A95">
                          <w:rPr>
                            <w:rFonts w:ascii="Arial" w:eastAsia="Arial" w:hAnsi="Arial" w:cs="Arial"/>
                            <w:color w:val="0E3B70"/>
                            <w:sz w:val="20"/>
                            <w:szCs w:val="20"/>
                            <w:lang w:val="en-US"/>
                          </w:rPr>
                          <w:t>in education or training)</w:t>
                        </w:r>
                      </w:p>
                      <w:p w:rsidR="00621578" w:rsidRDefault="00621578" w:rsidP="00621578">
                        <w:pPr>
                          <w:tabs>
                            <w:tab w:val="left" w:pos="2410"/>
                          </w:tabs>
                          <w:spacing w:after="0" w:line="240" w:lineRule="auto"/>
                          <w:rPr>
                            <w:rFonts w:ascii="Arial" w:hAnsi="Arial" w:cs="Arial"/>
                            <w:sz w:val="20"/>
                          </w:rPr>
                        </w:pPr>
                        <w:r w:rsidRPr="009906A8">
                          <w:rPr>
                            <w:rFonts w:ascii="Arial" w:hAnsi="Arial" w:cs="Arial"/>
                            <w:noProof/>
                            <w:sz w:val="20"/>
                            <w:lang w:eastAsia="el-GR"/>
                          </w:rPr>
                          <w:drawing>
                            <wp:inline distT="0" distB="0" distL="0" distR="0" wp14:anchorId="13248A3F" wp14:editId="7BD860E2">
                              <wp:extent cx="5947410" cy="47277"/>
                              <wp:effectExtent l="0" t="0" r="0" b="0"/>
                              <wp:docPr id="19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621578" w:rsidRPr="005F4DC6" w:rsidRDefault="009A18B1" w:rsidP="00621578">
                        <w:pPr>
                          <w:tabs>
                            <w:tab w:val="left" w:pos="2410"/>
                          </w:tabs>
                          <w:spacing w:after="0" w:line="240" w:lineRule="auto"/>
                          <w:rPr>
                            <w:rFonts w:ascii="Arial" w:hAnsi="Arial" w:cs="Arial"/>
                            <w:sz w:val="20"/>
                          </w:rPr>
                        </w:pPr>
                        <w:r w:rsidRPr="009A18B1">
                          <w:rPr>
                            <w:noProof/>
                            <w:lang w:eastAsia="el-GR"/>
                          </w:rPr>
                          <w:drawing>
                            <wp:inline distT="0" distB="0" distL="0" distR="0" wp14:anchorId="3709C1AD" wp14:editId="0C57E231">
                              <wp:extent cx="5752465" cy="27362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2736215"/>
                                      </a:xfrm>
                                      <a:prstGeom prst="rect">
                                        <a:avLst/>
                                      </a:prstGeom>
                                      <a:noFill/>
                                      <a:ln>
                                        <a:noFill/>
                                      </a:ln>
                                    </pic:spPr>
                                  </pic:pic>
                                </a:graphicData>
                              </a:graphic>
                            </wp:inline>
                          </w:drawing>
                        </w:r>
                      </w:p>
                    </w:txbxContent>
                  </v:textbox>
                </v:shape>
              </v:group>
            </w:pict>
          </mc:Fallback>
        </mc:AlternateContent>
      </w:r>
    </w:p>
    <w:p w14:paraId="21587EEA" w14:textId="77777777" w:rsidR="00B14DB5" w:rsidRDefault="00B14DB5" w:rsidP="003307A5">
      <w:pPr>
        <w:pStyle w:val="BodyText"/>
        <w:ind w:left="1758" w:right="227"/>
        <w:jc w:val="both"/>
        <w:rPr>
          <w:lang w:val="el-GR"/>
        </w:rPr>
      </w:pPr>
    </w:p>
    <w:p w14:paraId="5B099D10" w14:textId="77777777" w:rsidR="00EF4D2A" w:rsidRDefault="00EF4D2A" w:rsidP="003307A5">
      <w:pPr>
        <w:pStyle w:val="BodyText"/>
        <w:ind w:left="1758" w:right="227"/>
        <w:jc w:val="both"/>
        <w:rPr>
          <w:lang w:val="el-GR"/>
        </w:rPr>
      </w:pPr>
    </w:p>
    <w:p w14:paraId="1ADB68A6" w14:textId="77777777" w:rsidR="000C64EC" w:rsidRDefault="000C64EC" w:rsidP="003307A5">
      <w:pPr>
        <w:pStyle w:val="BodyText"/>
        <w:ind w:left="1758" w:right="227"/>
        <w:jc w:val="both"/>
        <w:rPr>
          <w:lang w:val="el-GR"/>
        </w:rPr>
      </w:pPr>
    </w:p>
    <w:p w14:paraId="6E4A691D" w14:textId="77777777" w:rsidR="000C64EC" w:rsidRDefault="000C64EC" w:rsidP="003307A5">
      <w:pPr>
        <w:pStyle w:val="BodyText"/>
        <w:ind w:left="1758" w:right="227"/>
        <w:jc w:val="both"/>
        <w:rPr>
          <w:lang w:val="el-GR"/>
        </w:rPr>
      </w:pPr>
    </w:p>
    <w:p w14:paraId="37AF824F" w14:textId="77777777" w:rsidR="000C64EC" w:rsidRDefault="000C64EC" w:rsidP="003307A5">
      <w:pPr>
        <w:pStyle w:val="BodyText"/>
        <w:ind w:left="1758" w:right="227"/>
        <w:jc w:val="both"/>
        <w:rPr>
          <w:lang w:val="el-GR"/>
        </w:rPr>
      </w:pPr>
    </w:p>
    <w:p w14:paraId="6326E571" w14:textId="77777777" w:rsidR="000C64EC" w:rsidRDefault="000C64EC" w:rsidP="003307A5">
      <w:pPr>
        <w:pStyle w:val="BodyText"/>
        <w:ind w:left="1758" w:right="227"/>
        <w:jc w:val="both"/>
        <w:rPr>
          <w:lang w:val="el-GR"/>
        </w:rPr>
      </w:pPr>
    </w:p>
    <w:p w14:paraId="663D0A99" w14:textId="77777777" w:rsidR="000C64EC" w:rsidRDefault="000C64EC" w:rsidP="003307A5">
      <w:pPr>
        <w:pStyle w:val="BodyText"/>
        <w:ind w:left="1758" w:right="227"/>
        <w:jc w:val="both"/>
        <w:rPr>
          <w:lang w:val="el-GR"/>
        </w:rPr>
      </w:pPr>
    </w:p>
    <w:p w14:paraId="4ECC74A9" w14:textId="77777777" w:rsidR="000C64EC" w:rsidRDefault="000C64EC" w:rsidP="003307A5">
      <w:pPr>
        <w:pStyle w:val="BodyText"/>
        <w:ind w:left="1758" w:right="227"/>
        <w:jc w:val="both"/>
        <w:rPr>
          <w:lang w:val="el-GR"/>
        </w:rPr>
      </w:pPr>
    </w:p>
    <w:p w14:paraId="14A45283" w14:textId="77777777" w:rsidR="00EF4D2A" w:rsidRDefault="00EF4D2A" w:rsidP="003307A5">
      <w:pPr>
        <w:pStyle w:val="BodyText"/>
        <w:ind w:left="1758" w:right="227"/>
        <w:jc w:val="both"/>
        <w:rPr>
          <w:lang w:val="el-GR"/>
        </w:rPr>
      </w:pPr>
    </w:p>
    <w:p w14:paraId="7EFE1A44" w14:textId="77777777" w:rsidR="00EF4D2A" w:rsidRDefault="00EF4D2A" w:rsidP="003307A5">
      <w:pPr>
        <w:pStyle w:val="BodyText"/>
        <w:ind w:left="1758" w:right="227"/>
        <w:jc w:val="both"/>
        <w:rPr>
          <w:lang w:val="el-GR"/>
        </w:rPr>
      </w:pPr>
    </w:p>
    <w:p w14:paraId="7542A91F" w14:textId="77777777" w:rsidR="00C07466" w:rsidRDefault="00C07466" w:rsidP="003307A5">
      <w:pPr>
        <w:pStyle w:val="BodyText"/>
        <w:ind w:left="1758" w:right="227"/>
        <w:jc w:val="both"/>
        <w:rPr>
          <w:lang w:val="el-GR"/>
        </w:rPr>
      </w:pPr>
    </w:p>
    <w:p w14:paraId="195F055F" w14:textId="77777777" w:rsidR="00C07466" w:rsidRDefault="00C07466" w:rsidP="003307A5">
      <w:pPr>
        <w:pStyle w:val="BodyText"/>
        <w:ind w:left="1758" w:right="227"/>
        <w:jc w:val="both"/>
        <w:rPr>
          <w:lang w:val="el-GR"/>
        </w:rPr>
      </w:pPr>
    </w:p>
    <w:p w14:paraId="6D5DD1C5" w14:textId="77777777" w:rsidR="00C07466" w:rsidRDefault="00C07466" w:rsidP="003307A5">
      <w:pPr>
        <w:pStyle w:val="BodyText"/>
        <w:ind w:left="1758" w:right="227"/>
        <w:jc w:val="both"/>
        <w:rPr>
          <w:lang w:val="el-GR"/>
        </w:rPr>
      </w:pPr>
    </w:p>
    <w:p w14:paraId="43455E9D" w14:textId="77777777" w:rsidR="00C07466" w:rsidRDefault="00C07466" w:rsidP="003307A5">
      <w:pPr>
        <w:pStyle w:val="BodyText"/>
        <w:ind w:left="1758" w:right="227"/>
        <w:jc w:val="both"/>
        <w:rPr>
          <w:lang w:val="el-GR"/>
        </w:rPr>
      </w:pPr>
    </w:p>
    <w:p w14:paraId="574B842D" w14:textId="77777777" w:rsidR="00070688" w:rsidRDefault="00070688" w:rsidP="003307A5">
      <w:pPr>
        <w:pStyle w:val="BodyText"/>
        <w:ind w:left="1758" w:right="227"/>
        <w:jc w:val="both"/>
        <w:rPr>
          <w:lang w:val="el-GR"/>
        </w:rPr>
      </w:pPr>
    </w:p>
    <w:p w14:paraId="071A95B5" w14:textId="77777777" w:rsidR="009B016E" w:rsidRDefault="009B016E" w:rsidP="003307A5">
      <w:pPr>
        <w:pStyle w:val="BodyText"/>
        <w:ind w:left="1758" w:right="227"/>
        <w:jc w:val="both"/>
        <w:rPr>
          <w:lang w:val="el-GR"/>
        </w:rPr>
      </w:pPr>
    </w:p>
    <w:p w14:paraId="21EDEEB0" w14:textId="77777777" w:rsidR="009B016E" w:rsidRDefault="009B016E" w:rsidP="003307A5">
      <w:pPr>
        <w:pStyle w:val="BodyText"/>
        <w:ind w:left="1758" w:right="227"/>
        <w:jc w:val="both"/>
        <w:rPr>
          <w:lang w:val="el-GR"/>
        </w:rPr>
      </w:pPr>
    </w:p>
    <w:p w14:paraId="3FEA96AD" w14:textId="77777777" w:rsidR="009B016E" w:rsidRDefault="009B016E" w:rsidP="003307A5">
      <w:pPr>
        <w:pStyle w:val="BodyText"/>
        <w:ind w:left="1758" w:right="227"/>
        <w:jc w:val="both"/>
        <w:rPr>
          <w:lang w:val="el-GR"/>
        </w:rPr>
      </w:pPr>
    </w:p>
    <w:p w14:paraId="25A3424A" w14:textId="77777777" w:rsidR="00CE7414" w:rsidRDefault="00CE7414" w:rsidP="00CE7414">
      <w:pPr>
        <w:pStyle w:val="BodyText"/>
        <w:ind w:left="1758" w:right="227"/>
        <w:jc w:val="both"/>
        <w:rPr>
          <w:sz w:val="20"/>
          <w:lang w:val="el-GR"/>
        </w:rPr>
      </w:pPr>
    </w:p>
    <w:p w14:paraId="0332E9C0" w14:textId="77777777" w:rsidR="00CE7414" w:rsidRDefault="00CE7414" w:rsidP="00CE7414">
      <w:pPr>
        <w:pStyle w:val="BodyText"/>
        <w:ind w:left="1758" w:right="227"/>
        <w:jc w:val="both"/>
        <w:rPr>
          <w:sz w:val="20"/>
          <w:lang w:val="el-GR"/>
        </w:rPr>
      </w:pPr>
    </w:p>
    <w:p w14:paraId="533E2E8F" w14:textId="77777777" w:rsidR="00CE7414" w:rsidRDefault="00CE7414" w:rsidP="00CE7414">
      <w:pPr>
        <w:pStyle w:val="BodyText"/>
        <w:ind w:left="1758" w:right="227"/>
        <w:jc w:val="both"/>
        <w:rPr>
          <w:sz w:val="20"/>
          <w:lang w:val="el-GR"/>
        </w:rPr>
      </w:pPr>
    </w:p>
    <w:p w14:paraId="138D0C8E" w14:textId="77777777" w:rsidR="00CE7414" w:rsidRDefault="00CE7414" w:rsidP="00CE7414">
      <w:pPr>
        <w:pStyle w:val="BodyText"/>
        <w:ind w:left="1758" w:right="227"/>
        <w:jc w:val="both"/>
        <w:rPr>
          <w:sz w:val="20"/>
          <w:lang w:val="el-GR"/>
        </w:rPr>
      </w:pPr>
    </w:p>
    <w:p w14:paraId="25275D95" w14:textId="77777777" w:rsidR="00CE7414" w:rsidRDefault="00BE0585" w:rsidP="00CE7414">
      <w:pPr>
        <w:pStyle w:val="BodyText"/>
        <w:ind w:left="1758" w:right="227"/>
        <w:jc w:val="both"/>
        <w:rPr>
          <w:sz w:val="20"/>
          <w:lang w:val="el-GR"/>
        </w:rPr>
      </w:pPr>
      <w:r>
        <w:rPr>
          <w:sz w:val="20"/>
          <w:lang w:val="el-GR"/>
        </w:rPr>
        <w:lastRenderedPageBreak/>
        <w:t>ειδικότερα,</w:t>
      </w:r>
      <w:r w:rsidRPr="00BE0585">
        <w:rPr>
          <w:sz w:val="20"/>
          <w:lang w:val="el-GR"/>
        </w:rPr>
        <w:t xml:space="preserve"> </w:t>
      </w:r>
      <w:r w:rsidR="00CE7414">
        <w:rPr>
          <w:sz w:val="20"/>
          <w:lang w:val="el-GR"/>
        </w:rPr>
        <w:t>το διάστημα 9-31.3.2020</w:t>
      </w:r>
      <w:r w:rsidR="006B39F3">
        <w:rPr>
          <w:sz w:val="20"/>
          <w:lang w:val="el-GR"/>
        </w:rPr>
        <w:t>,</w:t>
      </w:r>
      <w:r w:rsidR="00CE7414">
        <w:rPr>
          <w:sz w:val="20"/>
          <w:lang w:val="el-GR"/>
        </w:rPr>
        <w:t xml:space="preserve"> το ποσοστό αυτό σχεδόν διπλασιάστηκε (10%). Το μεγαλύτερο ποσοστό τηλεργασίας κατά τις τελευταίες τρεις εβδομάδες του Μαρτίου, όταν τέθηκαν σε εφαρμογή τα περιοριστικά μέτρα στις μετακινήσεις των πολιτών, καταγράφηκε στις χρηματοπιστωτικές και επιχειρηματικές δραστηριότητες (19,7%) και στις λοιπές υπηρεσίες (14,9%).</w:t>
      </w:r>
    </w:p>
    <w:p w14:paraId="723DE73B" w14:textId="77777777" w:rsidR="00CE7414" w:rsidRDefault="00CE7414" w:rsidP="00CE7414">
      <w:pPr>
        <w:pStyle w:val="BodyText"/>
        <w:ind w:left="1758" w:right="227"/>
        <w:jc w:val="both"/>
        <w:rPr>
          <w:sz w:val="20"/>
          <w:lang w:val="el-GR"/>
        </w:rPr>
      </w:pPr>
    </w:p>
    <w:p w14:paraId="4BDCB4EC" w14:textId="59AB0185" w:rsidR="00621578" w:rsidRDefault="00CE7414" w:rsidP="004A5975">
      <w:pPr>
        <w:pStyle w:val="BodyText"/>
        <w:ind w:left="1758" w:right="227"/>
        <w:jc w:val="both"/>
        <w:rPr>
          <w:sz w:val="20"/>
          <w:lang w:val="el-GR"/>
        </w:rPr>
      </w:pPr>
      <w:r w:rsidRPr="00976766">
        <w:rPr>
          <w:sz w:val="20"/>
          <w:lang w:val="el-GR"/>
        </w:rPr>
        <w:t>Σ</w:t>
      </w:r>
      <w:r>
        <w:rPr>
          <w:sz w:val="20"/>
          <w:lang w:val="el-GR"/>
        </w:rPr>
        <w:t>το ά</w:t>
      </w:r>
      <w:r w:rsidRPr="00976766">
        <w:rPr>
          <w:sz w:val="20"/>
          <w:lang w:val="el-GR"/>
        </w:rPr>
        <w:t xml:space="preserve">μεσο μέλλον, </w:t>
      </w:r>
      <w:r>
        <w:rPr>
          <w:sz w:val="20"/>
          <w:lang w:val="el-GR"/>
        </w:rPr>
        <w:t>η</w:t>
      </w:r>
      <w:r w:rsidRPr="00976766">
        <w:rPr>
          <w:sz w:val="20"/>
          <w:lang w:val="el-GR"/>
        </w:rPr>
        <w:t xml:space="preserve"> </w:t>
      </w:r>
      <w:r>
        <w:rPr>
          <w:sz w:val="20"/>
          <w:lang w:val="el-GR"/>
        </w:rPr>
        <w:t>εξ αποστάσεως εργασία θα μπο</w:t>
      </w:r>
      <w:r w:rsidRPr="00976766">
        <w:rPr>
          <w:sz w:val="20"/>
          <w:lang w:val="el-GR"/>
        </w:rPr>
        <w:t xml:space="preserve">ρούσε </w:t>
      </w:r>
      <w:r>
        <w:rPr>
          <w:sz w:val="20"/>
          <w:lang w:val="el-GR"/>
        </w:rPr>
        <w:t>-</w:t>
      </w:r>
      <w:r w:rsidRPr="00976766">
        <w:rPr>
          <w:sz w:val="20"/>
          <w:lang w:val="el-GR"/>
        </w:rPr>
        <w:t xml:space="preserve">υπό </w:t>
      </w:r>
      <w:r>
        <w:rPr>
          <w:sz w:val="20"/>
          <w:lang w:val="el-GR"/>
        </w:rPr>
        <w:t xml:space="preserve">προϋποθέσεις- </w:t>
      </w:r>
      <w:r w:rsidRPr="00976766">
        <w:rPr>
          <w:sz w:val="20"/>
          <w:lang w:val="el-GR"/>
        </w:rPr>
        <w:t>ν</w:t>
      </w:r>
      <w:r>
        <w:rPr>
          <w:sz w:val="20"/>
          <w:lang w:val="el-GR"/>
        </w:rPr>
        <w:t>α είναι αμοιβαία επωφελής τόσο για τους εργοδότες</w:t>
      </w:r>
      <w:r w:rsidRPr="005C569A">
        <w:rPr>
          <w:sz w:val="20"/>
          <w:lang w:val="el-GR"/>
        </w:rPr>
        <w:t>, όσο και για τους απασχολούμενους.</w:t>
      </w:r>
      <w:r w:rsidRPr="00411825">
        <w:rPr>
          <w:sz w:val="20"/>
          <w:lang w:val="el-GR"/>
        </w:rPr>
        <w:t xml:space="preserve"> </w:t>
      </w:r>
      <w:r w:rsidRPr="00976766">
        <w:rPr>
          <w:sz w:val="20"/>
          <w:lang w:val="el-GR"/>
        </w:rPr>
        <w:t>Ε</w:t>
      </w:r>
      <w:r w:rsidRPr="007560EA">
        <w:rPr>
          <w:sz w:val="20"/>
          <w:lang w:val="el-GR"/>
        </w:rPr>
        <w:t xml:space="preserve">ιδικά στην περίπτωση που </w:t>
      </w:r>
      <w:r>
        <w:rPr>
          <w:sz w:val="20"/>
          <w:lang w:val="el-GR"/>
        </w:rPr>
        <w:t xml:space="preserve">προσφέρεται ως εναλλακτική και όχι υποχρεωτική επιλογή, δύναται να έχει σημαντικά πλεονεκτήματα. </w:t>
      </w:r>
      <w:r w:rsidRPr="00411825">
        <w:rPr>
          <w:sz w:val="20"/>
          <w:lang w:val="el-GR"/>
        </w:rPr>
        <w:t>Μεταξύ αυτών, τα πιο σημαντικά είναι η</w:t>
      </w:r>
      <w:r>
        <w:rPr>
          <w:sz w:val="20"/>
          <w:lang w:val="el-GR"/>
        </w:rPr>
        <w:t xml:space="preserve"> ευελιξία</w:t>
      </w:r>
      <w:r w:rsidRPr="004A4C31">
        <w:rPr>
          <w:sz w:val="20"/>
          <w:lang w:val="el-GR"/>
        </w:rPr>
        <w:t xml:space="preserve"> στην οργάνωση του χρόνου εργασίας</w:t>
      </w:r>
      <w:r>
        <w:rPr>
          <w:sz w:val="20"/>
          <w:lang w:val="el-GR"/>
        </w:rPr>
        <w:t xml:space="preserve">, ο περιορισμός του κόστους μετακίνησης, </w:t>
      </w:r>
      <w:r w:rsidRPr="00411825">
        <w:rPr>
          <w:sz w:val="20"/>
          <w:lang w:val="el-GR"/>
        </w:rPr>
        <w:t>η εναρμόνιση της οικογενειακής και επαγγελματικής ζωής, η προσέλκυση εργαζομ</w:t>
      </w:r>
      <w:r>
        <w:rPr>
          <w:sz w:val="20"/>
          <w:lang w:val="el-GR"/>
        </w:rPr>
        <w:t xml:space="preserve">ένων μικρότερων ηλικιών, καθώς και εξειδικευμένου εργατικού δυναμικού που ενδεχομένως κατοικεί μακριά από τις εγκαταστάσεις της επιχείρησης, η μείωση των λειτουργικών εξόδων των εταιρειών, αλλά και ο περιορισμός της </w:t>
      </w:r>
      <w:r w:rsidRPr="00431EC6">
        <w:rPr>
          <w:sz w:val="20"/>
          <w:lang w:val="el-GR"/>
        </w:rPr>
        <w:t xml:space="preserve">περιβαλλοντικής ρύπανσης λόγω της </w:t>
      </w:r>
      <w:r w:rsidRPr="00BE04BC">
        <w:rPr>
          <w:sz w:val="20"/>
          <w:lang w:val="el-GR"/>
        </w:rPr>
        <w:t xml:space="preserve">μείωσης της κυκλοφορίας. Σε ό,τι αφορά </w:t>
      </w:r>
      <w:r w:rsidRPr="00CE7414">
        <w:rPr>
          <w:sz w:val="20"/>
          <w:lang w:val="el-GR"/>
        </w:rPr>
        <w:t xml:space="preserve">την </w:t>
      </w:r>
      <w:r w:rsidR="00BE04BC" w:rsidRPr="00BE04BC">
        <w:rPr>
          <w:sz w:val="20"/>
          <w:lang w:val="el-GR"/>
        </w:rPr>
        <w:t xml:space="preserve">παραγωγικότητα </w:t>
      </w:r>
      <w:r w:rsidR="000E1F5E" w:rsidRPr="00BE04BC">
        <w:rPr>
          <w:sz w:val="20"/>
          <w:lang w:val="el-GR"/>
        </w:rPr>
        <w:t>της εργασίας</w:t>
      </w:r>
      <w:r w:rsidR="00B12872" w:rsidRPr="00BE04BC">
        <w:rPr>
          <w:sz w:val="20"/>
          <w:lang w:val="el-GR"/>
        </w:rPr>
        <w:t>, αλλά</w:t>
      </w:r>
      <w:r w:rsidR="001B2AED" w:rsidRPr="00BE04BC">
        <w:rPr>
          <w:sz w:val="20"/>
          <w:lang w:val="el-GR"/>
        </w:rPr>
        <w:t xml:space="preserve"> και των </w:t>
      </w:r>
      <w:r w:rsidR="00380A69" w:rsidRPr="00BE04BC">
        <w:rPr>
          <w:sz w:val="20"/>
          <w:lang w:val="el-GR"/>
        </w:rPr>
        <w:t xml:space="preserve">λοιπών </w:t>
      </w:r>
      <w:r w:rsidR="001B2AED" w:rsidRPr="00BE04BC">
        <w:rPr>
          <w:sz w:val="20"/>
          <w:lang w:val="el-GR"/>
        </w:rPr>
        <w:t>συντελεστών παραγωγής</w:t>
      </w:r>
      <w:r w:rsidR="000E1F5E" w:rsidRPr="00BE04BC">
        <w:rPr>
          <w:sz w:val="20"/>
          <w:lang w:val="el-GR"/>
        </w:rPr>
        <w:t>,</w:t>
      </w:r>
      <w:r w:rsidR="000E1F5E">
        <w:rPr>
          <w:sz w:val="20"/>
          <w:lang w:val="el-GR"/>
        </w:rPr>
        <w:t xml:space="preserve"> σημειώνεται ότι, </w:t>
      </w:r>
      <w:r w:rsidR="004A5975">
        <w:rPr>
          <w:sz w:val="20"/>
          <w:lang w:val="el-GR"/>
        </w:rPr>
        <w:t xml:space="preserve">σύμφωνα με σχετικές </w:t>
      </w:r>
      <w:r w:rsidR="004A5975" w:rsidRPr="00B46827">
        <w:rPr>
          <w:sz w:val="20"/>
          <w:szCs w:val="20"/>
          <w:lang w:val="el-GR"/>
        </w:rPr>
        <w:t>μελέτες</w:t>
      </w:r>
      <w:r w:rsidR="00B46827" w:rsidRPr="00B46827">
        <w:rPr>
          <w:sz w:val="20"/>
          <w:szCs w:val="20"/>
          <w:lang w:val="el-GR"/>
        </w:rPr>
        <w:t xml:space="preserve"> (</w:t>
      </w:r>
      <w:r w:rsidR="00B46827" w:rsidRPr="00B46827">
        <w:rPr>
          <w:sz w:val="20"/>
          <w:szCs w:val="20"/>
        </w:rPr>
        <w:t>Morikawa</w:t>
      </w:r>
      <w:r w:rsidR="00B46827" w:rsidRPr="00B46827">
        <w:rPr>
          <w:sz w:val="20"/>
          <w:szCs w:val="20"/>
          <w:lang w:val="el-GR"/>
        </w:rPr>
        <w:t xml:space="preserve">, </w:t>
      </w:r>
      <w:r w:rsidR="00B46827" w:rsidRPr="00B46827">
        <w:rPr>
          <w:sz w:val="20"/>
          <w:szCs w:val="20"/>
        </w:rPr>
        <w:t>M</w:t>
      </w:r>
      <w:r w:rsidR="00B46827" w:rsidRPr="00B46827">
        <w:rPr>
          <w:sz w:val="20"/>
          <w:szCs w:val="20"/>
          <w:lang w:val="el-GR"/>
        </w:rPr>
        <w:t xml:space="preserve"> (2018), </w:t>
      </w:r>
      <w:r w:rsidR="00B46827" w:rsidRPr="00B46827">
        <w:rPr>
          <w:sz w:val="20"/>
          <w:szCs w:val="20"/>
        </w:rPr>
        <w:t>Bloom</w:t>
      </w:r>
      <w:r w:rsidR="00B46827" w:rsidRPr="00B46827">
        <w:rPr>
          <w:sz w:val="20"/>
          <w:szCs w:val="20"/>
          <w:lang w:val="el-GR"/>
        </w:rPr>
        <w:t xml:space="preserve"> </w:t>
      </w:r>
      <w:r w:rsidR="00B46827" w:rsidRPr="00B46827">
        <w:rPr>
          <w:sz w:val="20"/>
          <w:szCs w:val="20"/>
        </w:rPr>
        <w:t>et</w:t>
      </w:r>
      <w:r w:rsidR="00B46827" w:rsidRPr="00B46827">
        <w:rPr>
          <w:sz w:val="20"/>
          <w:szCs w:val="20"/>
          <w:lang w:val="el-GR"/>
        </w:rPr>
        <w:t xml:space="preserve"> </w:t>
      </w:r>
      <w:r w:rsidR="00B46827" w:rsidRPr="00B46827">
        <w:rPr>
          <w:sz w:val="20"/>
          <w:szCs w:val="20"/>
        </w:rPr>
        <w:t>al</w:t>
      </w:r>
      <w:r w:rsidR="00B46827" w:rsidRPr="00B46827">
        <w:rPr>
          <w:sz w:val="20"/>
          <w:szCs w:val="20"/>
          <w:lang w:val="el-GR"/>
        </w:rPr>
        <w:t xml:space="preserve">. (2015), </w:t>
      </w:r>
      <w:r w:rsidR="00B46827" w:rsidRPr="00B46827">
        <w:rPr>
          <w:sz w:val="20"/>
          <w:szCs w:val="20"/>
        </w:rPr>
        <w:t>Battiston</w:t>
      </w:r>
      <w:r w:rsidR="00B46827" w:rsidRPr="00B46827">
        <w:rPr>
          <w:sz w:val="20"/>
          <w:szCs w:val="20"/>
          <w:lang w:val="el-GR"/>
        </w:rPr>
        <w:t xml:space="preserve"> </w:t>
      </w:r>
      <w:r w:rsidR="00B46827" w:rsidRPr="00B46827">
        <w:rPr>
          <w:sz w:val="20"/>
          <w:szCs w:val="20"/>
        </w:rPr>
        <w:t>et</w:t>
      </w:r>
      <w:r w:rsidR="00B46827" w:rsidRPr="00B46827">
        <w:rPr>
          <w:sz w:val="20"/>
          <w:szCs w:val="20"/>
          <w:lang w:val="el-GR"/>
        </w:rPr>
        <w:t xml:space="preserve"> </w:t>
      </w:r>
      <w:r w:rsidR="00B46827" w:rsidRPr="00B46827">
        <w:rPr>
          <w:sz w:val="20"/>
          <w:szCs w:val="20"/>
        </w:rPr>
        <w:t>al</w:t>
      </w:r>
      <w:r w:rsidR="00B46827" w:rsidRPr="00B46827">
        <w:rPr>
          <w:sz w:val="20"/>
          <w:szCs w:val="20"/>
          <w:lang w:val="el-GR"/>
        </w:rPr>
        <w:t xml:space="preserve">. (2017), </w:t>
      </w:r>
      <w:r w:rsidR="00B46827" w:rsidRPr="00B46827">
        <w:rPr>
          <w:sz w:val="20"/>
          <w:szCs w:val="20"/>
        </w:rPr>
        <w:t>Dutcher</w:t>
      </w:r>
      <w:r w:rsidR="00B46827" w:rsidRPr="00B46827">
        <w:rPr>
          <w:sz w:val="20"/>
          <w:szCs w:val="20"/>
          <w:lang w:val="el-GR"/>
        </w:rPr>
        <w:t xml:space="preserve"> (2012)</w:t>
      </w:r>
      <w:r w:rsidR="004A5975" w:rsidRPr="00B46827">
        <w:rPr>
          <w:sz w:val="20"/>
          <w:szCs w:val="20"/>
          <w:lang w:val="el-GR"/>
        </w:rPr>
        <w:t>,</w:t>
      </w:r>
      <w:r w:rsidR="00B46827" w:rsidRPr="00B46827">
        <w:rPr>
          <w:sz w:val="20"/>
          <w:szCs w:val="20"/>
          <w:lang w:val="el-GR"/>
        </w:rPr>
        <w:t xml:space="preserve"> οι οποίες παρατίθενται</w:t>
      </w:r>
      <w:r w:rsidR="00194DC8" w:rsidRPr="00194DC8">
        <w:rPr>
          <w:sz w:val="20"/>
          <w:szCs w:val="20"/>
          <w:lang w:val="el-GR"/>
        </w:rPr>
        <w:t xml:space="preserve"> αναλυτικά</w:t>
      </w:r>
      <w:r w:rsidR="00B46827" w:rsidRPr="00B46827">
        <w:rPr>
          <w:sz w:val="20"/>
          <w:szCs w:val="20"/>
          <w:lang w:val="el-GR"/>
        </w:rPr>
        <w:t xml:space="preserve"> στο τέλος του Δελτίου</w:t>
      </w:r>
      <w:r w:rsidR="00B46827" w:rsidRPr="00B46827">
        <w:rPr>
          <w:rStyle w:val="EndnoteReference"/>
          <w:sz w:val="20"/>
          <w:szCs w:val="20"/>
          <w:lang w:val="el-GR"/>
        </w:rPr>
        <w:endnoteReference w:id="1"/>
      </w:r>
      <w:r w:rsidR="00B46827" w:rsidRPr="00B46827">
        <w:rPr>
          <w:sz w:val="20"/>
          <w:szCs w:val="20"/>
          <w:lang w:val="el-GR"/>
        </w:rPr>
        <w:t>),</w:t>
      </w:r>
      <w:r w:rsidR="004A5975" w:rsidRPr="00B46827">
        <w:rPr>
          <w:sz w:val="20"/>
          <w:szCs w:val="20"/>
          <w:lang w:val="el-GR"/>
        </w:rPr>
        <w:t xml:space="preserve"> το κατά πόσον οι επιπτώσεις της τηλεργασίας είναι θετικές ή αρνητικές, εξαρτάται από τα χαρακτηριστικά</w:t>
      </w:r>
      <w:r w:rsidR="004A5975" w:rsidRPr="004A4C31">
        <w:rPr>
          <w:sz w:val="20"/>
          <w:lang w:val="el-GR"/>
        </w:rPr>
        <w:t xml:space="preserve"> και</w:t>
      </w:r>
      <w:r w:rsidR="004A5975" w:rsidRPr="00EC360D">
        <w:rPr>
          <w:sz w:val="20"/>
          <w:lang w:val="el-GR"/>
        </w:rPr>
        <w:t xml:space="preserve"> </w:t>
      </w:r>
      <w:r w:rsidR="004A5975">
        <w:rPr>
          <w:sz w:val="20"/>
          <w:lang w:val="el-GR"/>
        </w:rPr>
        <w:t xml:space="preserve">τη φύση του </w:t>
      </w:r>
      <w:r w:rsidR="004A5975" w:rsidRPr="002A0A4A">
        <w:rPr>
          <w:sz w:val="20"/>
          <w:lang w:val="el-GR"/>
        </w:rPr>
        <w:t xml:space="preserve">εκάστοτε </w:t>
      </w:r>
      <w:r w:rsidR="004A5975">
        <w:rPr>
          <w:sz w:val="20"/>
          <w:lang w:val="el-GR"/>
        </w:rPr>
        <w:t>επαγγέλματος</w:t>
      </w:r>
      <w:r w:rsidR="00621578">
        <w:rPr>
          <w:sz w:val="20"/>
          <w:lang w:val="el-GR"/>
        </w:rPr>
        <w:t xml:space="preserve">. </w:t>
      </w:r>
    </w:p>
    <w:p w14:paraId="6D15B08D" w14:textId="77777777" w:rsidR="00395377" w:rsidRDefault="00395377" w:rsidP="004A5975">
      <w:pPr>
        <w:pStyle w:val="BodyText"/>
        <w:ind w:left="1758" w:right="227"/>
        <w:jc w:val="both"/>
        <w:rPr>
          <w:sz w:val="20"/>
          <w:lang w:val="el-GR"/>
        </w:rPr>
      </w:pPr>
    </w:p>
    <w:p w14:paraId="742303DC" w14:textId="77777777" w:rsidR="00395377" w:rsidRDefault="00F2772A" w:rsidP="004A5975">
      <w:pPr>
        <w:pStyle w:val="BodyText"/>
        <w:ind w:left="1758" w:right="227"/>
        <w:jc w:val="both"/>
        <w:rPr>
          <w:sz w:val="20"/>
          <w:lang w:val="el-GR"/>
        </w:rPr>
      </w:pPr>
      <w:r w:rsidRPr="00BE04BC">
        <w:rPr>
          <w:sz w:val="20"/>
          <w:lang w:val="el-GR"/>
        </w:rPr>
        <w:t>Σύμφωνα με την έρευνα “</w:t>
      </w:r>
      <w:r w:rsidRPr="00BE04BC">
        <w:rPr>
          <w:sz w:val="20"/>
        </w:rPr>
        <w:t>COVID</w:t>
      </w:r>
      <w:r w:rsidRPr="00BE04BC">
        <w:rPr>
          <w:sz w:val="20"/>
          <w:lang w:val="el-GR"/>
        </w:rPr>
        <w:t xml:space="preserve">-19 </w:t>
      </w:r>
      <w:r w:rsidR="007568E1">
        <w:rPr>
          <w:sz w:val="20"/>
        </w:rPr>
        <w:t>Global</w:t>
      </w:r>
      <w:r w:rsidR="007568E1" w:rsidRPr="00FF59B2">
        <w:rPr>
          <w:sz w:val="20"/>
          <w:lang w:val="el-GR"/>
        </w:rPr>
        <w:t xml:space="preserve"> </w:t>
      </w:r>
      <w:r w:rsidRPr="00BE04BC">
        <w:rPr>
          <w:sz w:val="20"/>
        </w:rPr>
        <w:t>CFO</w:t>
      </w:r>
      <w:r w:rsidRPr="00BE04BC">
        <w:rPr>
          <w:sz w:val="20"/>
          <w:lang w:val="el-GR"/>
        </w:rPr>
        <w:t xml:space="preserve"> </w:t>
      </w:r>
      <w:r w:rsidRPr="00BE04BC">
        <w:rPr>
          <w:sz w:val="20"/>
        </w:rPr>
        <w:t>Pulse</w:t>
      </w:r>
      <w:r w:rsidR="007568E1" w:rsidRPr="00FF59B2">
        <w:rPr>
          <w:sz w:val="20"/>
          <w:lang w:val="el-GR"/>
        </w:rPr>
        <w:t xml:space="preserve"> </w:t>
      </w:r>
      <w:r w:rsidR="007568E1">
        <w:rPr>
          <w:sz w:val="20"/>
        </w:rPr>
        <w:t>Survey</w:t>
      </w:r>
      <w:r w:rsidRPr="00BE04BC">
        <w:rPr>
          <w:sz w:val="20"/>
          <w:lang w:val="el-GR"/>
        </w:rPr>
        <w:t xml:space="preserve">” της συμβουλευτικής εταιρείας </w:t>
      </w:r>
      <w:r w:rsidRPr="00BE04BC">
        <w:rPr>
          <w:sz w:val="20"/>
        </w:rPr>
        <w:t>PwC</w:t>
      </w:r>
      <w:r w:rsidRPr="00BE04BC">
        <w:rPr>
          <w:sz w:val="20"/>
          <w:lang w:val="el-GR"/>
        </w:rPr>
        <w:t>, η οποία διεξήχθη την πρώτη εβδομάδα του Ιουνίου με τη συμμετοχή 989 οικονομικών διευθυντών σε 23 χώρες -μεταξύ των οποίων και η Ελλάδα- τ</w:t>
      </w:r>
      <w:r w:rsidRPr="00BE04BC">
        <w:rPr>
          <w:lang w:val="el-GR"/>
        </w:rPr>
        <w:t>ο</w:t>
      </w:r>
      <w:r w:rsidRPr="00BE04BC">
        <w:rPr>
          <w:sz w:val="20"/>
          <w:lang w:val="el-GR"/>
        </w:rPr>
        <w:t xml:space="preserve"> 52% σχεδιάζει να καταστήσει την εξ αποστάσεως εργασία ως μόνιμη επιλογή για </w:t>
      </w:r>
      <w:r w:rsidR="00016998" w:rsidRPr="00BE04BC">
        <w:rPr>
          <w:sz w:val="20"/>
          <w:lang w:val="el-GR"/>
        </w:rPr>
        <w:t>θέσεις εργασίας, για τις οποίες</w:t>
      </w:r>
      <w:r w:rsidRPr="00BE04BC">
        <w:rPr>
          <w:sz w:val="20"/>
          <w:lang w:val="el-GR"/>
        </w:rPr>
        <w:t xml:space="preserve"> αυτό είναι εφικτό, με το ίδιο ποσοστό να αναφέρει, επίσης, ότι προτίθεται να προχωρήσει σε ενέργειες για τη βελτίωση της τηλεργασίας. Ωστόσο, όπως </w:t>
      </w:r>
      <w:r w:rsidR="00CC766A" w:rsidRPr="00CE7414">
        <w:rPr>
          <w:sz w:val="20"/>
          <w:lang w:val="el-GR"/>
        </w:rPr>
        <w:t>σημειώνει</w:t>
      </w:r>
      <w:r w:rsidR="00CC766A" w:rsidRPr="00BE04BC">
        <w:rPr>
          <w:sz w:val="20"/>
          <w:lang w:val="el-GR"/>
        </w:rPr>
        <w:t xml:space="preserve"> </w:t>
      </w:r>
      <w:r w:rsidRPr="00BE04BC">
        <w:rPr>
          <w:sz w:val="20"/>
          <w:lang w:val="el-GR"/>
        </w:rPr>
        <w:t xml:space="preserve">η έρευνα, θα πρέπει ταυτόχρονα να υιοθετηθούν εργαλεία και να δοθούν κίνητρα, που θα προάγουν την παραγωγικότητα και τη </w:t>
      </w:r>
      <w:r w:rsidRPr="00CE7414">
        <w:rPr>
          <w:sz w:val="20"/>
          <w:lang w:val="el-GR"/>
        </w:rPr>
        <w:t>δημιουργικότητα</w:t>
      </w:r>
      <w:r w:rsidRPr="00BE04BC">
        <w:rPr>
          <w:sz w:val="20"/>
          <w:lang w:val="el-GR"/>
        </w:rPr>
        <w:t xml:space="preserve"> των εργαζομένων, αλλά και την </w:t>
      </w:r>
      <w:r w:rsidR="00071338" w:rsidRPr="00BE04BC">
        <w:rPr>
          <w:sz w:val="20"/>
          <w:lang w:val="el-GR"/>
        </w:rPr>
        <w:t>καλή</w:t>
      </w:r>
      <w:r w:rsidRPr="00BE04BC">
        <w:rPr>
          <w:sz w:val="20"/>
          <w:lang w:val="el-GR"/>
        </w:rPr>
        <w:t xml:space="preserve"> συνεργασία.</w:t>
      </w:r>
      <w:r w:rsidRPr="00E66D5C">
        <w:rPr>
          <w:sz w:val="20"/>
          <w:lang w:val="el-GR"/>
        </w:rPr>
        <w:t xml:space="preserve"> </w:t>
      </w:r>
    </w:p>
    <w:p w14:paraId="7E580BD3" w14:textId="77777777" w:rsidR="00F2772A" w:rsidRDefault="00F2772A" w:rsidP="004A5975">
      <w:pPr>
        <w:pStyle w:val="BodyText"/>
        <w:ind w:left="1758" w:right="227"/>
        <w:jc w:val="both"/>
        <w:rPr>
          <w:sz w:val="20"/>
          <w:lang w:val="el-GR"/>
        </w:rPr>
      </w:pPr>
    </w:p>
    <w:p w14:paraId="12CA9611" w14:textId="77777777" w:rsidR="00B97D57" w:rsidRPr="008E44F0" w:rsidRDefault="00961FDA" w:rsidP="00016998">
      <w:pPr>
        <w:pStyle w:val="BodyText"/>
        <w:ind w:left="1758" w:right="227"/>
        <w:jc w:val="both"/>
        <w:rPr>
          <w:sz w:val="20"/>
          <w:lang w:val="el-GR"/>
        </w:rPr>
      </w:pPr>
      <w:r w:rsidRPr="001B7ABD">
        <w:rPr>
          <w:sz w:val="20"/>
          <w:lang w:val="el-GR"/>
        </w:rPr>
        <w:t>Π</w:t>
      </w:r>
      <w:r>
        <w:rPr>
          <w:sz w:val="20"/>
          <w:lang w:val="el-GR"/>
        </w:rPr>
        <w:t xml:space="preserve">έραν όμως της </w:t>
      </w:r>
      <w:r w:rsidRPr="001B7ABD">
        <w:rPr>
          <w:sz w:val="20"/>
          <w:lang w:val="el-GR"/>
        </w:rPr>
        <w:t>αυξανόμενης χρήσης της τηλεργασίας</w:t>
      </w:r>
      <w:r>
        <w:rPr>
          <w:sz w:val="20"/>
          <w:lang w:val="el-GR"/>
        </w:rPr>
        <w:t>, καταγράφηκε, επίσης</w:t>
      </w:r>
      <w:r w:rsidRPr="00286821">
        <w:rPr>
          <w:sz w:val="20"/>
          <w:lang w:val="el-GR"/>
        </w:rPr>
        <w:t>,</w:t>
      </w:r>
      <w:r>
        <w:rPr>
          <w:sz w:val="20"/>
          <w:lang w:val="el-GR"/>
        </w:rPr>
        <w:t xml:space="preserve"> </w:t>
      </w:r>
      <w:r w:rsidRPr="00CA7101">
        <w:rPr>
          <w:sz w:val="20"/>
          <w:lang w:val="el-GR"/>
        </w:rPr>
        <w:t xml:space="preserve">αύξηση στις μετατροπές συμβάσεων εργασίας από πλήρη σε </w:t>
      </w:r>
      <w:r>
        <w:rPr>
          <w:sz w:val="20"/>
          <w:lang w:val="el-GR"/>
        </w:rPr>
        <w:t xml:space="preserve">μερική και </w:t>
      </w:r>
      <w:r w:rsidR="006B39F3">
        <w:rPr>
          <w:sz w:val="20"/>
          <w:lang w:val="el-GR"/>
        </w:rPr>
        <w:t xml:space="preserve">σε </w:t>
      </w:r>
      <w:r w:rsidRPr="00CA7101">
        <w:rPr>
          <w:sz w:val="20"/>
          <w:lang w:val="el-GR"/>
        </w:rPr>
        <w:t>εκ περιτροπής</w:t>
      </w:r>
      <w:r>
        <w:rPr>
          <w:sz w:val="20"/>
          <w:lang w:val="el-GR"/>
        </w:rPr>
        <w:t xml:space="preserve"> απασχόληση, αντανακλώντας </w:t>
      </w:r>
      <w:r w:rsidRPr="00961FDA">
        <w:rPr>
          <w:sz w:val="20"/>
          <w:lang w:val="el-GR"/>
        </w:rPr>
        <w:t xml:space="preserve"> </w:t>
      </w:r>
      <w:r w:rsidR="00E20414">
        <w:rPr>
          <w:sz w:val="20"/>
          <w:lang w:val="el-GR"/>
        </w:rPr>
        <w:t xml:space="preserve">μια σημαντική μείωση των </w:t>
      </w:r>
      <w:r w:rsidR="00E20414" w:rsidRPr="00CA7101">
        <w:rPr>
          <w:sz w:val="20"/>
          <w:lang w:val="el-GR"/>
        </w:rPr>
        <w:t>ωρών</w:t>
      </w:r>
      <w:r w:rsidR="00E20414">
        <w:rPr>
          <w:sz w:val="20"/>
          <w:lang w:val="el-GR"/>
        </w:rPr>
        <w:t xml:space="preserve"> εργασίας στον ιδιωτικό τομέα (26,9 ώρες ανά εβδομάδα το</w:t>
      </w:r>
      <w:r w:rsidR="00016998">
        <w:rPr>
          <w:sz w:val="20"/>
          <w:lang w:val="el-GR"/>
        </w:rPr>
        <w:t xml:space="preserve"> διάστημα 9-31.3.2020, έναντι 38</w:t>
      </w:r>
      <w:r w:rsidR="00E20414">
        <w:rPr>
          <w:sz w:val="20"/>
          <w:lang w:val="el-GR"/>
        </w:rPr>
        <w:t xml:space="preserve">,2 ώρες, κατά μέσο όρο, το πρώτο τρίμηνο του 2019), ως συνέπεια </w:t>
      </w:r>
      <w:r w:rsidR="00E20414" w:rsidRPr="001B7ABD">
        <w:rPr>
          <w:sz w:val="20"/>
          <w:lang w:val="el-GR"/>
        </w:rPr>
        <w:t>της κάθετης πτώσης της π</w:t>
      </w:r>
      <w:r w:rsidR="00E20414">
        <w:rPr>
          <w:sz w:val="20"/>
          <w:lang w:val="el-GR"/>
        </w:rPr>
        <w:t>αραγωγικής δραστηριότητας τους προηγού</w:t>
      </w:r>
      <w:r w:rsidR="00E20414" w:rsidRPr="001B7ABD">
        <w:rPr>
          <w:sz w:val="20"/>
          <w:lang w:val="el-GR"/>
        </w:rPr>
        <w:t>μενους μήνες</w:t>
      </w:r>
      <w:r w:rsidR="00E20414" w:rsidRPr="00CA7101">
        <w:rPr>
          <w:sz w:val="20"/>
          <w:lang w:val="el-GR"/>
        </w:rPr>
        <w:t>.</w:t>
      </w:r>
      <w:r w:rsidR="00CC766A" w:rsidRPr="00CE7414">
        <w:rPr>
          <w:sz w:val="20"/>
          <w:lang w:val="el-GR"/>
        </w:rPr>
        <w:t xml:space="preserve"> Πιο αναλυτικά,</w:t>
      </w:r>
      <w:r w:rsidR="00E20414" w:rsidRPr="008E44F0">
        <w:rPr>
          <w:sz w:val="20"/>
          <w:lang w:val="el-GR"/>
        </w:rPr>
        <w:t xml:space="preserve"> </w:t>
      </w:r>
      <w:r w:rsidR="00CC766A" w:rsidRPr="00CE7414">
        <w:rPr>
          <w:sz w:val="20"/>
          <w:lang w:val="el-GR"/>
        </w:rPr>
        <w:t>τ</w:t>
      </w:r>
      <w:r w:rsidR="00E20414" w:rsidRPr="00B97D57">
        <w:rPr>
          <w:sz w:val="20"/>
          <w:lang w:val="el-GR"/>
        </w:rPr>
        <w:t>ον Μάρτιο και τον Απρίλιο του 2020, οι μετατροπές των συμβάσεων πλήρους απασχόλησης σε μερικής αυξήθηκαν κατά 37,1% και 12%, αντίστοιχα</w:t>
      </w:r>
      <w:r w:rsidR="00CC766A" w:rsidRPr="00CE7414">
        <w:rPr>
          <w:sz w:val="20"/>
          <w:lang w:val="el-GR"/>
        </w:rPr>
        <w:t xml:space="preserve">. </w:t>
      </w:r>
      <w:r w:rsidR="00CE30A7" w:rsidRPr="00CE30A7">
        <w:rPr>
          <w:sz w:val="20"/>
          <w:lang w:val="el-GR"/>
        </w:rPr>
        <w:t>Επ</w:t>
      </w:r>
      <w:r w:rsidR="00CC766A" w:rsidRPr="00CE7414">
        <w:rPr>
          <w:sz w:val="20"/>
          <w:lang w:val="el-GR"/>
        </w:rPr>
        <w:t>ιπλέον</w:t>
      </w:r>
      <w:r w:rsidR="00E20414" w:rsidRPr="00B97D57">
        <w:rPr>
          <w:sz w:val="20"/>
          <w:lang w:val="el-GR"/>
        </w:rPr>
        <w:t xml:space="preserve"> </w:t>
      </w:r>
      <w:r w:rsidR="00E20414">
        <w:rPr>
          <w:sz w:val="20"/>
          <w:lang w:val="el-GR"/>
        </w:rPr>
        <w:t>οι μετατροπές συμβάσεων πλήρους απασχόλησης σε εκ περιτροπής, με τη σύμφωνη γνώμη των εργαζομένων</w:t>
      </w:r>
      <w:r w:rsidR="00BF057E">
        <w:rPr>
          <w:sz w:val="20"/>
          <w:lang w:val="el-GR"/>
        </w:rPr>
        <w:t xml:space="preserve">, </w:t>
      </w:r>
      <w:r w:rsidR="00CC766A" w:rsidRPr="00CE7414">
        <w:rPr>
          <w:sz w:val="20"/>
          <w:lang w:val="el-GR"/>
        </w:rPr>
        <w:t xml:space="preserve">σημείωσαν </w:t>
      </w:r>
      <w:r w:rsidR="00B97D57">
        <w:rPr>
          <w:sz w:val="20"/>
          <w:lang w:val="el-GR"/>
        </w:rPr>
        <w:t xml:space="preserve"> τον Απρίλιο </w:t>
      </w:r>
      <w:r w:rsidR="00CC766A" w:rsidRPr="00CE7414">
        <w:rPr>
          <w:sz w:val="20"/>
          <w:lang w:val="el-GR"/>
        </w:rPr>
        <w:t>τ</w:t>
      </w:r>
      <w:r w:rsidR="00B97D57">
        <w:rPr>
          <w:sz w:val="20"/>
          <w:lang w:val="el-GR"/>
        </w:rPr>
        <w:t>η</w:t>
      </w:r>
      <w:r w:rsidR="00CC766A" w:rsidRPr="00CE7414">
        <w:rPr>
          <w:sz w:val="20"/>
          <w:lang w:val="el-GR"/>
        </w:rPr>
        <w:t>ν</w:t>
      </w:r>
      <w:r w:rsidR="00B97D57">
        <w:rPr>
          <w:sz w:val="20"/>
          <w:lang w:val="el-GR"/>
        </w:rPr>
        <w:t xml:space="preserve"> υψηλότερη </w:t>
      </w:r>
      <w:r w:rsidR="00A94CB5">
        <w:rPr>
          <w:sz w:val="20"/>
          <w:lang w:val="el-GR"/>
        </w:rPr>
        <w:t xml:space="preserve">αύξηση </w:t>
      </w:r>
      <w:r w:rsidR="00B97D57">
        <w:rPr>
          <w:sz w:val="20"/>
          <w:lang w:val="el-GR"/>
        </w:rPr>
        <w:t>στην ιστορία της χρονοσειράς, δηλαδή από τον Ιούλιο του 201</w:t>
      </w:r>
      <w:r w:rsidR="00D14AA4" w:rsidRPr="00D14AA4">
        <w:rPr>
          <w:sz w:val="20"/>
          <w:lang w:val="el-GR"/>
        </w:rPr>
        <w:t>3</w:t>
      </w:r>
      <w:r w:rsidR="00B97D57">
        <w:rPr>
          <w:sz w:val="20"/>
          <w:lang w:val="el-GR"/>
        </w:rPr>
        <w:t xml:space="preserve"> (4,2 χιλ. συμβάσεις). </w:t>
      </w:r>
    </w:p>
    <w:p w14:paraId="00EBB9C2" w14:textId="77777777" w:rsidR="00070688" w:rsidRDefault="00070688" w:rsidP="004A5975">
      <w:pPr>
        <w:pStyle w:val="BodyText"/>
        <w:ind w:left="1758" w:right="227"/>
        <w:jc w:val="both"/>
        <w:rPr>
          <w:lang w:val="el-GR"/>
        </w:rPr>
      </w:pPr>
    </w:p>
    <w:p w14:paraId="6E420810" w14:textId="77777777" w:rsidR="00621578" w:rsidRDefault="00621578" w:rsidP="007E7063">
      <w:pPr>
        <w:pStyle w:val="BodyText"/>
        <w:ind w:left="1701" w:right="227"/>
        <w:jc w:val="both"/>
        <w:rPr>
          <w:sz w:val="20"/>
          <w:lang w:val="el-GR"/>
        </w:rPr>
      </w:pPr>
    </w:p>
    <w:p w14:paraId="763C3DAE" w14:textId="77777777" w:rsidR="00BE04BC" w:rsidRDefault="00BE04BC" w:rsidP="00F477D3">
      <w:pPr>
        <w:pStyle w:val="BodyText"/>
        <w:ind w:left="1758" w:right="227"/>
        <w:jc w:val="both"/>
        <w:rPr>
          <w:sz w:val="20"/>
          <w:lang w:val="el-GR"/>
        </w:rPr>
      </w:pPr>
    </w:p>
    <w:p w14:paraId="001728F0" w14:textId="77777777" w:rsidR="00CE7414" w:rsidRDefault="00CE7414" w:rsidP="00F477D3">
      <w:pPr>
        <w:pStyle w:val="BodyText"/>
        <w:ind w:left="1758" w:right="227"/>
        <w:jc w:val="both"/>
        <w:rPr>
          <w:sz w:val="20"/>
          <w:lang w:val="el-GR"/>
        </w:rPr>
      </w:pPr>
    </w:p>
    <w:p w14:paraId="138A21E2" w14:textId="0FC6D9D8" w:rsidR="00CE7414" w:rsidRDefault="00CE7414" w:rsidP="00F477D3">
      <w:pPr>
        <w:pStyle w:val="BodyText"/>
        <w:ind w:left="1758" w:right="227"/>
        <w:jc w:val="both"/>
        <w:rPr>
          <w:sz w:val="20"/>
          <w:lang w:val="el-GR"/>
        </w:rPr>
      </w:pPr>
    </w:p>
    <w:p w14:paraId="5A9FE478" w14:textId="77777777" w:rsidR="00194DC8" w:rsidRDefault="00194DC8" w:rsidP="00F477D3">
      <w:pPr>
        <w:pStyle w:val="BodyText"/>
        <w:ind w:left="1758" w:right="227"/>
        <w:jc w:val="both"/>
        <w:rPr>
          <w:sz w:val="20"/>
          <w:lang w:val="el-GR"/>
        </w:rPr>
      </w:pPr>
    </w:p>
    <w:p w14:paraId="35429267" w14:textId="77777777" w:rsidR="00BE04BC" w:rsidRDefault="00BE04BC" w:rsidP="00F477D3">
      <w:pPr>
        <w:pStyle w:val="BodyText"/>
        <w:ind w:left="1758" w:right="227"/>
        <w:jc w:val="both"/>
        <w:rPr>
          <w:sz w:val="20"/>
          <w:lang w:val="el-GR"/>
        </w:rPr>
      </w:pPr>
    </w:p>
    <w:p w14:paraId="55F73C7F" w14:textId="77777777" w:rsidR="00BE04BC" w:rsidRDefault="00BE0585" w:rsidP="00F477D3">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87936" behindDoc="1" locked="0" layoutInCell="1" allowOverlap="1" wp14:anchorId="4E5C5D6A" wp14:editId="48787C0E">
                <wp:simplePos x="0" y="0"/>
                <wp:positionH relativeFrom="margin">
                  <wp:posOffset>9525</wp:posOffset>
                </wp:positionH>
                <wp:positionV relativeFrom="paragraph">
                  <wp:posOffset>97790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B7025" w14:textId="77777777" w:rsidR="00BE04BC" w:rsidRPr="00E13B17" w:rsidRDefault="00BE04BC" w:rsidP="00BE04B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3</w:t>
                              </w:r>
                            </w:p>
                            <w:p w14:paraId="128A223F" w14:textId="77777777" w:rsidR="00BE04BC" w:rsidRPr="00E13B17" w:rsidRDefault="00BE04BC" w:rsidP="00BE04BC">
                              <w:pPr>
                                <w:jc w:val="center"/>
                                <w:rPr>
                                  <w:rFonts w:ascii="Arial" w:hAnsi="Arial" w:cs="Arial"/>
                                  <w:color w:val="E24C37"/>
                                  <w:spacing w:val="-4"/>
                                  <w:sz w:val="18"/>
                                  <w:lang w:val="en-US"/>
                                </w:rPr>
                              </w:pPr>
                            </w:p>
                            <w:p w14:paraId="58508674" w14:textId="77777777" w:rsidR="00BE04BC" w:rsidRPr="00E13B17" w:rsidRDefault="00BE04BC" w:rsidP="00BE04BC">
                              <w:pPr>
                                <w:jc w:val="center"/>
                                <w:rPr>
                                  <w:rFonts w:ascii="Arial" w:hAnsi="Arial" w:cs="Arial"/>
                                  <w:color w:val="E24C37"/>
                                  <w:spacing w:val="-4"/>
                                  <w:sz w:val="18"/>
                                  <w:lang w:val="en-US"/>
                                </w:rPr>
                              </w:pPr>
                            </w:p>
                            <w:p w14:paraId="2442F97E" w14:textId="77777777" w:rsidR="00BE04BC" w:rsidRPr="00E13B17" w:rsidRDefault="00BE04BC" w:rsidP="00BE04BC">
                              <w:pPr>
                                <w:jc w:val="center"/>
                                <w:rPr>
                                  <w:rFonts w:ascii="Arial" w:hAnsi="Arial" w:cs="Arial"/>
                                  <w:color w:val="E24C37"/>
                                  <w:spacing w:val="-4"/>
                                  <w:sz w:val="18"/>
                                  <w:lang w:val="en-US"/>
                                </w:rPr>
                              </w:pPr>
                            </w:p>
                            <w:p w14:paraId="386A1916" w14:textId="77777777" w:rsidR="00BE04BC" w:rsidRPr="00E13B17" w:rsidRDefault="00BE04BC" w:rsidP="00BE04BC">
                              <w:pPr>
                                <w:jc w:val="center"/>
                                <w:rPr>
                                  <w:rFonts w:ascii="Arial" w:hAnsi="Arial" w:cs="Arial"/>
                                  <w:color w:val="E24C37"/>
                                  <w:spacing w:val="-4"/>
                                  <w:sz w:val="18"/>
                                  <w:lang w:val="en-US"/>
                                </w:rPr>
                              </w:pPr>
                            </w:p>
                            <w:p w14:paraId="59513150" w14:textId="77777777" w:rsidR="00BE04BC" w:rsidRPr="00E13B17" w:rsidRDefault="00BE04BC" w:rsidP="00BE04BC">
                              <w:pPr>
                                <w:jc w:val="center"/>
                                <w:rPr>
                                  <w:rFonts w:ascii="Arial" w:hAnsi="Arial" w:cs="Arial"/>
                                  <w:color w:val="E24C37"/>
                                  <w:spacing w:val="-4"/>
                                  <w:sz w:val="18"/>
                                  <w:lang w:val="en-US"/>
                                </w:rPr>
                              </w:pPr>
                            </w:p>
                            <w:p w14:paraId="1ADDBF7A" w14:textId="77777777" w:rsidR="00BE04BC" w:rsidRPr="00E13B17" w:rsidRDefault="00BE04BC" w:rsidP="00BE04BC">
                              <w:pPr>
                                <w:jc w:val="center"/>
                                <w:rPr>
                                  <w:rFonts w:ascii="Arial" w:hAnsi="Arial" w:cs="Arial"/>
                                  <w:color w:val="E24C37"/>
                                  <w:spacing w:val="-4"/>
                                  <w:sz w:val="18"/>
                                  <w:lang w:val="en-US"/>
                                </w:rPr>
                              </w:pPr>
                            </w:p>
                            <w:p w14:paraId="480776FF" w14:textId="77777777" w:rsidR="00BE04BC" w:rsidRPr="00E13B17" w:rsidRDefault="00BE04BC" w:rsidP="00BE04BC">
                              <w:pPr>
                                <w:jc w:val="center"/>
                                <w:rPr>
                                  <w:rFonts w:ascii="Arial" w:hAnsi="Arial" w:cs="Arial"/>
                                  <w:color w:val="E24C37"/>
                                  <w:spacing w:val="-4"/>
                                  <w:sz w:val="18"/>
                                  <w:lang w:val="en-US"/>
                                </w:rPr>
                              </w:pPr>
                            </w:p>
                            <w:p w14:paraId="616D0002" w14:textId="77777777" w:rsidR="00BE04BC" w:rsidRDefault="00BE04BC" w:rsidP="00BE04BC">
                              <w:pPr>
                                <w:jc w:val="center"/>
                                <w:rPr>
                                  <w:rFonts w:ascii="Arial" w:hAnsi="Arial" w:cs="Arial"/>
                                  <w:color w:val="E24C37"/>
                                  <w:spacing w:val="-4"/>
                                  <w:sz w:val="18"/>
                                  <w:lang w:val="en-US"/>
                                </w:rPr>
                              </w:pPr>
                            </w:p>
                            <w:p w14:paraId="2DA631BB" w14:textId="77777777" w:rsidR="00BE04BC" w:rsidRDefault="00BE04BC" w:rsidP="00BE04BC">
                              <w:pPr>
                                <w:jc w:val="center"/>
                                <w:rPr>
                                  <w:rFonts w:ascii="Arial" w:hAnsi="Arial" w:cs="Arial"/>
                                  <w:color w:val="E24C37"/>
                                  <w:spacing w:val="-4"/>
                                  <w:sz w:val="18"/>
                                  <w:lang w:val="en-US"/>
                                </w:rPr>
                              </w:pPr>
                            </w:p>
                            <w:p w14:paraId="5BCEA714" w14:textId="77777777" w:rsidR="00BE04BC" w:rsidRPr="00E13B17" w:rsidRDefault="00BE04BC" w:rsidP="00BE04BC">
                              <w:pPr>
                                <w:jc w:val="center"/>
                                <w:rPr>
                                  <w:rFonts w:ascii="Arial" w:hAnsi="Arial" w:cs="Arial"/>
                                  <w:color w:val="E24C37"/>
                                  <w:spacing w:val="-4"/>
                                  <w:sz w:val="18"/>
                                  <w:lang w:val="en-US"/>
                                </w:rPr>
                              </w:pPr>
                            </w:p>
                            <w:p w14:paraId="21EC836F" w14:textId="77777777" w:rsidR="00BE04BC" w:rsidRPr="00630C14" w:rsidRDefault="00BE04BC" w:rsidP="00BE04B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BB7C0E" w14:textId="77777777" w:rsidR="00BE04BC" w:rsidRDefault="00BE04BC" w:rsidP="00BE04BC">
                              <w:pPr>
                                <w:tabs>
                                  <w:tab w:val="left" w:pos="2410"/>
                                </w:tabs>
                                <w:spacing w:after="0" w:line="240" w:lineRule="auto"/>
                                <w:rPr>
                                  <w:rFonts w:ascii="Arial" w:hAnsi="Arial" w:cs="Arial"/>
                                  <w:sz w:val="20"/>
                                </w:rPr>
                              </w:pPr>
                            </w:p>
                            <w:p w14:paraId="4F93164D" w14:textId="77777777" w:rsidR="00BE04BC" w:rsidRDefault="00BE04BC" w:rsidP="00BE04BC">
                              <w:pPr>
                                <w:tabs>
                                  <w:tab w:val="left" w:pos="2410"/>
                                </w:tabs>
                                <w:spacing w:after="0" w:line="240" w:lineRule="auto"/>
                                <w:rPr>
                                  <w:rFonts w:ascii="Arial" w:eastAsia="Arial" w:hAnsi="Arial" w:cs="Arial"/>
                                  <w:color w:val="0E3B70"/>
                                  <w:sz w:val="20"/>
                                  <w:szCs w:val="20"/>
                                </w:rPr>
                              </w:pPr>
                              <w:r w:rsidRPr="00BA29DE">
                                <w:rPr>
                                  <w:rFonts w:ascii="Arial" w:eastAsia="Arial" w:hAnsi="Arial" w:cs="Arial"/>
                                  <w:color w:val="0E3B70"/>
                                  <w:sz w:val="20"/>
                                  <w:szCs w:val="20"/>
                                </w:rPr>
                                <w:t xml:space="preserve">Εξ </w:t>
                              </w:r>
                              <w:r w:rsidRPr="005339A6">
                                <w:rPr>
                                  <w:rFonts w:ascii="Arial" w:eastAsia="Arial" w:hAnsi="Arial" w:cs="Arial"/>
                                  <w:color w:val="0E3B70"/>
                                  <w:sz w:val="20"/>
                                  <w:szCs w:val="20"/>
                                </w:rPr>
                                <w:t xml:space="preserve">αποστάσεως </w:t>
                              </w:r>
                              <w:r>
                                <w:rPr>
                                  <w:rFonts w:ascii="Arial" w:eastAsia="Arial" w:hAnsi="Arial" w:cs="Arial"/>
                                  <w:color w:val="0E3B70"/>
                                  <w:sz w:val="20"/>
                                  <w:szCs w:val="20"/>
                                </w:rPr>
                                <w:t>εργασία: Η επίπτωση της πανδημίας ανά κλάδο οικονομικής δραστηριότητας</w:t>
                              </w:r>
                            </w:p>
                            <w:p w14:paraId="58CB736B" w14:textId="77777777" w:rsidR="00BE04BC" w:rsidRPr="00630C14" w:rsidRDefault="00BE04BC" w:rsidP="00BE04BC">
                              <w:pPr>
                                <w:tabs>
                                  <w:tab w:val="left" w:pos="2410"/>
                                </w:tabs>
                                <w:spacing w:after="0" w:line="240" w:lineRule="auto"/>
                                <w:rPr>
                                  <w:rFonts w:ascii="Arial" w:eastAsia="Arial" w:hAnsi="Arial" w:cs="Arial"/>
                                  <w:color w:val="0E3B70"/>
                                  <w:sz w:val="20"/>
                                  <w:szCs w:val="20"/>
                                </w:rPr>
                              </w:pPr>
                              <w:r w:rsidRPr="009906A8">
                                <w:rPr>
                                  <w:rFonts w:ascii="Arial" w:hAnsi="Arial" w:cs="Arial"/>
                                  <w:noProof/>
                                  <w:sz w:val="20"/>
                                  <w:lang w:eastAsia="el-GR"/>
                                </w:rPr>
                                <w:drawing>
                                  <wp:inline distT="0" distB="0" distL="0" distR="0" wp14:anchorId="30DF0C5F" wp14:editId="77EA720C">
                                    <wp:extent cx="5897880" cy="46599"/>
                                    <wp:effectExtent l="0" t="0" r="0" b="0"/>
                                    <wp:docPr id="39"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599"/>
                                            </a:xfrm>
                                            <a:prstGeom prst="rect">
                                              <a:avLst/>
                                            </a:prstGeom>
                                            <a:noFill/>
                                            <a:ln>
                                              <a:noFill/>
                                            </a:ln>
                                          </pic:spPr>
                                        </pic:pic>
                                      </a:graphicData>
                                    </a:graphic>
                                  </wp:inline>
                                </w:drawing>
                              </w:r>
                            </w:p>
                            <w:p w14:paraId="1017BBD9" w14:textId="77777777" w:rsidR="00BE04BC" w:rsidRDefault="00BE04BC" w:rsidP="00BE04BC">
                              <w:pPr>
                                <w:tabs>
                                  <w:tab w:val="left" w:pos="2410"/>
                                </w:tabs>
                                <w:spacing w:after="0" w:line="240" w:lineRule="auto"/>
                                <w:rPr>
                                  <w:rFonts w:ascii="Arial" w:eastAsia="Arial" w:hAnsi="Arial" w:cs="Arial"/>
                                  <w:color w:val="0E3B70"/>
                                  <w:sz w:val="20"/>
                                  <w:szCs w:val="20"/>
                                </w:rPr>
                              </w:pPr>
                              <w:r w:rsidRPr="00AD0B8F">
                                <w:rPr>
                                  <w:noProof/>
                                  <w:lang w:eastAsia="el-GR"/>
                                </w:rPr>
                                <w:drawing>
                                  <wp:inline distT="0" distB="0" distL="0" distR="0" wp14:anchorId="782638E2" wp14:editId="6D61201F">
                                    <wp:extent cx="5756910" cy="273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p w14:paraId="798E1D7D" w14:textId="77777777" w:rsidR="00BE04BC" w:rsidRDefault="00BE04BC" w:rsidP="00BE04BC">
                              <w:pPr>
                                <w:tabs>
                                  <w:tab w:val="left" w:pos="2410"/>
                                </w:tabs>
                                <w:spacing w:after="0" w:line="240" w:lineRule="auto"/>
                                <w:rPr>
                                  <w:rFonts w:ascii="Arial" w:eastAsia="Arial" w:hAnsi="Arial" w:cs="Arial"/>
                                  <w:color w:val="0E3B70"/>
                                  <w:sz w:val="20"/>
                                  <w:szCs w:val="20"/>
                                </w:rPr>
                              </w:pPr>
                            </w:p>
                            <w:p w14:paraId="5C0E4450" w14:textId="77777777" w:rsidR="00BE04BC" w:rsidRPr="005F4DC6" w:rsidRDefault="00BE04BC" w:rsidP="00BE04BC">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EF3033A" id="_x0000_s1036" style="position:absolute;left:0;text-align:left;margin-left:.75pt;margin-top:7.7pt;width:566.9pt;height:255.1pt;z-index:-251628544;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">
                <v:rect id="Rectangle 24" o:spid="_x0000_s103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rsidR="00BE04BC" w:rsidRPr="00E13B17" w:rsidRDefault="00BE04BC" w:rsidP="00BE04B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3</w:t>
                        </w: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Default="00BE04BC" w:rsidP="00BE04BC">
                        <w:pPr>
                          <w:jc w:val="center"/>
                          <w:rPr>
                            <w:rFonts w:ascii="Arial" w:hAnsi="Arial" w:cs="Arial"/>
                            <w:color w:val="E24C37"/>
                            <w:spacing w:val="-4"/>
                            <w:sz w:val="18"/>
                            <w:lang w:val="en-US"/>
                          </w:rPr>
                        </w:pPr>
                      </w:p>
                      <w:p w:rsidR="00BE04BC" w:rsidRDefault="00BE04BC" w:rsidP="00BE04BC">
                        <w:pPr>
                          <w:jc w:val="center"/>
                          <w:rPr>
                            <w:rFonts w:ascii="Arial" w:hAnsi="Arial" w:cs="Arial"/>
                            <w:color w:val="E24C37"/>
                            <w:spacing w:val="-4"/>
                            <w:sz w:val="18"/>
                            <w:lang w:val="en-US"/>
                          </w:rPr>
                        </w:pPr>
                      </w:p>
                      <w:p w:rsidR="00BE04BC" w:rsidRPr="00E13B17" w:rsidRDefault="00BE04BC" w:rsidP="00BE04BC">
                        <w:pPr>
                          <w:jc w:val="center"/>
                          <w:rPr>
                            <w:rFonts w:ascii="Arial" w:hAnsi="Arial" w:cs="Arial"/>
                            <w:color w:val="E24C37"/>
                            <w:spacing w:val="-4"/>
                            <w:sz w:val="18"/>
                            <w:lang w:val="en-US"/>
                          </w:rPr>
                        </w:pPr>
                      </w:p>
                      <w:p w:rsidR="00BE04BC" w:rsidRPr="00630C14" w:rsidRDefault="00BE04BC" w:rsidP="00BE04B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64" o:spid="_x0000_s103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rsidR="00BE04BC" w:rsidRDefault="00BE04BC" w:rsidP="00BE04BC">
                        <w:pPr>
                          <w:tabs>
                            <w:tab w:val="left" w:pos="2410"/>
                          </w:tabs>
                          <w:spacing w:after="0" w:line="240" w:lineRule="auto"/>
                          <w:rPr>
                            <w:rFonts w:ascii="Arial" w:hAnsi="Arial" w:cs="Arial"/>
                            <w:sz w:val="20"/>
                          </w:rPr>
                        </w:pPr>
                      </w:p>
                      <w:p w:rsidR="00BE04BC" w:rsidRDefault="00BE04BC" w:rsidP="00BE04BC">
                        <w:pPr>
                          <w:tabs>
                            <w:tab w:val="left" w:pos="2410"/>
                          </w:tabs>
                          <w:spacing w:after="0" w:line="240" w:lineRule="auto"/>
                          <w:rPr>
                            <w:rFonts w:ascii="Arial" w:eastAsia="Arial" w:hAnsi="Arial" w:cs="Arial"/>
                            <w:color w:val="0E3B70"/>
                            <w:sz w:val="20"/>
                            <w:szCs w:val="20"/>
                          </w:rPr>
                        </w:pPr>
                        <w:r w:rsidRPr="00BA29DE">
                          <w:rPr>
                            <w:rFonts w:ascii="Arial" w:eastAsia="Arial" w:hAnsi="Arial" w:cs="Arial"/>
                            <w:color w:val="0E3B70"/>
                            <w:sz w:val="20"/>
                            <w:szCs w:val="20"/>
                          </w:rPr>
                          <w:t xml:space="preserve">Εξ </w:t>
                        </w:r>
                        <w:r w:rsidRPr="005339A6">
                          <w:rPr>
                            <w:rFonts w:ascii="Arial" w:eastAsia="Arial" w:hAnsi="Arial" w:cs="Arial"/>
                            <w:color w:val="0E3B70"/>
                            <w:sz w:val="20"/>
                            <w:szCs w:val="20"/>
                          </w:rPr>
                          <w:t xml:space="preserve">αποστάσεως </w:t>
                        </w:r>
                        <w:r>
                          <w:rPr>
                            <w:rFonts w:ascii="Arial" w:eastAsia="Arial" w:hAnsi="Arial" w:cs="Arial"/>
                            <w:color w:val="0E3B70"/>
                            <w:sz w:val="20"/>
                            <w:szCs w:val="20"/>
                          </w:rPr>
                          <w:t>εργασία: Η επίπτωση της πανδημίας ανά κλάδο οικονομικής δραστηριότητας</w:t>
                        </w:r>
                      </w:p>
                      <w:p w:rsidR="00BE04BC" w:rsidRPr="00630C14" w:rsidRDefault="00BE04BC" w:rsidP="00BE04BC">
                        <w:pPr>
                          <w:tabs>
                            <w:tab w:val="left" w:pos="2410"/>
                          </w:tabs>
                          <w:spacing w:after="0" w:line="240" w:lineRule="auto"/>
                          <w:rPr>
                            <w:rFonts w:ascii="Arial" w:eastAsia="Arial" w:hAnsi="Arial" w:cs="Arial"/>
                            <w:color w:val="0E3B70"/>
                            <w:sz w:val="20"/>
                            <w:szCs w:val="20"/>
                          </w:rPr>
                        </w:pPr>
                        <w:r w:rsidRPr="009906A8">
                          <w:rPr>
                            <w:rFonts w:ascii="Arial" w:hAnsi="Arial" w:cs="Arial"/>
                            <w:noProof/>
                            <w:sz w:val="20"/>
                            <w:lang w:eastAsia="el-GR"/>
                          </w:rPr>
                          <w:drawing>
                            <wp:inline distT="0" distB="0" distL="0" distR="0" wp14:anchorId="6D4F8138" wp14:editId="1E1D3F13">
                              <wp:extent cx="5897880" cy="46599"/>
                              <wp:effectExtent l="0" t="0" r="0" b="0"/>
                              <wp:docPr id="39"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46599"/>
                                      </a:xfrm>
                                      <a:prstGeom prst="rect">
                                        <a:avLst/>
                                      </a:prstGeom>
                                      <a:noFill/>
                                      <a:ln>
                                        <a:noFill/>
                                      </a:ln>
                                    </pic:spPr>
                                  </pic:pic>
                                </a:graphicData>
                              </a:graphic>
                            </wp:inline>
                          </w:drawing>
                        </w:r>
                      </w:p>
                      <w:p w:rsidR="00BE04BC" w:rsidRDefault="00BE04BC" w:rsidP="00BE04BC">
                        <w:pPr>
                          <w:tabs>
                            <w:tab w:val="left" w:pos="2410"/>
                          </w:tabs>
                          <w:spacing w:after="0" w:line="240" w:lineRule="auto"/>
                          <w:rPr>
                            <w:rFonts w:ascii="Arial" w:eastAsia="Arial" w:hAnsi="Arial" w:cs="Arial"/>
                            <w:color w:val="0E3B70"/>
                            <w:sz w:val="20"/>
                            <w:szCs w:val="20"/>
                          </w:rPr>
                        </w:pPr>
                        <w:r w:rsidRPr="00AD0B8F">
                          <w:rPr>
                            <w:noProof/>
                            <w:lang w:eastAsia="el-GR"/>
                          </w:rPr>
                          <w:drawing>
                            <wp:inline distT="0" distB="0" distL="0" distR="0" wp14:anchorId="63098DF2" wp14:editId="00977926">
                              <wp:extent cx="5756910" cy="273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p w:rsidR="00BE04BC" w:rsidRDefault="00BE04BC" w:rsidP="00BE04BC">
                        <w:pPr>
                          <w:tabs>
                            <w:tab w:val="left" w:pos="2410"/>
                          </w:tabs>
                          <w:spacing w:after="0" w:line="240" w:lineRule="auto"/>
                          <w:rPr>
                            <w:rFonts w:ascii="Arial" w:eastAsia="Arial" w:hAnsi="Arial" w:cs="Arial"/>
                            <w:color w:val="0E3B70"/>
                            <w:sz w:val="20"/>
                            <w:szCs w:val="20"/>
                          </w:rPr>
                        </w:pPr>
                      </w:p>
                      <w:p w:rsidR="00BE04BC" w:rsidRPr="005F4DC6" w:rsidRDefault="00BE04BC" w:rsidP="00BE04BC">
                        <w:pPr>
                          <w:tabs>
                            <w:tab w:val="left" w:pos="2410"/>
                          </w:tabs>
                          <w:spacing w:line="240" w:lineRule="auto"/>
                          <w:jc w:val="center"/>
                          <w:rPr>
                            <w:rFonts w:ascii="Arial" w:hAnsi="Arial" w:cs="Arial"/>
                            <w:sz w:val="20"/>
                          </w:rPr>
                        </w:pPr>
                      </w:p>
                    </w:txbxContent>
                  </v:textbox>
                </v:shape>
                <w10:wrap anchorx="margin"/>
              </v:group>
            </w:pict>
          </mc:Fallback>
        </mc:AlternateContent>
      </w:r>
    </w:p>
    <w:p w14:paraId="08D8BBEB" w14:textId="77777777" w:rsidR="00BE04BC" w:rsidRDefault="00BE04BC" w:rsidP="00F477D3">
      <w:pPr>
        <w:pStyle w:val="BodyText"/>
        <w:ind w:left="1758" w:right="227"/>
        <w:jc w:val="both"/>
        <w:rPr>
          <w:sz w:val="20"/>
          <w:lang w:val="el-GR"/>
        </w:rPr>
      </w:pPr>
    </w:p>
    <w:p w14:paraId="7DADC96F" w14:textId="77777777" w:rsidR="00BE04BC" w:rsidRDefault="00BE04BC" w:rsidP="00F477D3">
      <w:pPr>
        <w:pStyle w:val="BodyText"/>
        <w:ind w:left="1758" w:right="227"/>
        <w:jc w:val="both"/>
        <w:rPr>
          <w:sz w:val="20"/>
          <w:lang w:val="el-GR"/>
        </w:rPr>
      </w:pPr>
    </w:p>
    <w:p w14:paraId="0F15A7D4" w14:textId="77777777" w:rsidR="00BE04BC" w:rsidRDefault="00BE04BC" w:rsidP="00F477D3">
      <w:pPr>
        <w:pStyle w:val="BodyText"/>
        <w:ind w:left="1758" w:right="227"/>
        <w:jc w:val="both"/>
        <w:rPr>
          <w:sz w:val="20"/>
          <w:lang w:val="el-GR"/>
        </w:rPr>
      </w:pPr>
    </w:p>
    <w:p w14:paraId="4CD43746" w14:textId="77777777" w:rsidR="00BE04BC" w:rsidRDefault="00BE04BC" w:rsidP="00F477D3">
      <w:pPr>
        <w:pStyle w:val="BodyText"/>
        <w:ind w:left="1758" w:right="227"/>
        <w:jc w:val="both"/>
        <w:rPr>
          <w:sz w:val="20"/>
          <w:lang w:val="el-GR"/>
        </w:rPr>
      </w:pPr>
    </w:p>
    <w:p w14:paraId="0459484F" w14:textId="77777777" w:rsidR="00BE04BC" w:rsidRDefault="00BE04BC" w:rsidP="00F477D3">
      <w:pPr>
        <w:pStyle w:val="BodyText"/>
        <w:ind w:left="1758" w:right="227"/>
        <w:jc w:val="both"/>
        <w:rPr>
          <w:sz w:val="20"/>
          <w:lang w:val="el-GR"/>
        </w:rPr>
      </w:pPr>
    </w:p>
    <w:p w14:paraId="7037A3F0" w14:textId="77777777" w:rsidR="00BE04BC" w:rsidRDefault="00BE04BC" w:rsidP="00F477D3">
      <w:pPr>
        <w:pStyle w:val="BodyText"/>
        <w:ind w:left="1758" w:right="227"/>
        <w:jc w:val="both"/>
        <w:rPr>
          <w:sz w:val="20"/>
          <w:lang w:val="el-GR"/>
        </w:rPr>
      </w:pPr>
    </w:p>
    <w:p w14:paraId="21991298" w14:textId="77777777" w:rsidR="00BE04BC" w:rsidRDefault="00BE04BC" w:rsidP="00F477D3">
      <w:pPr>
        <w:pStyle w:val="BodyText"/>
        <w:ind w:left="1758" w:right="227"/>
        <w:jc w:val="both"/>
        <w:rPr>
          <w:sz w:val="20"/>
          <w:lang w:val="el-GR"/>
        </w:rPr>
      </w:pPr>
    </w:p>
    <w:p w14:paraId="086B13FC" w14:textId="77777777" w:rsidR="00BE04BC" w:rsidRDefault="00BE04BC" w:rsidP="00F477D3">
      <w:pPr>
        <w:pStyle w:val="BodyText"/>
        <w:ind w:left="1758" w:right="227"/>
        <w:jc w:val="both"/>
        <w:rPr>
          <w:sz w:val="20"/>
          <w:lang w:val="el-GR"/>
        </w:rPr>
      </w:pPr>
    </w:p>
    <w:p w14:paraId="0EEA57F5" w14:textId="77777777" w:rsidR="00BE04BC" w:rsidRDefault="00BE04BC" w:rsidP="00F477D3">
      <w:pPr>
        <w:pStyle w:val="BodyText"/>
        <w:ind w:left="1758" w:right="227"/>
        <w:jc w:val="both"/>
        <w:rPr>
          <w:sz w:val="20"/>
          <w:lang w:val="el-GR"/>
        </w:rPr>
      </w:pPr>
    </w:p>
    <w:p w14:paraId="4F3D0854" w14:textId="77777777" w:rsidR="00BE04BC" w:rsidRDefault="00BE04BC" w:rsidP="00F477D3">
      <w:pPr>
        <w:pStyle w:val="BodyText"/>
        <w:ind w:left="1758" w:right="227"/>
        <w:jc w:val="both"/>
        <w:rPr>
          <w:sz w:val="20"/>
          <w:lang w:val="el-GR"/>
        </w:rPr>
      </w:pPr>
    </w:p>
    <w:p w14:paraId="73754C70" w14:textId="77777777" w:rsidR="00BE04BC" w:rsidRDefault="00BE04BC" w:rsidP="00F477D3">
      <w:pPr>
        <w:pStyle w:val="BodyText"/>
        <w:ind w:left="1758" w:right="227"/>
        <w:jc w:val="both"/>
        <w:rPr>
          <w:sz w:val="20"/>
          <w:lang w:val="el-GR"/>
        </w:rPr>
      </w:pPr>
    </w:p>
    <w:p w14:paraId="7602614A" w14:textId="77777777" w:rsidR="00BE04BC" w:rsidRDefault="00BE04BC" w:rsidP="00F477D3">
      <w:pPr>
        <w:pStyle w:val="BodyText"/>
        <w:ind w:left="1758" w:right="227"/>
        <w:jc w:val="both"/>
        <w:rPr>
          <w:sz w:val="20"/>
          <w:lang w:val="el-GR"/>
        </w:rPr>
      </w:pPr>
    </w:p>
    <w:p w14:paraId="545B56C8" w14:textId="77777777" w:rsidR="00BE04BC" w:rsidRDefault="00BE04BC" w:rsidP="00F477D3">
      <w:pPr>
        <w:pStyle w:val="BodyText"/>
        <w:ind w:left="1758" w:right="227"/>
        <w:jc w:val="both"/>
        <w:rPr>
          <w:sz w:val="20"/>
          <w:lang w:val="el-GR"/>
        </w:rPr>
      </w:pPr>
    </w:p>
    <w:p w14:paraId="4F1D1D15" w14:textId="77777777" w:rsidR="00BE04BC" w:rsidRDefault="00BE04BC" w:rsidP="00F477D3">
      <w:pPr>
        <w:pStyle w:val="BodyText"/>
        <w:ind w:left="1758" w:right="227"/>
        <w:jc w:val="both"/>
        <w:rPr>
          <w:sz w:val="20"/>
          <w:lang w:val="el-GR"/>
        </w:rPr>
      </w:pPr>
    </w:p>
    <w:p w14:paraId="2AF19415" w14:textId="77777777" w:rsidR="00BE04BC" w:rsidRDefault="00BE04BC" w:rsidP="00F477D3">
      <w:pPr>
        <w:pStyle w:val="BodyText"/>
        <w:ind w:left="1758" w:right="227"/>
        <w:jc w:val="both"/>
        <w:rPr>
          <w:sz w:val="20"/>
          <w:lang w:val="el-GR"/>
        </w:rPr>
      </w:pPr>
    </w:p>
    <w:p w14:paraId="10CAC139" w14:textId="77777777" w:rsidR="00BE04BC" w:rsidRDefault="00BE04BC" w:rsidP="00F477D3">
      <w:pPr>
        <w:pStyle w:val="BodyText"/>
        <w:ind w:left="1758" w:right="227"/>
        <w:jc w:val="both"/>
        <w:rPr>
          <w:sz w:val="20"/>
          <w:lang w:val="el-GR"/>
        </w:rPr>
      </w:pPr>
    </w:p>
    <w:p w14:paraId="4D636825" w14:textId="77777777" w:rsidR="00BE04BC" w:rsidRDefault="00BE04BC" w:rsidP="00F477D3">
      <w:pPr>
        <w:pStyle w:val="BodyText"/>
        <w:ind w:left="1758" w:right="227"/>
        <w:jc w:val="both"/>
        <w:rPr>
          <w:sz w:val="20"/>
          <w:lang w:val="el-GR"/>
        </w:rPr>
      </w:pPr>
    </w:p>
    <w:p w14:paraId="799F355F" w14:textId="77777777" w:rsidR="00BE04BC" w:rsidRDefault="00BE04BC" w:rsidP="00F477D3">
      <w:pPr>
        <w:pStyle w:val="BodyText"/>
        <w:ind w:left="1758" w:right="227"/>
        <w:jc w:val="both"/>
        <w:rPr>
          <w:sz w:val="20"/>
          <w:lang w:val="el-GR"/>
        </w:rPr>
      </w:pPr>
    </w:p>
    <w:p w14:paraId="6BCF66DC" w14:textId="77777777" w:rsidR="00BE04BC" w:rsidRDefault="00BE04BC" w:rsidP="00F477D3">
      <w:pPr>
        <w:pStyle w:val="BodyText"/>
        <w:ind w:left="1758" w:right="227"/>
        <w:jc w:val="both"/>
        <w:rPr>
          <w:sz w:val="20"/>
          <w:lang w:val="el-GR"/>
        </w:rPr>
      </w:pPr>
    </w:p>
    <w:p w14:paraId="0EA9EEC0" w14:textId="77777777" w:rsidR="00CE7414" w:rsidRPr="004536EF" w:rsidRDefault="00CE7414" w:rsidP="00F477D3">
      <w:pPr>
        <w:pStyle w:val="BodyText"/>
        <w:ind w:left="1758" w:right="227"/>
        <w:jc w:val="both"/>
        <w:rPr>
          <w:sz w:val="20"/>
          <w:lang w:val="el-GR"/>
        </w:rPr>
      </w:pPr>
    </w:p>
    <w:p w14:paraId="2838F3B9" w14:textId="77777777" w:rsidR="00CE7414" w:rsidRPr="00BE258A" w:rsidRDefault="00CE7414" w:rsidP="00CE7414">
      <w:pPr>
        <w:pStyle w:val="Heading1"/>
        <w:pBdr>
          <w:top w:val="single" w:sz="8" w:space="1" w:color="00B0F0"/>
          <w:bottom w:val="single" w:sz="8" w:space="1" w:color="00B0F0"/>
        </w:pBdr>
        <w:kinsoku w:val="0"/>
        <w:overflowPunct w:val="0"/>
        <w:ind w:left="1758" w:right="227"/>
        <w:rPr>
          <w:color w:val="63A1AA"/>
        </w:rPr>
      </w:pPr>
      <w:r w:rsidRPr="00A47690">
        <w:rPr>
          <w:color w:val="63A1AA"/>
        </w:rPr>
        <w:lastRenderedPageBreak/>
        <w:t>Η</w:t>
      </w:r>
      <w:r>
        <w:rPr>
          <w:color w:val="63A1AA"/>
        </w:rPr>
        <w:t xml:space="preserve"> </w:t>
      </w:r>
      <w:r w:rsidRPr="00A47690">
        <w:rPr>
          <w:color w:val="63A1AA"/>
        </w:rPr>
        <w:t xml:space="preserve">Εικόνα </w:t>
      </w:r>
      <w:r>
        <w:rPr>
          <w:color w:val="63A1AA"/>
        </w:rPr>
        <w:t>της Αγορά</w:t>
      </w:r>
      <w:r w:rsidRPr="00070688">
        <w:rPr>
          <w:color w:val="63A1AA"/>
        </w:rPr>
        <w:t>ς</w:t>
      </w:r>
      <w:r>
        <w:rPr>
          <w:color w:val="63A1AA"/>
        </w:rPr>
        <w:t xml:space="preserve"> Εργασίας στο </w:t>
      </w:r>
      <w:r w:rsidRPr="00F3744C">
        <w:rPr>
          <w:color w:val="63A1AA"/>
        </w:rPr>
        <w:t xml:space="preserve">Άμεσο </w:t>
      </w:r>
      <w:r>
        <w:rPr>
          <w:color w:val="63A1AA"/>
        </w:rPr>
        <w:t>Μ</w:t>
      </w:r>
      <w:r w:rsidRPr="00A47690">
        <w:rPr>
          <w:color w:val="63A1AA"/>
        </w:rPr>
        <w:t>έλλον</w:t>
      </w:r>
      <w:r>
        <w:rPr>
          <w:color w:val="63A1AA"/>
        </w:rPr>
        <w:t>:</w:t>
      </w:r>
      <w:r w:rsidRPr="008319F0">
        <w:rPr>
          <w:color w:val="63A1AA"/>
        </w:rPr>
        <w:t xml:space="preserve"> </w:t>
      </w:r>
      <w:r w:rsidRPr="00BE258A">
        <w:rPr>
          <w:color w:val="63A1AA"/>
        </w:rPr>
        <w:t xml:space="preserve">Τι δείχνουν οι </w:t>
      </w:r>
      <w:r w:rsidRPr="00A47690">
        <w:rPr>
          <w:color w:val="63A1AA"/>
        </w:rPr>
        <w:t>Δ</w:t>
      </w:r>
      <w:r w:rsidRPr="00CC7B15">
        <w:rPr>
          <w:color w:val="63A1AA"/>
        </w:rPr>
        <w:t xml:space="preserve">ιεθνείς </w:t>
      </w:r>
      <w:r w:rsidRPr="00A47690">
        <w:rPr>
          <w:color w:val="63A1AA"/>
        </w:rPr>
        <w:t>Έ</w:t>
      </w:r>
      <w:r w:rsidRPr="00BE258A">
        <w:rPr>
          <w:color w:val="63A1AA"/>
        </w:rPr>
        <w:t xml:space="preserve">ρευνες </w:t>
      </w:r>
    </w:p>
    <w:p w14:paraId="2BEACDFC" w14:textId="77777777" w:rsidR="00CE7414" w:rsidRPr="00915751" w:rsidRDefault="00CE7414" w:rsidP="00CE7414">
      <w:pPr>
        <w:pStyle w:val="BodyText"/>
        <w:ind w:left="1758" w:right="227"/>
        <w:jc w:val="both"/>
        <w:rPr>
          <w:sz w:val="20"/>
          <w:lang w:val="el-GR"/>
        </w:rPr>
      </w:pPr>
    </w:p>
    <w:p w14:paraId="69ED04DA" w14:textId="77777777" w:rsidR="00CE7414" w:rsidRDefault="00CE7414" w:rsidP="00CE7414">
      <w:pPr>
        <w:pStyle w:val="BodyText"/>
        <w:ind w:left="1758" w:right="227"/>
        <w:jc w:val="both"/>
        <w:rPr>
          <w:sz w:val="20"/>
          <w:lang w:val="el-GR"/>
        </w:rPr>
      </w:pPr>
      <w:r w:rsidRPr="00582301">
        <w:rPr>
          <w:sz w:val="20"/>
          <w:lang w:val="el-GR"/>
        </w:rPr>
        <w:t xml:space="preserve">Η πανδημία </w:t>
      </w:r>
      <w:r w:rsidRPr="00582301">
        <w:rPr>
          <w:sz w:val="20"/>
        </w:rPr>
        <w:t>COVID</w:t>
      </w:r>
      <w:r w:rsidRPr="00582301">
        <w:rPr>
          <w:sz w:val="20"/>
          <w:lang w:val="el-GR"/>
        </w:rPr>
        <w:t>-19 έχει επηρεάσει είτε άμεσα, είτε έμμεσα πάνω από το 70%-80% του παγκόσμιου εργατικού δυναμικού (Εθνικό Ινστιτούτο Εργασίας και Ανθρώπινου Δυναμικού, «Πανδημία C</w:t>
      </w:r>
      <w:r w:rsidRPr="00582301">
        <w:rPr>
          <w:sz w:val="20"/>
        </w:rPr>
        <w:t>OVID</w:t>
      </w:r>
      <w:r w:rsidRPr="00582301">
        <w:rPr>
          <w:sz w:val="20"/>
          <w:lang w:val="el-GR"/>
        </w:rPr>
        <w:t>-19: Επιπτώσεις στην απασχόληση και στην εργασία διεθνώς και στην Ελλάδα, μια πρώτη αποτίμηση»</w:t>
      </w:r>
      <w:r w:rsidRPr="000D6DC2">
        <w:rPr>
          <w:sz w:val="20"/>
          <w:lang w:val="el-GR"/>
        </w:rPr>
        <w:t>, Ιούνιος 2020</w:t>
      </w:r>
      <w:r w:rsidRPr="00582301">
        <w:rPr>
          <w:sz w:val="20"/>
          <w:lang w:val="el-GR"/>
        </w:rPr>
        <w:t>). Η μείωση των ωρών εργασίας έχει υπερβεί το 10,5% παγκοσμίως,</w:t>
      </w:r>
      <w:r>
        <w:rPr>
          <w:sz w:val="20"/>
          <w:lang w:val="el-GR"/>
        </w:rPr>
        <w:t xml:space="preserve"> πτώση</w:t>
      </w:r>
      <w:r w:rsidRPr="004536EF">
        <w:rPr>
          <w:sz w:val="20"/>
          <w:lang w:val="el-GR"/>
        </w:rPr>
        <w:t xml:space="preserve"> </w:t>
      </w:r>
      <w:r w:rsidRPr="00582301">
        <w:rPr>
          <w:sz w:val="20"/>
          <w:lang w:val="el-GR"/>
        </w:rPr>
        <w:t xml:space="preserve">που ισοδυναμεί με 305 εκατ. θέσεις πλήρους απασχόλησης, οι οποίες τελούν «υπό αναστολή». Ειδικότερα, </w:t>
      </w:r>
      <w:r w:rsidRPr="00286821">
        <w:rPr>
          <w:sz w:val="20"/>
          <w:lang w:val="el-GR"/>
        </w:rPr>
        <w:t xml:space="preserve">περί το 45% των εργαζομένων στον ιδιωτικό τομέα εντάχθηκε σε καθεστώς αναστολής της σύμβασης εργασίας, λαμβάνοντας τη σχετική αποζημίωση ειδικού </w:t>
      </w:r>
      <w:r w:rsidRPr="00BE04BC">
        <w:rPr>
          <w:sz w:val="20"/>
          <w:lang w:val="el-GR"/>
        </w:rPr>
        <w:t>σκοπού.</w:t>
      </w:r>
      <w:r w:rsidRPr="00286821">
        <w:rPr>
          <w:sz w:val="20"/>
          <w:lang w:val="el-GR"/>
        </w:rPr>
        <w:t xml:space="preserve">  </w:t>
      </w:r>
    </w:p>
    <w:p w14:paraId="44E003E6" w14:textId="77777777" w:rsidR="00CE7414" w:rsidRDefault="00CE7414" w:rsidP="00CE6958">
      <w:pPr>
        <w:pStyle w:val="BodyText"/>
        <w:ind w:left="1758" w:right="227"/>
        <w:jc w:val="both"/>
        <w:rPr>
          <w:sz w:val="20"/>
          <w:lang w:val="el-GR"/>
        </w:rPr>
      </w:pPr>
    </w:p>
    <w:p w14:paraId="61026D30" w14:textId="77777777" w:rsidR="006C5252" w:rsidRDefault="00642573" w:rsidP="00CE6958">
      <w:pPr>
        <w:pStyle w:val="BodyText"/>
        <w:ind w:left="1758" w:right="227"/>
        <w:jc w:val="both"/>
        <w:rPr>
          <w:sz w:val="20"/>
          <w:lang w:val="el-GR"/>
        </w:rPr>
      </w:pPr>
      <w:r w:rsidRPr="00582301">
        <w:rPr>
          <w:sz w:val="20"/>
          <w:lang w:val="el-GR"/>
        </w:rPr>
        <w:t xml:space="preserve">Επιπλέον, σύμφωνα με έρευνα του Ευρωπαϊκού Ιδρύματος για τη Βελτίωση των Συνθηκών Διαβίωσης και Εργασίας (Eurofound) που διεξήχθη στις αρχές Απριλίου </w:t>
      </w:r>
      <w:r w:rsidRPr="00CC766A">
        <w:rPr>
          <w:sz w:val="20"/>
          <w:lang w:val="el-GR"/>
        </w:rPr>
        <w:t xml:space="preserve">το 5,3% των εργαζομένων στην Ευρωπαϊκή Ένωση (ΕΕ-27) έχασε </w:t>
      </w:r>
      <w:r w:rsidR="00121EB2" w:rsidRPr="00CE7414">
        <w:rPr>
          <w:i/>
          <w:sz w:val="20"/>
          <w:lang w:val="el-GR"/>
        </w:rPr>
        <w:t>οριστικά</w:t>
      </w:r>
      <w:r w:rsidR="00121EB2" w:rsidRPr="00CC766A">
        <w:rPr>
          <w:sz w:val="20"/>
          <w:lang w:val="el-GR"/>
        </w:rPr>
        <w:t xml:space="preserve"> την εργασία</w:t>
      </w:r>
      <w:r w:rsidRPr="00CC766A">
        <w:rPr>
          <w:sz w:val="20"/>
          <w:lang w:val="el-GR"/>
        </w:rPr>
        <w:t xml:space="preserve"> του</w:t>
      </w:r>
      <w:r w:rsidR="00121EB2" w:rsidRPr="00CC766A">
        <w:rPr>
          <w:sz w:val="20"/>
          <w:lang w:val="el-GR"/>
        </w:rPr>
        <w:t xml:space="preserve"> κατά τη διάρκεια της πανδημίας</w:t>
      </w:r>
      <w:r w:rsidRPr="00CC766A">
        <w:rPr>
          <w:sz w:val="20"/>
          <w:lang w:val="el-GR"/>
        </w:rPr>
        <w:t xml:space="preserve">, ενώ το ποσοστό που δήλωσε ότι έχασε </w:t>
      </w:r>
      <w:r w:rsidRPr="00CE7414">
        <w:rPr>
          <w:i/>
          <w:sz w:val="20"/>
          <w:lang w:val="el-GR"/>
        </w:rPr>
        <w:t>προσωρινά</w:t>
      </w:r>
      <w:r w:rsidRPr="00CC766A">
        <w:rPr>
          <w:sz w:val="20"/>
          <w:lang w:val="el-GR"/>
        </w:rPr>
        <w:t xml:space="preserve"> τη θέση εργασίας του ανήλθε σε 23,2%. Στην</w:t>
      </w:r>
      <w:r w:rsidRPr="00582301">
        <w:rPr>
          <w:sz w:val="20"/>
          <w:lang w:val="el-GR"/>
        </w:rPr>
        <w:t xml:space="preserve"> Ελλάδα</w:t>
      </w:r>
      <w:r w:rsidR="00121EB2" w:rsidRPr="00121EB2">
        <w:rPr>
          <w:sz w:val="20"/>
          <w:lang w:val="el-GR"/>
        </w:rPr>
        <w:t>,</w:t>
      </w:r>
      <w:r w:rsidRPr="00582301">
        <w:rPr>
          <w:sz w:val="20"/>
          <w:lang w:val="el-GR"/>
        </w:rPr>
        <w:t xml:space="preserve"> τα αντίστοιχα ποσοστά ήταν 4,7% και 41,8%, </w:t>
      </w:r>
      <w:r w:rsidR="00A94CB5">
        <w:rPr>
          <w:sz w:val="20"/>
          <w:lang w:val="el-GR"/>
        </w:rPr>
        <w:t xml:space="preserve">αντίστοιχα, </w:t>
      </w:r>
      <w:r w:rsidRPr="00582301">
        <w:rPr>
          <w:sz w:val="20"/>
          <w:lang w:val="el-GR"/>
        </w:rPr>
        <w:t xml:space="preserve">με το τελευταίο να είναι το υψηλότερο μεταξύ των </w:t>
      </w:r>
      <w:r w:rsidR="00B000D8" w:rsidRPr="00B000D8">
        <w:rPr>
          <w:sz w:val="20"/>
          <w:lang w:val="el-GR"/>
        </w:rPr>
        <w:t xml:space="preserve">επιλεγμένων, </w:t>
      </w:r>
      <w:r w:rsidRPr="00582301">
        <w:rPr>
          <w:sz w:val="20"/>
          <w:lang w:val="el-GR"/>
        </w:rPr>
        <w:t>ευρωπαϊκών χωρών (</w:t>
      </w:r>
      <w:r w:rsidR="00121EB2">
        <w:rPr>
          <w:sz w:val="20"/>
          <w:lang w:val="el-GR"/>
        </w:rPr>
        <w:t>Γράφημα 4</w:t>
      </w:r>
      <w:r w:rsidRPr="00582301">
        <w:rPr>
          <w:sz w:val="20"/>
          <w:lang w:val="el-GR"/>
        </w:rPr>
        <w:t xml:space="preserve">). </w:t>
      </w:r>
      <w:r w:rsidR="00BB101F" w:rsidRPr="00BB101F">
        <w:rPr>
          <w:sz w:val="20"/>
          <w:lang w:val="el-GR"/>
        </w:rPr>
        <w:t>Επίσης υψηλό</w:t>
      </w:r>
      <w:r w:rsidRPr="00582301">
        <w:rPr>
          <w:sz w:val="20"/>
          <w:lang w:val="el-GR"/>
        </w:rPr>
        <w:t xml:space="preserve"> ήταν το ποσοστό των εργαζομένων στην Ελλάδα που εξέφρασε φόβους για την απ</w:t>
      </w:r>
      <w:r w:rsidR="00724BFA">
        <w:rPr>
          <w:sz w:val="20"/>
          <w:lang w:val="el-GR"/>
        </w:rPr>
        <w:t xml:space="preserve">ώλεια της θέσης εργασίας του </w:t>
      </w:r>
      <w:r w:rsidR="00724BFA" w:rsidRPr="00724BFA">
        <w:rPr>
          <w:sz w:val="20"/>
          <w:lang w:val="el-GR"/>
        </w:rPr>
        <w:t xml:space="preserve">εντός των επόμενων τριών μηνών </w:t>
      </w:r>
      <w:r w:rsidR="00724BFA">
        <w:rPr>
          <w:sz w:val="20"/>
          <w:lang w:val="el-GR"/>
        </w:rPr>
        <w:t>(23</w:t>
      </w:r>
      <w:r w:rsidRPr="00582301">
        <w:rPr>
          <w:sz w:val="20"/>
          <w:lang w:val="el-GR"/>
        </w:rPr>
        <w:t>,6%), το οποίο</w:t>
      </w:r>
      <w:r w:rsidR="00A94CB5">
        <w:rPr>
          <w:sz w:val="20"/>
          <w:lang w:val="el-GR"/>
        </w:rPr>
        <w:t>,</w:t>
      </w:r>
      <w:r w:rsidRPr="00582301">
        <w:rPr>
          <w:sz w:val="20"/>
          <w:lang w:val="el-GR"/>
        </w:rPr>
        <w:t xml:space="preserve"> μάλιστα, είναι το δεύτερο υψηλότερο </w:t>
      </w:r>
      <w:r w:rsidR="00F8114A">
        <w:rPr>
          <w:sz w:val="20"/>
          <w:lang w:val="el-GR"/>
        </w:rPr>
        <w:t>μετά τη</w:t>
      </w:r>
      <w:r w:rsidR="00A94CB5">
        <w:rPr>
          <w:sz w:val="20"/>
          <w:lang w:val="el-GR"/>
        </w:rPr>
        <w:t>ν</w:t>
      </w:r>
      <w:r w:rsidR="00F8114A">
        <w:rPr>
          <w:sz w:val="20"/>
          <w:lang w:val="el-GR"/>
        </w:rPr>
        <w:t xml:space="preserve"> Βουλγαρία (34%) και </w:t>
      </w:r>
      <w:r w:rsidR="009C21EE" w:rsidRPr="009C21EE">
        <w:rPr>
          <w:sz w:val="20"/>
          <w:lang w:val="el-GR"/>
        </w:rPr>
        <w:t xml:space="preserve">ταυτόχρονα διαμορφώνεται </w:t>
      </w:r>
      <w:r w:rsidR="00F8114A">
        <w:rPr>
          <w:sz w:val="20"/>
          <w:lang w:val="el-GR"/>
        </w:rPr>
        <w:t xml:space="preserve">πολύ πάνω από το μέσο όρο της </w:t>
      </w:r>
      <w:r w:rsidRPr="00582301">
        <w:rPr>
          <w:sz w:val="20"/>
          <w:lang w:val="el-GR"/>
        </w:rPr>
        <w:t>ΕΕ-27</w:t>
      </w:r>
      <w:r w:rsidR="00F8114A" w:rsidRPr="00F8114A">
        <w:rPr>
          <w:sz w:val="20"/>
          <w:lang w:val="el-GR"/>
        </w:rPr>
        <w:t xml:space="preserve"> (15,6%)</w:t>
      </w:r>
      <w:r w:rsidR="00BD3252">
        <w:rPr>
          <w:sz w:val="20"/>
          <w:lang w:val="el-GR"/>
        </w:rPr>
        <w:t xml:space="preserve">. </w:t>
      </w:r>
    </w:p>
    <w:p w14:paraId="3523B416" w14:textId="77777777" w:rsidR="00CE6958" w:rsidRDefault="00CE6958" w:rsidP="00CE6958">
      <w:pPr>
        <w:pStyle w:val="BodyText"/>
        <w:ind w:left="1758" w:right="227"/>
        <w:jc w:val="both"/>
        <w:rPr>
          <w:sz w:val="20"/>
          <w:lang w:val="el-GR"/>
        </w:rPr>
      </w:pPr>
    </w:p>
    <w:p w14:paraId="35C08E2E" w14:textId="77777777" w:rsidR="00B92373" w:rsidRPr="00763C9D" w:rsidRDefault="006C5252" w:rsidP="00F477D3">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64384" behindDoc="1" locked="0" layoutInCell="1" allowOverlap="1" wp14:anchorId="513C090A" wp14:editId="0733AA50">
                <wp:simplePos x="0" y="0"/>
                <wp:positionH relativeFrom="column">
                  <wp:posOffset>0</wp:posOffset>
                </wp:positionH>
                <wp:positionV relativeFrom="paragraph">
                  <wp:posOffset>50165</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C8D74" w14:textId="77777777" w:rsidR="00ED23CB" w:rsidRPr="00E13B17" w:rsidRDefault="00ED23CB" w:rsidP="00ED23CB">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1B7ABD">
                                <w:rPr>
                                  <w:rFonts w:ascii="Arial" w:hAnsi="Arial" w:cs="Arial"/>
                                  <w:color w:val="E24C37"/>
                                  <w:spacing w:val="-4"/>
                                  <w:sz w:val="18"/>
                                  <w:lang w:val="en-US"/>
                                </w:rPr>
                                <w:t>4</w:t>
                              </w:r>
                            </w:p>
                            <w:p w14:paraId="128B63C0" w14:textId="77777777" w:rsidR="00ED23CB" w:rsidRPr="00E13B17" w:rsidRDefault="00ED23CB" w:rsidP="00ED23CB">
                              <w:pPr>
                                <w:jc w:val="center"/>
                                <w:rPr>
                                  <w:rFonts w:ascii="Arial" w:hAnsi="Arial" w:cs="Arial"/>
                                  <w:color w:val="E24C37"/>
                                  <w:spacing w:val="-4"/>
                                  <w:sz w:val="18"/>
                                  <w:lang w:val="en-US"/>
                                </w:rPr>
                              </w:pPr>
                            </w:p>
                            <w:p w14:paraId="087E709B" w14:textId="77777777" w:rsidR="00ED23CB" w:rsidRPr="00E13B17" w:rsidRDefault="00ED23CB" w:rsidP="00ED23CB">
                              <w:pPr>
                                <w:jc w:val="center"/>
                                <w:rPr>
                                  <w:rFonts w:ascii="Arial" w:hAnsi="Arial" w:cs="Arial"/>
                                  <w:color w:val="E24C37"/>
                                  <w:spacing w:val="-4"/>
                                  <w:sz w:val="18"/>
                                  <w:lang w:val="en-US"/>
                                </w:rPr>
                              </w:pPr>
                            </w:p>
                            <w:p w14:paraId="75B29218" w14:textId="77777777" w:rsidR="00ED23CB" w:rsidRPr="00E13B17" w:rsidRDefault="00ED23CB" w:rsidP="00ED23CB">
                              <w:pPr>
                                <w:jc w:val="center"/>
                                <w:rPr>
                                  <w:rFonts w:ascii="Arial" w:hAnsi="Arial" w:cs="Arial"/>
                                  <w:color w:val="E24C37"/>
                                  <w:spacing w:val="-4"/>
                                  <w:sz w:val="18"/>
                                  <w:lang w:val="en-US"/>
                                </w:rPr>
                              </w:pPr>
                            </w:p>
                            <w:p w14:paraId="5E9B8DDD" w14:textId="77777777" w:rsidR="00ED23CB" w:rsidRPr="00E13B17" w:rsidRDefault="00ED23CB" w:rsidP="00ED23CB">
                              <w:pPr>
                                <w:jc w:val="center"/>
                                <w:rPr>
                                  <w:rFonts w:ascii="Arial" w:hAnsi="Arial" w:cs="Arial"/>
                                  <w:color w:val="E24C37"/>
                                  <w:spacing w:val="-4"/>
                                  <w:sz w:val="18"/>
                                  <w:lang w:val="en-US"/>
                                </w:rPr>
                              </w:pPr>
                            </w:p>
                            <w:p w14:paraId="109E4DE6" w14:textId="77777777" w:rsidR="00ED23CB" w:rsidRPr="00E13B17" w:rsidRDefault="00ED23CB" w:rsidP="00ED23CB">
                              <w:pPr>
                                <w:jc w:val="center"/>
                                <w:rPr>
                                  <w:rFonts w:ascii="Arial" w:hAnsi="Arial" w:cs="Arial"/>
                                  <w:color w:val="E24C37"/>
                                  <w:spacing w:val="-4"/>
                                  <w:sz w:val="18"/>
                                  <w:lang w:val="en-US"/>
                                </w:rPr>
                              </w:pPr>
                            </w:p>
                            <w:p w14:paraId="241F38A3" w14:textId="77777777" w:rsidR="00ED23CB" w:rsidRPr="00E13B17" w:rsidRDefault="00ED23CB" w:rsidP="00ED23CB">
                              <w:pPr>
                                <w:jc w:val="center"/>
                                <w:rPr>
                                  <w:rFonts w:ascii="Arial" w:hAnsi="Arial" w:cs="Arial"/>
                                  <w:color w:val="E24C37"/>
                                  <w:spacing w:val="-4"/>
                                  <w:sz w:val="18"/>
                                  <w:lang w:val="en-US"/>
                                </w:rPr>
                              </w:pPr>
                            </w:p>
                            <w:p w14:paraId="5CCC9503" w14:textId="77777777" w:rsidR="00ED23CB" w:rsidRPr="00E13B17" w:rsidRDefault="00ED23CB" w:rsidP="00ED23CB">
                              <w:pPr>
                                <w:jc w:val="center"/>
                                <w:rPr>
                                  <w:rFonts w:ascii="Arial" w:hAnsi="Arial" w:cs="Arial"/>
                                  <w:color w:val="E24C37"/>
                                  <w:spacing w:val="-4"/>
                                  <w:sz w:val="18"/>
                                  <w:lang w:val="en-US"/>
                                </w:rPr>
                              </w:pPr>
                            </w:p>
                            <w:p w14:paraId="2F7D7F17" w14:textId="77777777" w:rsidR="00ED23CB" w:rsidRDefault="00ED23CB" w:rsidP="00ED23CB">
                              <w:pPr>
                                <w:jc w:val="center"/>
                                <w:rPr>
                                  <w:rFonts w:ascii="Arial" w:hAnsi="Arial" w:cs="Arial"/>
                                  <w:color w:val="E24C37"/>
                                  <w:spacing w:val="-4"/>
                                  <w:sz w:val="18"/>
                                  <w:lang w:val="en-US"/>
                                </w:rPr>
                              </w:pPr>
                            </w:p>
                            <w:p w14:paraId="7C815784" w14:textId="77777777" w:rsidR="00ED23CB" w:rsidRPr="000C64EC" w:rsidRDefault="00ED23CB" w:rsidP="00ED23CB">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Eurofound (Work, teleworking and COVID-19)</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F00FD4" w14:textId="77777777" w:rsidR="00ED23CB" w:rsidRPr="000C64EC" w:rsidRDefault="00E31A6F" w:rsidP="00ED23CB">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Έρευνα </w:t>
                              </w:r>
                              <w:r>
                                <w:rPr>
                                  <w:rFonts w:ascii="Arial" w:eastAsia="Arial" w:hAnsi="Arial" w:cs="Arial"/>
                                  <w:color w:val="0E3B70"/>
                                  <w:sz w:val="20"/>
                                  <w:szCs w:val="20"/>
                                  <w:lang w:val="en-US"/>
                                </w:rPr>
                                <w:t>Eurofound</w:t>
                              </w:r>
                              <w:r w:rsidRPr="00E31A6F">
                                <w:rPr>
                                  <w:rFonts w:ascii="Arial" w:eastAsia="Arial" w:hAnsi="Arial" w:cs="Arial"/>
                                  <w:color w:val="0E3B70"/>
                                  <w:sz w:val="20"/>
                                  <w:szCs w:val="20"/>
                                </w:rPr>
                                <w:t xml:space="preserve">: </w:t>
                              </w:r>
                              <w:r w:rsidR="00ED23CB">
                                <w:rPr>
                                  <w:rFonts w:ascii="Arial" w:eastAsia="Arial" w:hAnsi="Arial" w:cs="Arial"/>
                                  <w:color w:val="0E3B70"/>
                                  <w:sz w:val="20"/>
                                  <w:szCs w:val="20"/>
                                </w:rPr>
                                <w:t>Απώλεια θέσεων εργασίας</w:t>
                              </w:r>
                              <w:r w:rsidR="00ED23CB" w:rsidRPr="00350FFF">
                                <w:rPr>
                                  <w:rFonts w:ascii="Arial" w:eastAsia="Arial" w:hAnsi="Arial" w:cs="Arial"/>
                                  <w:color w:val="0E3B70"/>
                                  <w:sz w:val="20"/>
                                  <w:szCs w:val="20"/>
                                </w:rPr>
                                <w:t xml:space="preserve"> </w:t>
                              </w:r>
                              <w:r w:rsidR="00ED23CB">
                                <w:rPr>
                                  <w:rFonts w:ascii="Arial" w:eastAsia="Arial" w:hAnsi="Arial" w:cs="Arial"/>
                                  <w:color w:val="0E3B70"/>
                                  <w:sz w:val="20"/>
                                  <w:szCs w:val="20"/>
                                </w:rPr>
                                <w:t>κατά τη διάρκεια της πανδημίας</w:t>
                              </w:r>
                              <w:r w:rsidR="00ED23CB" w:rsidRPr="00350FFF">
                                <w:rPr>
                                  <w:rFonts w:ascii="Arial" w:eastAsia="Arial" w:hAnsi="Arial" w:cs="Arial"/>
                                  <w:color w:val="0E3B70"/>
                                  <w:sz w:val="20"/>
                                  <w:szCs w:val="20"/>
                                </w:rPr>
                                <w:t>,</w:t>
                              </w:r>
                              <w:r w:rsidR="00ED23CB">
                                <w:rPr>
                                  <w:rFonts w:ascii="Arial" w:eastAsia="Arial" w:hAnsi="Arial" w:cs="Arial"/>
                                  <w:color w:val="0E3B70"/>
                                  <w:sz w:val="20"/>
                                  <w:szCs w:val="20"/>
                                </w:rPr>
                                <w:t xml:space="preserve"> σε επιλεγμένες ευρωπαϊκές χώρες </w:t>
                              </w:r>
                            </w:p>
                            <w:p w14:paraId="4F9C373E" w14:textId="77777777" w:rsidR="00ED23CB" w:rsidRDefault="00ED23CB" w:rsidP="00ED23CB">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421A465D" wp14:editId="050A366E">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7002FD9" w14:textId="77777777" w:rsidR="00ED23CB" w:rsidRDefault="00ED23CB" w:rsidP="00ED23CB">
                              <w:pPr>
                                <w:tabs>
                                  <w:tab w:val="left" w:pos="2410"/>
                                </w:tabs>
                                <w:spacing w:after="0" w:line="240" w:lineRule="auto"/>
                                <w:rPr>
                                  <w:rFonts w:ascii="Arial" w:eastAsia="Arial" w:hAnsi="Arial" w:cs="Arial"/>
                                  <w:color w:val="0E3B70"/>
                                  <w:sz w:val="20"/>
                                  <w:szCs w:val="20"/>
                                </w:rPr>
                              </w:pPr>
                              <w:r w:rsidRPr="000C64EC">
                                <w:rPr>
                                  <w:noProof/>
                                  <w:lang w:eastAsia="el-GR"/>
                                </w:rPr>
                                <w:drawing>
                                  <wp:inline distT="0" distB="0" distL="0" distR="0" wp14:anchorId="73D6C8DD" wp14:editId="11E4BB40">
                                    <wp:extent cx="5753100" cy="273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1D386802" w14:textId="77777777" w:rsidR="00ED23CB" w:rsidRDefault="00ED23CB" w:rsidP="00ED23CB"/>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F0B4C39" id="_x0000_s1039" style="position:absolute;left:0;text-align:left;margin-left:0;margin-top:3.95pt;width:566.9pt;height:255.1pt;z-index:-25165209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nLjw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">
                <v:rect id="Rectangle 24" o:spid="_x0000_s104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rsidR="00ED23CB" w:rsidRPr="00E13B17" w:rsidRDefault="00ED23CB" w:rsidP="00ED23CB">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1B7ABD">
                          <w:rPr>
                            <w:rFonts w:ascii="Arial" w:hAnsi="Arial" w:cs="Arial"/>
                            <w:color w:val="E24C37"/>
                            <w:spacing w:val="-4"/>
                            <w:sz w:val="18"/>
                            <w:lang w:val="en-US"/>
                          </w:rPr>
                          <w:t>4</w:t>
                        </w: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Pr="00E13B17" w:rsidRDefault="00ED23CB" w:rsidP="00ED23CB">
                        <w:pPr>
                          <w:jc w:val="center"/>
                          <w:rPr>
                            <w:rFonts w:ascii="Arial" w:hAnsi="Arial" w:cs="Arial"/>
                            <w:color w:val="E24C37"/>
                            <w:spacing w:val="-4"/>
                            <w:sz w:val="18"/>
                            <w:lang w:val="en-US"/>
                          </w:rPr>
                        </w:pPr>
                      </w:p>
                      <w:p w:rsidR="00ED23CB" w:rsidRDefault="00ED23CB" w:rsidP="00ED23CB">
                        <w:pPr>
                          <w:jc w:val="center"/>
                          <w:rPr>
                            <w:rFonts w:ascii="Arial" w:hAnsi="Arial" w:cs="Arial"/>
                            <w:color w:val="E24C37"/>
                            <w:spacing w:val="-4"/>
                            <w:sz w:val="18"/>
                            <w:lang w:val="en-US"/>
                          </w:rPr>
                        </w:pPr>
                      </w:p>
                      <w:p w:rsidR="00ED23CB" w:rsidRPr="000C64EC" w:rsidRDefault="00ED23CB" w:rsidP="00ED23CB">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Eurofound (Work, teleworking and COVID-19)</w:t>
                        </w:r>
                      </w:p>
                    </w:txbxContent>
                  </v:textbox>
                </v:rect>
                <v:shape id="Freeform 364" o:spid="_x0000_s104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rsidR="00ED23CB" w:rsidRPr="000C64EC" w:rsidRDefault="00E31A6F" w:rsidP="00ED23CB">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Έρευνα </w:t>
                        </w:r>
                        <w:r>
                          <w:rPr>
                            <w:rFonts w:ascii="Arial" w:eastAsia="Arial" w:hAnsi="Arial" w:cs="Arial"/>
                            <w:color w:val="0E3B70"/>
                            <w:sz w:val="20"/>
                            <w:szCs w:val="20"/>
                            <w:lang w:val="en-US"/>
                          </w:rPr>
                          <w:t>Eurofound</w:t>
                        </w:r>
                        <w:r w:rsidRPr="00E31A6F">
                          <w:rPr>
                            <w:rFonts w:ascii="Arial" w:eastAsia="Arial" w:hAnsi="Arial" w:cs="Arial"/>
                            <w:color w:val="0E3B70"/>
                            <w:sz w:val="20"/>
                            <w:szCs w:val="20"/>
                          </w:rPr>
                          <w:t xml:space="preserve">: </w:t>
                        </w:r>
                        <w:r w:rsidR="00ED23CB">
                          <w:rPr>
                            <w:rFonts w:ascii="Arial" w:eastAsia="Arial" w:hAnsi="Arial" w:cs="Arial"/>
                            <w:color w:val="0E3B70"/>
                            <w:sz w:val="20"/>
                            <w:szCs w:val="20"/>
                          </w:rPr>
                          <w:t>Απώλεια θέσεων εργασίας</w:t>
                        </w:r>
                        <w:r w:rsidR="00ED23CB" w:rsidRPr="00350FFF">
                          <w:rPr>
                            <w:rFonts w:ascii="Arial" w:eastAsia="Arial" w:hAnsi="Arial" w:cs="Arial"/>
                            <w:color w:val="0E3B70"/>
                            <w:sz w:val="20"/>
                            <w:szCs w:val="20"/>
                          </w:rPr>
                          <w:t xml:space="preserve"> </w:t>
                        </w:r>
                        <w:r w:rsidR="00ED23CB">
                          <w:rPr>
                            <w:rFonts w:ascii="Arial" w:eastAsia="Arial" w:hAnsi="Arial" w:cs="Arial"/>
                            <w:color w:val="0E3B70"/>
                            <w:sz w:val="20"/>
                            <w:szCs w:val="20"/>
                          </w:rPr>
                          <w:t>κατά τη διάρκεια της πανδημίας</w:t>
                        </w:r>
                        <w:r w:rsidR="00ED23CB" w:rsidRPr="00350FFF">
                          <w:rPr>
                            <w:rFonts w:ascii="Arial" w:eastAsia="Arial" w:hAnsi="Arial" w:cs="Arial"/>
                            <w:color w:val="0E3B70"/>
                            <w:sz w:val="20"/>
                            <w:szCs w:val="20"/>
                          </w:rPr>
                          <w:t>,</w:t>
                        </w:r>
                        <w:r w:rsidR="00ED23CB">
                          <w:rPr>
                            <w:rFonts w:ascii="Arial" w:eastAsia="Arial" w:hAnsi="Arial" w:cs="Arial"/>
                            <w:color w:val="0E3B70"/>
                            <w:sz w:val="20"/>
                            <w:szCs w:val="20"/>
                          </w:rPr>
                          <w:t xml:space="preserve"> σε επιλεγμένες ευρωπαϊκές χώρες </w:t>
                        </w:r>
                      </w:p>
                      <w:p w:rsidR="00ED23CB" w:rsidRDefault="00ED23CB" w:rsidP="00ED23CB">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1F91C4D1" wp14:editId="36384158">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rsidR="00ED23CB" w:rsidRDefault="00ED23CB" w:rsidP="00ED23CB">
                        <w:pPr>
                          <w:tabs>
                            <w:tab w:val="left" w:pos="2410"/>
                          </w:tabs>
                          <w:spacing w:after="0" w:line="240" w:lineRule="auto"/>
                          <w:rPr>
                            <w:rFonts w:ascii="Arial" w:eastAsia="Arial" w:hAnsi="Arial" w:cs="Arial"/>
                            <w:color w:val="0E3B70"/>
                            <w:sz w:val="20"/>
                            <w:szCs w:val="20"/>
                          </w:rPr>
                        </w:pPr>
                        <w:r w:rsidRPr="000C64EC">
                          <w:rPr>
                            <w:noProof/>
                            <w:lang w:eastAsia="el-GR"/>
                          </w:rPr>
                          <w:drawing>
                            <wp:inline distT="0" distB="0" distL="0" distR="0" wp14:anchorId="272FA862" wp14:editId="6A5B8227">
                              <wp:extent cx="5753100" cy="273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ED23CB" w:rsidRDefault="00ED23CB" w:rsidP="00ED23CB"/>
                    </w:txbxContent>
                  </v:textbox>
                </v:shape>
              </v:group>
            </w:pict>
          </mc:Fallback>
        </mc:AlternateContent>
      </w:r>
      <w:r w:rsidR="00B92373" w:rsidRPr="00763C9D">
        <w:rPr>
          <w:sz w:val="20"/>
          <w:lang w:val="el-GR"/>
        </w:rPr>
        <w:t xml:space="preserve"> </w:t>
      </w:r>
    </w:p>
    <w:p w14:paraId="371B3A8D" w14:textId="77777777" w:rsidR="00642573" w:rsidRDefault="00642573" w:rsidP="003307A5">
      <w:pPr>
        <w:pStyle w:val="BodyText"/>
        <w:ind w:left="1758" w:right="227"/>
        <w:jc w:val="both"/>
        <w:rPr>
          <w:lang w:val="el-GR"/>
        </w:rPr>
      </w:pPr>
    </w:p>
    <w:p w14:paraId="2AA203C6" w14:textId="77777777" w:rsidR="00B14DB5" w:rsidRDefault="00B14DB5" w:rsidP="003307A5">
      <w:pPr>
        <w:pStyle w:val="BodyText"/>
        <w:ind w:left="1758" w:right="227"/>
        <w:jc w:val="both"/>
        <w:rPr>
          <w:lang w:val="el-GR"/>
        </w:rPr>
      </w:pPr>
    </w:p>
    <w:p w14:paraId="24778086" w14:textId="77777777" w:rsidR="00B14DB5" w:rsidRDefault="00B14DB5" w:rsidP="003307A5">
      <w:pPr>
        <w:pStyle w:val="BodyText"/>
        <w:ind w:left="1758" w:right="227"/>
        <w:jc w:val="both"/>
        <w:rPr>
          <w:lang w:val="el-GR"/>
        </w:rPr>
      </w:pPr>
    </w:p>
    <w:p w14:paraId="178A53FF" w14:textId="77777777" w:rsidR="00EF4D2A" w:rsidRDefault="00EF4D2A" w:rsidP="0047660B">
      <w:pPr>
        <w:pStyle w:val="BodyText"/>
        <w:ind w:left="1758" w:right="170"/>
        <w:jc w:val="both"/>
        <w:rPr>
          <w:sz w:val="20"/>
          <w:lang w:val="el-GR"/>
        </w:rPr>
      </w:pPr>
    </w:p>
    <w:p w14:paraId="30C523C5" w14:textId="77777777" w:rsidR="00EF4D2A" w:rsidRDefault="00EF4D2A" w:rsidP="0047660B">
      <w:pPr>
        <w:pStyle w:val="BodyText"/>
        <w:ind w:left="1758" w:right="170"/>
        <w:jc w:val="both"/>
        <w:rPr>
          <w:sz w:val="20"/>
          <w:lang w:val="el-GR"/>
        </w:rPr>
      </w:pPr>
    </w:p>
    <w:p w14:paraId="15FA1702" w14:textId="77777777" w:rsidR="00BA7E32" w:rsidRDefault="00BA7E32" w:rsidP="003307A5">
      <w:pPr>
        <w:pStyle w:val="BodyText"/>
        <w:ind w:left="1758" w:right="170"/>
        <w:jc w:val="both"/>
        <w:rPr>
          <w:sz w:val="20"/>
          <w:lang w:val="el-GR"/>
        </w:rPr>
      </w:pPr>
    </w:p>
    <w:p w14:paraId="3651646B" w14:textId="77777777" w:rsidR="00EF4D2A" w:rsidRDefault="00EF4D2A" w:rsidP="003307A5">
      <w:pPr>
        <w:pStyle w:val="BodyText"/>
        <w:ind w:left="1758" w:right="170"/>
        <w:jc w:val="both"/>
        <w:rPr>
          <w:sz w:val="20"/>
          <w:lang w:val="el-GR"/>
        </w:rPr>
      </w:pPr>
    </w:p>
    <w:p w14:paraId="6B863BA7" w14:textId="77777777" w:rsidR="00EF4D2A" w:rsidRDefault="00EF4D2A" w:rsidP="003307A5">
      <w:pPr>
        <w:pStyle w:val="BodyText"/>
        <w:ind w:left="1758" w:right="170"/>
        <w:jc w:val="both"/>
        <w:rPr>
          <w:sz w:val="20"/>
          <w:lang w:val="el-GR"/>
        </w:rPr>
      </w:pPr>
    </w:p>
    <w:p w14:paraId="17AB6D42" w14:textId="77777777" w:rsidR="00EF4D2A" w:rsidRDefault="00EF4D2A" w:rsidP="003307A5">
      <w:pPr>
        <w:pStyle w:val="BodyText"/>
        <w:ind w:left="1758" w:right="170"/>
        <w:jc w:val="both"/>
        <w:rPr>
          <w:sz w:val="20"/>
          <w:lang w:val="el-GR"/>
        </w:rPr>
      </w:pPr>
    </w:p>
    <w:p w14:paraId="268B2C8F" w14:textId="77777777" w:rsidR="00EF4D2A" w:rsidRDefault="00EF4D2A" w:rsidP="003307A5">
      <w:pPr>
        <w:pStyle w:val="BodyText"/>
        <w:ind w:left="1758" w:right="170"/>
        <w:jc w:val="both"/>
        <w:rPr>
          <w:sz w:val="20"/>
          <w:lang w:val="el-GR"/>
        </w:rPr>
      </w:pPr>
    </w:p>
    <w:p w14:paraId="44392A8A" w14:textId="77777777" w:rsidR="00EF4D2A" w:rsidRDefault="00EF4D2A" w:rsidP="003307A5">
      <w:pPr>
        <w:pStyle w:val="BodyText"/>
        <w:ind w:left="1758" w:right="170"/>
        <w:jc w:val="both"/>
        <w:rPr>
          <w:sz w:val="20"/>
          <w:lang w:val="el-GR"/>
        </w:rPr>
      </w:pPr>
    </w:p>
    <w:p w14:paraId="6021B9A3" w14:textId="77777777" w:rsidR="00EF4D2A" w:rsidRDefault="00EF4D2A" w:rsidP="003307A5">
      <w:pPr>
        <w:pStyle w:val="BodyText"/>
        <w:ind w:left="1758" w:right="170"/>
        <w:jc w:val="both"/>
        <w:rPr>
          <w:sz w:val="20"/>
          <w:lang w:val="el-GR"/>
        </w:rPr>
      </w:pPr>
    </w:p>
    <w:p w14:paraId="08DB8353" w14:textId="77777777" w:rsidR="00EF4D2A" w:rsidRDefault="00EF4D2A" w:rsidP="003307A5">
      <w:pPr>
        <w:pStyle w:val="BodyText"/>
        <w:ind w:left="1758" w:right="170"/>
        <w:jc w:val="both"/>
        <w:rPr>
          <w:sz w:val="20"/>
          <w:lang w:val="el-GR"/>
        </w:rPr>
      </w:pPr>
    </w:p>
    <w:p w14:paraId="6849CA36" w14:textId="77777777" w:rsidR="00EF4D2A" w:rsidRDefault="00EF4D2A" w:rsidP="003307A5">
      <w:pPr>
        <w:pStyle w:val="BodyText"/>
        <w:ind w:left="1758" w:right="170"/>
        <w:jc w:val="both"/>
        <w:rPr>
          <w:sz w:val="20"/>
          <w:lang w:val="el-GR"/>
        </w:rPr>
      </w:pPr>
    </w:p>
    <w:p w14:paraId="71DF6942" w14:textId="77777777" w:rsidR="00EF4D2A" w:rsidRDefault="00EF4D2A" w:rsidP="003307A5">
      <w:pPr>
        <w:pStyle w:val="BodyText"/>
        <w:ind w:left="1758" w:right="170"/>
        <w:jc w:val="both"/>
        <w:rPr>
          <w:sz w:val="20"/>
          <w:lang w:val="el-GR"/>
        </w:rPr>
      </w:pPr>
    </w:p>
    <w:p w14:paraId="22D5FB8B" w14:textId="77777777" w:rsidR="00EF4D2A" w:rsidRDefault="00EF4D2A" w:rsidP="003307A5">
      <w:pPr>
        <w:pStyle w:val="BodyText"/>
        <w:ind w:left="1758" w:right="170"/>
        <w:jc w:val="both"/>
        <w:rPr>
          <w:sz w:val="20"/>
          <w:lang w:val="el-GR"/>
        </w:rPr>
      </w:pPr>
    </w:p>
    <w:p w14:paraId="061FD300" w14:textId="77777777" w:rsidR="00EF4D2A" w:rsidRDefault="00EF4D2A" w:rsidP="003307A5">
      <w:pPr>
        <w:pStyle w:val="BodyText"/>
        <w:ind w:left="1758" w:right="170"/>
        <w:jc w:val="both"/>
        <w:rPr>
          <w:sz w:val="20"/>
          <w:lang w:val="el-GR"/>
        </w:rPr>
      </w:pPr>
    </w:p>
    <w:p w14:paraId="0DEE4FC4" w14:textId="77777777" w:rsidR="00EF4D2A" w:rsidRDefault="00EF4D2A" w:rsidP="003307A5">
      <w:pPr>
        <w:pStyle w:val="BodyText"/>
        <w:ind w:left="1758" w:right="170"/>
        <w:jc w:val="both"/>
        <w:rPr>
          <w:sz w:val="20"/>
          <w:lang w:val="el-GR"/>
        </w:rPr>
      </w:pPr>
    </w:p>
    <w:p w14:paraId="0A76BE7D" w14:textId="77777777" w:rsidR="00EF4D2A" w:rsidRDefault="00EF4D2A" w:rsidP="003307A5">
      <w:pPr>
        <w:pStyle w:val="BodyText"/>
        <w:ind w:left="1758" w:right="170"/>
        <w:jc w:val="both"/>
        <w:rPr>
          <w:sz w:val="20"/>
          <w:lang w:val="el-GR"/>
        </w:rPr>
      </w:pPr>
    </w:p>
    <w:p w14:paraId="0876824D" w14:textId="77777777" w:rsidR="00621578" w:rsidRDefault="00621578" w:rsidP="003307A5">
      <w:pPr>
        <w:pStyle w:val="BodyText"/>
        <w:ind w:left="1758" w:right="170"/>
        <w:jc w:val="both"/>
        <w:rPr>
          <w:sz w:val="20"/>
          <w:lang w:val="el-GR"/>
        </w:rPr>
      </w:pPr>
    </w:p>
    <w:p w14:paraId="457182FD" w14:textId="77777777" w:rsidR="00621578" w:rsidRDefault="00621578" w:rsidP="003307A5">
      <w:pPr>
        <w:pStyle w:val="BodyText"/>
        <w:ind w:left="1758" w:right="170"/>
        <w:jc w:val="both"/>
        <w:rPr>
          <w:sz w:val="20"/>
          <w:lang w:val="el-GR"/>
        </w:rPr>
      </w:pPr>
    </w:p>
    <w:p w14:paraId="2EBAF489" w14:textId="77777777" w:rsidR="00621578" w:rsidRDefault="00621578" w:rsidP="003307A5">
      <w:pPr>
        <w:pStyle w:val="BodyText"/>
        <w:ind w:left="1758" w:right="170"/>
        <w:jc w:val="both"/>
        <w:rPr>
          <w:sz w:val="20"/>
          <w:lang w:val="el-GR"/>
        </w:rPr>
      </w:pPr>
    </w:p>
    <w:p w14:paraId="5543F054" w14:textId="77777777" w:rsidR="00621578" w:rsidRDefault="00621578" w:rsidP="003307A5">
      <w:pPr>
        <w:pStyle w:val="BodyText"/>
        <w:ind w:left="1758" w:right="170"/>
        <w:jc w:val="both"/>
        <w:rPr>
          <w:sz w:val="20"/>
          <w:lang w:val="el-GR"/>
        </w:rPr>
      </w:pPr>
    </w:p>
    <w:p w14:paraId="2A67A813" w14:textId="77777777" w:rsidR="00FF59B2" w:rsidRDefault="00FF59B2" w:rsidP="0047660B">
      <w:pPr>
        <w:pStyle w:val="BodyText"/>
        <w:ind w:left="1758" w:right="170"/>
        <w:jc w:val="both"/>
        <w:rPr>
          <w:sz w:val="20"/>
          <w:lang w:val="el-GR"/>
        </w:rPr>
      </w:pPr>
    </w:p>
    <w:p w14:paraId="65A7A768" w14:textId="77777777" w:rsidR="00931480" w:rsidRDefault="00B14DB5" w:rsidP="0047660B">
      <w:pPr>
        <w:pStyle w:val="BodyText"/>
        <w:ind w:left="1758" w:right="170"/>
        <w:jc w:val="both"/>
        <w:rPr>
          <w:sz w:val="20"/>
          <w:lang w:val="el-GR"/>
        </w:rPr>
      </w:pPr>
      <w:r>
        <w:rPr>
          <w:noProof/>
          <w:lang w:val="el-GR" w:eastAsia="el-GR"/>
        </w:rPr>
        <w:drawing>
          <wp:anchor distT="0" distB="0" distL="114300" distR="114300" simplePos="0" relativeHeight="251644928" behindDoc="0" locked="0" layoutInCell="1" allowOverlap="1" wp14:anchorId="64198532" wp14:editId="4217A99A">
            <wp:simplePos x="0" y="0"/>
            <wp:positionH relativeFrom="column">
              <wp:posOffset>1093470</wp:posOffset>
            </wp:positionH>
            <wp:positionV relativeFrom="paragraph">
              <wp:posOffset>150495</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6BCE3E0F" w14:textId="77777777" w:rsidR="00D32D36" w:rsidRDefault="00D32D36" w:rsidP="00B14DB5">
      <w:pPr>
        <w:tabs>
          <w:tab w:val="left" w:pos="2729"/>
        </w:tabs>
        <w:ind w:left="1758" w:right="170"/>
        <w:jc w:val="both"/>
        <w:rPr>
          <w:color w:val="231F20"/>
          <w:sz w:val="20"/>
          <w:szCs w:val="20"/>
        </w:rPr>
      </w:pPr>
    </w:p>
    <w:p w14:paraId="622FBA43" w14:textId="77777777" w:rsidR="000F1E0D" w:rsidRPr="00F148F7" w:rsidRDefault="000F1E0D" w:rsidP="000F1E0D">
      <w:pPr>
        <w:pStyle w:val="Heading1"/>
        <w:pBdr>
          <w:top w:val="single" w:sz="8" w:space="0" w:color="00B0F0"/>
          <w:bottom w:val="single" w:sz="8" w:space="1" w:color="00B0F0"/>
        </w:pBdr>
        <w:kinsoku w:val="0"/>
        <w:overflowPunct w:val="0"/>
        <w:ind w:left="1814" w:right="170"/>
        <w:rPr>
          <w:color w:val="63A1AA"/>
        </w:rPr>
      </w:pPr>
      <w:r w:rsidRPr="00AA2068">
        <w:rPr>
          <w:color w:val="63A1AA"/>
        </w:rPr>
        <w:t>Εξέλιξη τ</w:t>
      </w:r>
      <w:r>
        <w:rPr>
          <w:color w:val="63A1AA"/>
        </w:rPr>
        <w:t>ης απασχόλησης και της ανεργίας στο πρώτο τρίμηνο του 2020</w:t>
      </w:r>
    </w:p>
    <w:p w14:paraId="5C097D12" w14:textId="77777777" w:rsidR="000F1E0D" w:rsidRDefault="000F1E0D" w:rsidP="000F1E0D">
      <w:pPr>
        <w:pStyle w:val="BodyText"/>
        <w:kinsoku w:val="0"/>
        <w:overflowPunct w:val="0"/>
        <w:spacing w:before="69"/>
        <w:ind w:left="1780" w:right="170"/>
        <w:jc w:val="both"/>
        <w:rPr>
          <w:color w:val="231F20"/>
          <w:sz w:val="20"/>
          <w:szCs w:val="20"/>
          <w:lang w:val="el-GR"/>
        </w:rPr>
      </w:pPr>
    </w:p>
    <w:p w14:paraId="7310087B" w14:textId="5AA1ED1C" w:rsidR="000F1E0D" w:rsidRPr="00664F97" w:rsidRDefault="000F1E0D" w:rsidP="000F1E0D">
      <w:pPr>
        <w:spacing w:after="0" w:line="240" w:lineRule="auto"/>
        <w:ind w:left="1758" w:right="227"/>
        <w:jc w:val="both"/>
        <w:rPr>
          <w:rFonts w:ascii="Arial" w:hAnsi="Arial" w:cs="Arial"/>
          <w:color w:val="000000" w:themeColor="text1"/>
          <w:sz w:val="20"/>
          <w:szCs w:val="20"/>
        </w:rPr>
      </w:pPr>
      <w:r w:rsidRPr="00664F97">
        <w:rPr>
          <w:rFonts w:ascii="Arial" w:hAnsi="Arial" w:cs="Arial"/>
          <w:color w:val="000000" w:themeColor="text1"/>
          <w:sz w:val="20"/>
          <w:szCs w:val="20"/>
        </w:rPr>
        <w:t>Σύμφωνα με τα τριμηνιαία, μη εποχικά προσαρμοσμένα, στοιχεία της ΕΛΣΤΑΤ</w:t>
      </w:r>
      <w:r w:rsidR="00A7291C" w:rsidRPr="00A7291C">
        <w:rPr>
          <w:rFonts w:ascii="Arial" w:hAnsi="Arial" w:cs="Arial"/>
          <w:color w:val="000000" w:themeColor="text1"/>
          <w:sz w:val="20"/>
          <w:szCs w:val="20"/>
        </w:rPr>
        <w:t xml:space="preserve">, </w:t>
      </w:r>
      <w:r w:rsidR="00A7291C" w:rsidRPr="00432FC5">
        <w:rPr>
          <w:rFonts w:ascii="Arial" w:hAnsi="Arial" w:cs="Arial"/>
          <w:color w:val="000000" w:themeColor="text1"/>
          <w:sz w:val="20"/>
          <w:szCs w:val="20"/>
        </w:rPr>
        <w:t>οι άνεργοι ανήλθαν το πρώτο τρίμηνο του 2020 σε 745,1 χιλ. άτομα</w:t>
      </w:r>
      <w:r w:rsidRPr="00432FC5">
        <w:rPr>
          <w:rFonts w:ascii="Arial" w:hAnsi="Arial" w:cs="Arial"/>
          <w:color w:val="000000" w:themeColor="text1"/>
          <w:sz w:val="20"/>
          <w:szCs w:val="20"/>
        </w:rPr>
        <w:t xml:space="preserve">, </w:t>
      </w:r>
      <w:r w:rsidR="00A7291C" w:rsidRPr="00432FC5">
        <w:rPr>
          <w:rFonts w:ascii="Arial" w:hAnsi="Arial" w:cs="Arial"/>
          <w:color w:val="000000" w:themeColor="text1"/>
          <w:sz w:val="20"/>
          <w:szCs w:val="20"/>
        </w:rPr>
        <w:t>μειωμένοι κατά 5,3% σε σύγκριση με το προηγούμενο τρίμηνο και κατά 17,9% σε σχέση με</w:t>
      </w:r>
      <w:r w:rsidRPr="00432FC5">
        <w:rPr>
          <w:rFonts w:ascii="Arial" w:hAnsi="Arial" w:cs="Arial"/>
          <w:color w:val="000000" w:themeColor="text1"/>
          <w:sz w:val="20"/>
          <w:szCs w:val="20"/>
        </w:rPr>
        <w:t xml:space="preserve"> το </w:t>
      </w:r>
      <w:r w:rsidR="00276BD4" w:rsidRPr="00432FC5">
        <w:rPr>
          <w:rFonts w:ascii="Arial" w:hAnsi="Arial" w:cs="Arial"/>
          <w:color w:val="000000" w:themeColor="text1"/>
          <w:sz w:val="20"/>
          <w:szCs w:val="20"/>
        </w:rPr>
        <w:t>πρώτο</w:t>
      </w:r>
      <w:r w:rsidR="00A7291C" w:rsidRPr="00432FC5">
        <w:rPr>
          <w:rFonts w:ascii="Arial" w:hAnsi="Arial" w:cs="Arial"/>
          <w:color w:val="000000" w:themeColor="text1"/>
          <w:sz w:val="20"/>
          <w:szCs w:val="20"/>
        </w:rPr>
        <w:t xml:space="preserve"> τρίμηνο του 2019 (Γράφημα 5)</w:t>
      </w:r>
      <w:r w:rsidR="00276BD4" w:rsidRPr="00432FC5">
        <w:rPr>
          <w:rFonts w:ascii="Arial" w:hAnsi="Arial" w:cs="Arial"/>
          <w:color w:val="000000" w:themeColor="text1"/>
          <w:sz w:val="20"/>
          <w:szCs w:val="20"/>
        </w:rPr>
        <w:t>, ενώ το ποσοστό της ανεργίας διαμορφώθηκε σε 16,2%, από 19,2% το ίδιο τρίμηνο πέρυσι</w:t>
      </w:r>
      <w:r w:rsidRPr="00432FC5">
        <w:rPr>
          <w:rFonts w:ascii="Arial" w:hAnsi="Arial" w:cs="Arial"/>
          <w:color w:val="000000" w:themeColor="text1"/>
          <w:sz w:val="20"/>
          <w:szCs w:val="20"/>
        </w:rPr>
        <w:t>. Το εργατικό δυναμικό της χώρας ανήλθε στα 4.597,7 χιλ. άτομα, μειωμένο κατά 90,5 χιλ. άτομα, σε σύγκριση με το τέταρτο</w:t>
      </w:r>
      <w:r w:rsidRPr="00664F97">
        <w:rPr>
          <w:rFonts w:ascii="Arial" w:hAnsi="Arial" w:cs="Arial"/>
          <w:color w:val="000000" w:themeColor="text1"/>
          <w:sz w:val="20"/>
          <w:szCs w:val="20"/>
        </w:rPr>
        <w:t xml:space="preserve"> τρίμηνο του 2019 και κατά 123,4 χιλ. άτομα, σε σχέση με το </w:t>
      </w:r>
      <w:r w:rsidRPr="00667764">
        <w:rPr>
          <w:rFonts w:ascii="Arial" w:hAnsi="Arial" w:cs="Arial"/>
          <w:color w:val="000000" w:themeColor="text1"/>
          <w:sz w:val="20"/>
          <w:szCs w:val="20"/>
        </w:rPr>
        <w:t>πρώτο</w:t>
      </w:r>
      <w:r w:rsidRPr="00664F97">
        <w:rPr>
          <w:rFonts w:ascii="Arial" w:hAnsi="Arial" w:cs="Arial"/>
          <w:color w:val="000000" w:themeColor="text1"/>
          <w:sz w:val="20"/>
          <w:szCs w:val="20"/>
        </w:rPr>
        <w:t xml:space="preserve"> τρίμηνο του 2019. </w:t>
      </w:r>
    </w:p>
    <w:p w14:paraId="49225AEF" w14:textId="77777777" w:rsidR="000F1E0D" w:rsidRPr="00664F97" w:rsidRDefault="000F1E0D" w:rsidP="000F1E0D">
      <w:pPr>
        <w:spacing w:after="0" w:line="240" w:lineRule="auto"/>
        <w:ind w:left="1758" w:right="227"/>
        <w:jc w:val="both"/>
        <w:rPr>
          <w:rFonts w:ascii="Arial" w:hAnsi="Arial" w:cs="Arial"/>
          <w:color w:val="000000" w:themeColor="text1"/>
          <w:sz w:val="20"/>
          <w:szCs w:val="20"/>
        </w:rPr>
      </w:pPr>
    </w:p>
    <w:p w14:paraId="46074D3A" w14:textId="59D08712" w:rsidR="000F1E0D" w:rsidRPr="00664F97" w:rsidRDefault="00A7291C" w:rsidP="000F1E0D">
      <w:pPr>
        <w:spacing w:after="0" w:line="240" w:lineRule="auto"/>
        <w:ind w:left="1758" w:right="227"/>
        <w:jc w:val="both"/>
        <w:rPr>
          <w:rFonts w:ascii="Arial" w:hAnsi="Arial" w:cs="Arial"/>
          <w:color w:val="000000" w:themeColor="text1"/>
          <w:sz w:val="20"/>
          <w:szCs w:val="20"/>
        </w:rPr>
      </w:pPr>
      <w:r w:rsidRPr="00A7291C">
        <w:rPr>
          <w:rFonts w:ascii="Arial" w:hAnsi="Arial" w:cs="Arial"/>
          <w:color w:val="000000" w:themeColor="text1"/>
          <w:sz w:val="20"/>
          <w:szCs w:val="20"/>
        </w:rPr>
        <w:lastRenderedPageBreak/>
        <w:t>Επιπλέον, ο</w:t>
      </w:r>
      <w:r w:rsidR="000F1E0D" w:rsidRPr="00664F97">
        <w:rPr>
          <w:rFonts w:ascii="Arial" w:hAnsi="Arial" w:cs="Arial"/>
          <w:color w:val="000000" w:themeColor="text1"/>
          <w:sz w:val="20"/>
          <w:szCs w:val="20"/>
        </w:rPr>
        <w:t xml:space="preserve"> αριθμός των απασχολουμένων, κατά το πρώτο τρίμηνο του 2020, διαμορφώθηκε στ</w:t>
      </w:r>
      <w:r w:rsidR="000F1E0D" w:rsidRPr="00667764">
        <w:rPr>
          <w:rFonts w:ascii="Arial" w:hAnsi="Arial" w:cs="Arial"/>
          <w:color w:val="000000" w:themeColor="text1"/>
          <w:sz w:val="20"/>
          <w:szCs w:val="20"/>
        </w:rPr>
        <w:t>α</w:t>
      </w:r>
      <w:r w:rsidR="000F1E0D" w:rsidRPr="00664F97">
        <w:rPr>
          <w:rFonts w:ascii="Arial" w:hAnsi="Arial" w:cs="Arial"/>
          <w:color w:val="000000" w:themeColor="text1"/>
          <w:sz w:val="20"/>
          <w:szCs w:val="20"/>
        </w:rPr>
        <w:t xml:space="preserve"> 3.852,6 χιλ. άτομα, μειωμένος κατά 49,2 χιλ. άτομα (-1,3%), σε σχέση με το προηγούμενο τρίμηνο, αλλά αυξημένος κατά 38,6 χιλ. άτομα (+1,0%), συγκριτικά με το πρώτο τρίμηνο του 2019</w:t>
      </w:r>
      <w:r w:rsidRPr="00A7291C">
        <w:rPr>
          <w:rFonts w:ascii="Arial" w:hAnsi="Arial" w:cs="Arial"/>
          <w:color w:val="000000" w:themeColor="text1"/>
          <w:sz w:val="20"/>
          <w:szCs w:val="20"/>
        </w:rPr>
        <w:t xml:space="preserve"> (Γράφημα 5)</w:t>
      </w:r>
      <w:r w:rsidR="000F1E0D" w:rsidRPr="00664F97">
        <w:rPr>
          <w:rFonts w:ascii="Arial" w:hAnsi="Arial" w:cs="Arial"/>
          <w:color w:val="000000" w:themeColor="text1"/>
          <w:sz w:val="20"/>
          <w:szCs w:val="20"/>
        </w:rPr>
        <w:t>. Αναφορικά με το είδος της εργασίας, οι εργαζόμενοι σε καθεστώς πλήρους απασχόλησης αυξήθηκαν οριακά κατά 0,7%, σε ετήσια βάση, ενώ η μερική απασχόληση αυξήθηκε κατά 4,0%.</w:t>
      </w:r>
    </w:p>
    <w:p w14:paraId="212A9213" w14:textId="77777777" w:rsidR="000F1E0D" w:rsidRDefault="000F1E0D" w:rsidP="000F1E0D">
      <w:pPr>
        <w:spacing w:after="0" w:line="240" w:lineRule="auto"/>
        <w:ind w:left="1758" w:right="227"/>
        <w:jc w:val="both"/>
        <w:rPr>
          <w:rFonts w:ascii="Arial" w:eastAsia="Calibri" w:hAnsi="Arial" w:cs="Arial"/>
          <w:sz w:val="20"/>
          <w:szCs w:val="20"/>
        </w:rPr>
      </w:pPr>
    </w:p>
    <w:p w14:paraId="79329ADF" w14:textId="77777777" w:rsidR="000F1E0D" w:rsidRDefault="000F1E0D" w:rsidP="000F1E0D">
      <w:pPr>
        <w:spacing w:after="0" w:line="240" w:lineRule="auto"/>
        <w:ind w:left="1758" w:right="227"/>
        <w:jc w:val="both"/>
        <w:rPr>
          <w:rFonts w:ascii="Arial" w:eastAsia="Calibri" w:hAnsi="Arial" w:cs="Arial"/>
          <w:sz w:val="20"/>
          <w:szCs w:val="20"/>
        </w:rPr>
      </w:pPr>
      <w:r>
        <w:rPr>
          <w:noProof/>
          <w:lang w:eastAsia="el-GR"/>
        </w:rPr>
        <mc:AlternateContent>
          <mc:Choice Requires="wpg">
            <w:drawing>
              <wp:anchor distT="0" distB="0" distL="114300" distR="114300" simplePos="0" relativeHeight="251676672" behindDoc="1" locked="0" layoutInCell="1" allowOverlap="1" wp14:anchorId="20D25C01" wp14:editId="41204AC9">
                <wp:simplePos x="0" y="0"/>
                <wp:positionH relativeFrom="margin">
                  <wp:posOffset>0</wp:posOffset>
                </wp:positionH>
                <wp:positionV relativeFrom="paragraph">
                  <wp:posOffset>-635</wp:posOffset>
                </wp:positionV>
                <wp:extent cx="7224395" cy="3295650"/>
                <wp:effectExtent l="0" t="0" r="0" b="0"/>
                <wp:wrapNone/>
                <wp:docPr id="3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34" name="Rectangle 357"/>
                        <wps:cNvSpPr>
                          <a:spLocks noChangeArrowheads="1"/>
                        </wps:cNvSpPr>
                        <wps:spPr bwMode="auto">
                          <a:xfrm>
                            <a:off x="0" y="0"/>
                            <a:ext cx="10383"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A6D07" w14:textId="77777777" w:rsidR="000F1E0D" w:rsidRPr="00AA2068" w:rsidRDefault="000F1E0D" w:rsidP="000F1E0D">
                              <w:pPr>
                                <w:jc w:val="center"/>
                                <w:rPr>
                                  <w:rFonts w:ascii="Arial" w:hAnsi="Arial" w:cs="Arial"/>
                                  <w:color w:val="002060"/>
                                  <w:spacing w:val="-4"/>
                                  <w:sz w:val="18"/>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5</w:t>
                              </w:r>
                            </w:p>
                            <w:p w14:paraId="186569CE" w14:textId="77777777" w:rsidR="000F1E0D" w:rsidRPr="000C4634" w:rsidRDefault="000F1E0D" w:rsidP="000F1E0D">
                              <w:pPr>
                                <w:jc w:val="center"/>
                                <w:rPr>
                                  <w:rFonts w:ascii="Arial" w:hAnsi="Arial" w:cs="Arial"/>
                                  <w:color w:val="E24C37"/>
                                  <w:spacing w:val="-4"/>
                                  <w:sz w:val="18"/>
                                  <w:lang w:val="en-US"/>
                                </w:rPr>
                              </w:pPr>
                            </w:p>
                            <w:p w14:paraId="0598C986" w14:textId="77777777" w:rsidR="000F1E0D" w:rsidRPr="000C4634" w:rsidRDefault="000F1E0D" w:rsidP="000F1E0D">
                              <w:pPr>
                                <w:jc w:val="center"/>
                                <w:rPr>
                                  <w:rFonts w:ascii="Arial" w:hAnsi="Arial" w:cs="Arial"/>
                                  <w:color w:val="E24C37"/>
                                  <w:spacing w:val="-4"/>
                                  <w:sz w:val="18"/>
                                  <w:lang w:val="en-US"/>
                                </w:rPr>
                              </w:pPr>
                            </w:p>
                            <w:p w14:paraId="5177CA4F" w14:textId="77777777" w:rsidR="000F1E0D" w:rsidRPr="000C4634" w:rsidRDefault="000F1E0D" w:rsidP="000F1E0D">
                              <w:pPr>
                                <w:jc w:val="center"/>
                                <w:rPr>
                                  <w:rFonts w:ascii="Arial" w:hAnsi="Arial" w:cs="Arial"/>
                                  <w:color w:val="E24C37"/>
                                  <w:spacing w:val="-4"/>
                                  <w:sz w:val="18"/>
                                  <w:lang w:val="en-US"/>
                                </w:rPr>
                              </w:pPr>
                            </w:p>
                            <w:p w14:paraId="7B990E1D" w14:textId="77777777" w:rsidR="000F1E0D" w:rsidRPr="000C4634" w:rsidRDefault="000F1E0D" w:rsidP="000F1E0D">
                              <w:pPr>
                                <w:jc w:val="center"/>
                                <w:rPr>
                                  <w:rFonts w:ascii="Arial" w:hAnsi="Arial" w:cs="Arial"/>
                                  <w:color w:val="E24C37"/>
                                  <w:spacing w:val="-4"/>
                                  <w:sz w:val="18"/>
                                  <w:lang w:val="en-US"/>
                                </w:rPr>
                              </w:pPr>
                            </w:p>
                            <w:p w14:paraId="39BF7170" w14:textId="77777777" w:rsidR="000F1E0D" w:rsidRPr="000C4634" w:rsidRDefault="000F1E0D" w:rsidP="000F1E0D">
                              <w:pPr>
                                <w:jc w:val="center"/>
                                <w:rPr>
                                  <w:rFonts w:ascii="Arial" w:hAnsi="Arial" w:cs="Arial"/>
                                  <w:color w:val="E24C37"/>
                                  <w:spacing w:val="-4"/>
                                  <w:sz w:val="18"/>
                                  <w:lang w:val="en-US"/>
                                </w:rPr>
                              </w:pPr>
                            </w:p>
                            <w:p w14:paraId="006F95C1" w14:textId="77777777" w:rsidR="000F1E0D" w:rsidRPr="000C4634" w:rsidRDefault="000F1E0D" w:rsidP="000F1E0D">
                              <w:pPr>
                                <w:jc w:val="center"/>
                                <w:rPr>
                                  <w:rFonts w:ascii="Arial" w:hAnsi="Arial" w:cs="Arial"/>
                                  <w:color w:val="E24C37"/>
                                  <w:spacing w:val="-4"/>
                                  <w:sz w:val="18"/>
                                  <w:lang w:val="en-US"/>
                                </w:rPr>
                              </w:pPr>
                            </w:p>
                            <w:p w14:paraId="53D0CC34" w14:textId="77777777" w:rsidR="000F1E0D" w:rsidRPr="000C4634" w:rsidRDefault="000F1E0D" w:rsidP="000F1E0D">
                              <w:pPr>
                                <w:jc w:val="center"/>
                                <w:rPr>
                                  <w:rFonts w:ascii="Arial" w:hAnsi="Arial" w:cs="Arial"/>
                                  <w:color w:val="E24C37"/>
                                  <w:spacing w:val="-4"/>
                                  <w:sz w:val="18"/>
                                  <w:lang w:val="en-US"/>
                                </w:rPr>
                              </w:pPr>
                            </w:p>
                            <w:p w14:paraId="0C36BE7D" w14:textId="77777777" w:rsidR="000F1E0D" w:rsidRPr="000C4634" w:rsidRDefault="000F1E0D" w:rsidP="000F1E0D">
                              <w:pPr>
                                <w:jc w:val="center"/>
                                <w:rPr>
                                  <w:rFonts w:ascii="Arial" w:hAnsi="Arial" w:cs="Arial"/>
                                  <w:color w:val="E24C37"/>
                                  <w:spacing w:val="-4"/>
                                  <w:sz w:val="18"/>
                                  <w:lang w:val="en-US"/>
                                </w:rPr>
                              </w:pPr>
                            </w:p>
                            <w:p w14:paraId="2B3666F3" w14:textId="77777777" w:rsidR="000F1E0D" w:rsidRDefault="000F1E0D" w:rsidP="000F1E0D">
                              <w:pPr>
                                <w:jc w:val="center"/>
                                <w:rPr>
                                  <w:rFonts w:ascii="Arial" w:hAnsi="Arial" w:cs="Arial"/>
                                  <w:color w:val="000000"/>
                                  <w:spacing w:val="-4"/>
                                  <w:sz w:val="18"/>
                                  <w:lang w:val="en-US"/>
                                </w:rPr>
                              </w:pPr>
                            </w:p>
                            <w:p w14:paraId="61185231" w14:textId="77777777" w:rsidR="000F1E0D" w:rsidRDefault="000F1E0D" w:rsidP="000F1E0D">
                              <w:pPr>
                                <w:jc w:val="center"/>
                                <w:rPr>
                                  <w:rFonts w:ascii="Arial" w:hAnsi="Arial" w:cs="Arial"/>
                                  <w:color w:val="000000"/>
                                  <w:spacing w:val="-4"/>
                                  <w:sz w:val="18"/>
                                  <w:lang w:val="en-US"/>
                                </w:rPr>
                              </w:pPr>
                            </w:p>
                            <w:p w14:paraId="7D15FA70" w14:textId="77777777" w:rsidR="000F1E0D" w:rsidRPr="007155FF" w:rsidRDefault="000F1E0D" w:rsidP="000F1E0D">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35" name="Freeform 358"/>
                        <wps:cNvSpPr>
                          <a:spLocks/>
                        </wps:cNvSpPr>
                        <wps:spPr bwMode="auto">
                          <a:xfrm>
                            <a:off x="11621" y="0"/>
                            <a:ext cx="6062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4968A" w14:textId="77777777" w:rsidR="000F1E0D" w:rsidRPr="00AA2068" w:rsidRDefault="000F1E0D" w:rsidP="000F1E0D">
                              <w:pPr>
                                <w:pStyle w:val="BodyText"/>
                                <w:kinsoku w:val="0"/>
                                <w:overflowPunct w:val="0"/>
                                <w:spacing w:line="200" w:lineRule="exact"/>
                                <w:rPr>
                                  <w:color w:val="0E3B70"/>
                                  <w:sz w:val="20"/>
                                  <w:szCs w:val="20"/>
                                  <w:lang w:val="el-GR"/>
                                </w:rPr>
                              </w:pPr>
                              <w:r w:rsidRPr="003212BA">
                                <w:rPr>
                                  <w:sz w:val="20"/>
                                  <w:lang w:val="el-GR"/>
                                </w:rPr>
                                <w:br/>
                              </w:r>
                              <w:r>
                                <w:rPr>
                                  <w:color w:val="002060"/>
                                  <w:sz w:val="20"/>
                                  <w:lang w:val="el-GR"/>
                                </w:rPr>
                                <w:t>Η εξέλιξη του αριθμού απασχολουμένων και ανέργων (ετήσιες μεταβολές)</w:t>
                              </w:r>
                            </w:p>
                            <w:p w14:paraId="57A0024D" w14:textId="77777777" w:rsidR="000F1E0D" w:rsidRPr="003212BA" w:rsidRDefault="000F1E0D" w:rsidP="000F1E0D">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0EF04E8F" wp14:editId="3402824A">
                                    <wp:extent cx="5904230" cy="38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0851978" w14:textId="77777777" w:rsidR="000F1E0D" w:rsidRPr="005F4DC6" w:rsidRDefault="000F1E0D" w:rsidP="000F1E0D">
                              <w:pPr>
                                <w:spacing w:line="240" w:lineRule="auto"/>
                                <w:rPr>
                                  <w:rFonts w:ascii="Arial" w:hAnsi="Arial" w:cs="Arial"/>
                                  <w:sz w:val="20"/>
                                </w:rPr>
                              </w:pPr>
                              <w:r w:rsidRPr="00426CB6">
                                <w:rPr>
                                  <w:noProof/>
                                  <w:lang w:eastAsia="el-GR"/>
                                </w:rPr>
                                <w:drawing>
                                  <wp:inline distT="0" distB="0" distL="0" distR="0" wp14:anchorId="5F4D2F84" wp14:editId="2F24C49A">
                                    <wp:extent cx="5772150" cy="2714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2714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1C20378" id="Group 356" o:spid="_x0000_s1042" style="position:absolute;left:0;text-align:left;margin-left:0;margin-top:-.05pt;width:568.85pt;height:259.5pt;z-index:-251639808;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">
                <v:rect id="Rectangle 357" o:spid="_x0000_s1043" style="position:absolute;width:10383;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" fillcolor="#e5e4de" stroked="f">
                  <v:textbox>
                    <w:txbxContent>
                      <w:p w:rsidR="000F1E0D" w:rsidRPr="00AA2068" w:rsidRDefault="000F1E0D" w:rsidP="000F1E0D">
                        <w:pPr>
                          <w:jc w:val="center"/>
                          <w:rPr>
                            <w:rFonts w:ascii="Arial" w:hAnsi="Arial" w:cs="Arial"/>
                            <w:color w:val="002060"/>
                            <w:spacing w:val="-4"/>
                            <w:sz w:val="18"/>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5</w:t>
                        </w: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Pr="000C4634" w:rsidRDefault="000F1E0D" w:rsidP="000F1E0D">
                        <w:pPr>
                          <w:jc w:val="center"/>
                          <w:rPr>
                            <w:rFonts w:ascii="Arial" w:hAnsi="Arial" w:cs="Arial"/>
                            <w:color w:val="E24C37"/>
                            <w:spacing w:val="-4"/>
                            <w:sz w:val="18"/>
                            <w:lang w:val="en-US"/>
                          </w:rPr>
                        </w:pPr>
                      </w:p>
                      <w:p w:rsidR="000F1E0D" w:rsidRDefault="000F1E0D" w:rsidP="000F1E0D">
                        <w:pPr>
                          <w:jc w:val="center"/>
                          <w:rPr>
                            <w:rFonts w:ascii="Arial" w:hAnsi="Arial" w:cs="Arial"/>
                            <w:color w:val="000000"/>
                            <w:spacing w:val="-4"/>
                            <w:sz w:val="18"/>
                            <w:lang w:val="en-US"/>
                          </w:rPr>
                        </w:pPr>
                      </w:p>
                      <w:p w:rsidR="000F1E0D" w:rsidRDefault="000F1E0D" w:rsidP="000F1E0D">
                        <w:pPr>
                          <w:jc w:val="center"/>
                          <w:rPr>
                            <w:rFonts w:ascii="Arial" w:hAnsi="Arial" w:cs="Arial"/>
                            <w:color w:val="000000"/>
                            <w:spacing w:val="-4"/>
                            <w:sz w:val="18"/>
                            <w:lang w:val="en-US"/>
                          </w:rPr>
                        </w:pPr>
                      </w:p>
                      <w:p w:rsidR="000F1E0D" w:rsidRPr="007155FF" w:rsidRDefault="000F1E0D" w:rsidP="000F1E0D">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44" style="position:absolute;left:11621;width:6062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" adj="-11796480,,5400" path="m9585,l,,,4123r9585,l9585,xe" fillcolor="#e5e4de" stroked="f">
                  <v:stroke joinstyle="round"/>
                  <v:formulas/>
                  <v:path arrowok="t" o:connecttype="custom" o:connectlocs="38493494,0;0,0;0,16754221;38493494,16754221;38493494,0" o:connectangles="0,0,0,0,0" textboxrect="0,0,9586,4124"/>
                  <v:textbox>
                    <w:txbxContent>
                      <w:p w:rsidR="000F1E0D" w:rsidRPr="00AA2068" w:rsidRDefault="000F1E0D" w:rsidP="000F1E0D">
                        <w:pPr>
                          <w:pStyle w:val="BodyText"/>
                          <w:kinsoku w:val="0"/>
                          <w:overflowPunct w:val="0"/>
                          <w:spacing w:line="200" w:lineRule="exact"/>
                          <w:rPr>
                            <w:color w:val="0E3B70"/>
                            <w:sz w:val="20"/>
                            <w:szCs w:val="20"/>
                            <w:lang w:val="el-GR"/>
                          </w:rPr>
                        </w:pPr>
                        <w:r w:rsidRPr="003212BA">
                          <w:rPr>
                            <w:sz w:val="20"/>
                            <w:lang w:val="el-GR"/>
                          </w:rPr>
                          <w:br/>
                        </w:r>
                        <w:r>
                          <w:rPr>
                            <w:color w:val="002060"/>
                            <w:sz w:val="20"/>
                            <w:lang w:val="el-GR"/>
                          </w:rPr>
                          <w:t>Η εξέλιξη του αριθμού απασχολουμένων και ανέργων (ετήσιες μεταβολές)</w:t>
                        </w:r>
                      </w:p>
                      <w:p w:rsidR="000F1E0D" w:rsidRPr="003212BA" w:rsidRDefault="000F1E0D" w:rsidP="000F1E0D">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539D081B" wp14:editId="4A4CC9E7">
                              <wp:extent cx="5904230" cy="38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0F1E0D" w:rsidRPr="005F4DC6" w:rsidRDefault="000F1E0D" w:rsidP="000F1E0D">
                        <w:pPr>
                          <w:spacing w:line="240" w:lineRule="auto"/>
                          <w:rPr>
                            <w:rFonts w:ascii="Arial" w:hAnsi="Arial" w:cs="Arial"/>
                            <w:sz w:val="20"/>
                          </w:rPr>
                        </w:pPr>
                        <w:r w:rsidRPr="00426CB6">
                          <w:rPr>
                            <w:noProof/>
                            <w:lang w:eastAsia="el-GR"/>
                          </w:rPr>
                          <w:drawing>
                            <wp:inline distT="0" distB="0" distL="0" distR="0" wp14:anchorId="7EEA7170" wp14:editId="030EE3AE">
                              <wp:extent cx="5772150" cy="2714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2714625"/>
                                      </a:xfrm>
                                      <a:prstGeom prst="rect">
                                        <a:avLst/>
                                      </a:prstGeom>
                                      <a:noFill/>
                                      <a:ln>
                                        <a:noFill/>
                                      </a:ln>
                                    </pic:spPr>
                                  </pic:pic>
                                </a:graphicData>
                              </a:graphic>
                            </wp:inline>
                          </w:drawing>
                        </w:r>
                      </w:p>
                    </w:txbxContent>
                  </v:textbox>
                </v:shape>
                <w10:wrap anchorx="margin"/>
              </v:group>
            </w:pict>
          </mc:Fallback>
        </mc:AlternateContent>
      </w:r>
    </w:p>
    <w:p w14:paraId="256C5127" w14:textId="77777777" w:rsidR="000F1E0D" w:rsidRDefault="000F1E0D" w:rsidP="000F1E0D">
      <w:pPr>
        <w:spacing w:after="0" w:line="240" w:lineRule="auto"/>
        <w:ind w:left="1758" w:right="227"/>
        <w:jc w:val="both"/>
        <w:rPr>
          <w:rFonts w:ascii="Arial" w:eastAsia="Calibri" w:hAnsi="Arial" w:cs="Arial"/>
          <w:sz w:val="20"/>
          <w:szCs w:val="20"/>
        </w:rPr>
      </w:pPr>
    </w:p>
    <w:p w14:paraId="47720DA0" w14:textId="77777777" w:rsidR="000F1E0D" w:rsidRDefault="000F1E0D" w:rsidP="000F1E0D">
      <w:pPr>
        <w:spacing w:after="0" w:line="240" w:lineRule="auto"/>
        <w:ind w:left="1758" w:right="227"/>
        <w:jc w:val="both"/>
        <w:rPr>
          <w:rFonts w:ascii="Arial" w:eastAsia="Calibri" w:hAnsi="Arial" w:cs="Arial"/>
          <w:sz w:val="20"/>
          <w:szCs w:val="20"/>
        </w:rPr>
      </w:pPr>
    </w:p>
    <w:p w14:paraId="7D817F66" w14:textId="77777777" w:rsidR="000F1E0D" w:rsidRDefault="000F1E0D" w:rsidP="000F1E0D">
      <w:pPr>
        <w:spacing w:after="0" w:line="240" w:lineRule="auto"/>
        <w:ind w:left="1758" w:right="227"/>
        <w:jc w:val="both"/>
        <w:rPr>
          <w:rFonts w:ascii="Arial" w:eastAsia="Calibri" w:hAnsi="Arial" w:cs="Arial"/>
          <w:sz w:val="20"/>
          <w:szCs w:val="20"/>
        </w:rPr>
      </w:pPr>
    </w:p>
    <w:p w14:paraId="6C0168CF" w14:textId="77777777" w:rsidR="000F1E0D" w:rsidRDefault="000F1E0D" w:rsidP="000F1E0D">
      <w:pPr>
        <w:spacing w:after="0" w:line="240" w:lineRule="auto"/>
        <w:ind w:left="1758" w:right="227"/>
        <w:jc w:val="both"/>
        <w:rPr>
          <w:rFonts w:ascii="Arial" w:eastAsia="Calibri" w:hAnsi="Arial" w:cs="Arial"/>
          <w:sz w:val="20"/>
          <w:szCs w:val="20"/>
        </w:rPr>
      </w:pPr>
    </w:p>
    <w:p w14:paraId="0D1EB7AD" w14:textId="77777777" w:rsidR="000F1E0D" w:rsidRDefault="000F1E0D" w:rsidP="000F1E0D">
      <w:pPr>
        <w:spacing w:after="0" w:line="240" w:lineRule="auto"/>
        <w:ind w:left="1758" w:right="227"/>
        <w:jc w:val="both"/>
        <w:rPr>
          <w:rFonts w:ascii="Arial" w:eastAsia="Calibri" w:hAnsi="Arial" w:cs="Arial"/>
          <w:sz w:val="20"/>
          <w:szCs w:val="20"/>
        </w:rPr>
      </w:pPr>
    </w:p>
    <w:p w14:paraId="6E791FAB" w14:textId="77777777" w:rsidR="000F1E0D" w:rsidRDefault="000F1E0D" w:rsidP="000F1E0D">
      <w:pPr>
        <w:spacing w:after="0" w:line="240" w:lineRule="auto"/>
        <w:ind w:left="1758" w:right="227"/>
        <w:jc w:val="both"/>
        <w:rPr>
          <w:rFonts w:ascii="Arial" w:eastAsia="Calibri" w:hAnsi="Arial" w:cs="Arial"/>
          <w:sz w:val="20"/>
          <w:szCs w:val="20"/>
        </w:rPr>
      </w:pPr>
    </w:p>
    <w:p w14:paraId="37C0C953" w14:textId="77777777" w:rsidR="000F1E0D" w:rsidRDefault="000F1E0D" w:rsidP="000F1E0D">
      <w:pPr>
        <w:spacing w:after="0" w:line="240" w:lineRule="auto"/>
        <w:ind w:left="1758" w:right="227"/>
        <w:jc w:val="both"/>
        <w:rPr>
          <w:rFonts w:ascii="Arial" w:eastAsia="Calibri" w:hAnsi="Arial" w:cs="Arial"/>
          <w:sz w:val="20"/>
          <w:szCs w:val="20"/>
        </w:rPr>
      </w:pPr>
    </w:p>
    <w:p w14:paraId="79F845B2" w14:textId="77777777" w:rsidR="000F1E0D" w:rsidRDefault="000F1E0D" w:rsidP="000F1E0D">
      <w:pPr>
        <w:spacing w:after="0" w:line="240" w:lineRule="auto"/>
        <w:ind w:left="1758" w:right="227"/>
        <w:jc w:val="both"/>
        <w:rPr>
          <w:rFonts w:ascii="Arial" w:eastAsia="Calibri" w:hAnsi="Arial" w:cs="Arial"/>
          <w:sz w:val="20"/>
          <w:szCs w:val="20"/>
        </w:rPr>
      </w:pPr>
    </w:p>
    <w:p w14:paraId="4496C7FB" w14:textId="77777777" w:rsidR="000F1E0D" w:rsidRDefault="000F1E0D" w:rsidP="000F1E0D">
      <w:pPr>
        <w:spacing w:after="0" w:line="240" w:lineRule="auto"/>
        <w:ind w:left="1758" w:right="227"/>
        <w:jc w:val="both"/>
        <w:rPr>
          <w:rFonts w:ascii="Arial" w:eastAsia="Calibri" w:hAnsi="Arial" w:cs="Arial"/>
          <w:sz w:val="20"/>
          <w:szCs w:val="20"/>
        </w:rPr>
      </w:pPr>
    </w:p>
    <w:p w14:paraId="6782CE02" w14:textId="77777777" w:rsidR="000F1E0D" w:rsidRDefault="000F1E0D" w:rsidP="000F1E0D">
      <w:pPr>
        <w:spacing w:after="0" w:line="240" w:lineRule="auto"/>
        <w:ind w:left="1758" w:right="227"/>
        <w:jc w:val="both"/>
        <w:rPr>
          <w:rFonts w:ascii="Arial" w:eastAsia="Calibri" w:hAnsi="Arial" w:cs="Arial"/>
          <w:sz w:val="20"/>
          <w:szCs w:val="20"/>
        </w:rPr>
      </w:pPr>
    </w:p>
    <w:p w14:paraId="20261D29" w14:textId="77777777" w:rsidR="000F1E0D" w:rsidRDefault="000F1E0D" w:rsidP="000F1E0D">
      <w:pPr>
        <w:spacing w:after="0" w:line="240" w:lineRule="auto"/>
        <w:ind w:left="1758" w:right="227"/>
        <w:jc w:val="both"/>
        <w:rPr>
          <w:rFonts w:ascii="Arial" w:eastAsia="Calibri" w:hAnsi="Arial" w:cs="Arial"/>
          <w:sz w:val="20"/>
          <w:szCs w:val="20"/>
        </w:rPr>
      </w:pPr>
    </w:p>
    <w:p w14:paraId="71398017" w14:textId="77777777" w:rsidR="000F1E0D" w:rsidRDefault="000F1E0D" w:rsidP="000F1E0D">
      <w:pPr>
        <w:spacing w:after="0" w:line="240" w:lineRule="auto"/>
        <w:ind w:left="1758" w:right="227"/>
        <w:jc w:val="both"/>
        <w:rPr>
          <w:rFonts w:ascii="Arial" w:eastAsia="Calibri" w:hAnsi="Arial" w:cs="Arial"/>
          <w:sz w:val="20"/>
          <w:szCs w:val="20"/>
        </w:rPr>
      </w:pPr>
    </w:p>
    <w:p w14:paraId="45F3D629" w14:textId="77777777" w:rsidR="000F1E0D" w:rsidRDefault="000F1E0D" w:rsidP="000F1E0D">
      <w:pPr>
        <w:spacing w:after="0" w:line="240" w:lineRule="auto"/>
        <w:ind w:left="1758" w:right="227"/>
        <w:jc w:val="both"/>
        <w:rPr>
          <w:rFonts w:ascii="Arial" w:eastAsia="Calibri" w:hAnsi="Arial" w:cs="Arial"/>
          <w:sz w:val="20"/>
          <w:szCs w:val="20"/>
        </w:rPr>
      </w:pPr>
    </w:p>
    <w:p w14:paraId="366BBAA3" w14:textId="77777777" w:rsidR="000F1E0D" w:rsidRDefault="000F1E0D" w:rsidP="000F1E0D">
      <w:pPr>
        <w:spacing w:after="0" w:line="240" w:lineRule="auto"/>
        <w:ind w:left="1758" w:right="227"/>
        <w:jc w:val="both"/>
        <w:rPr>
          <w:rFonts w:ascii="Arial" w:eastAsia="Calibri" w:hAnsi="Arial" w:cs="Arial"/>
          <w:sz w:val="20"/>
          <w:szCs w:val="20"/>
        </w:rPr>
      </w:pPr>
    </w:p>
    <w:p w14:paraId="5DE3CD97" w14:textId="77777777" w:rsidR="000F1E0D" w:rsidRDefault="000F1E0D" w:rsidP="000F1E0D">
      <w:pPr>
        <w:spacing w:after="0" w:line="240" w:lineRule="auto"/>
        <w:ind w:left="1758" w:right="227"/>
        <w:jc w:val="both"/>
        <w:rPr>
          <w:rFonts w:ascii="Arial" w:eastAsia="Calibri" w:hAnsi="Arial" w:cs="Arial"/>
          <w:sz w:val="20"/>
          <w:szCs w:val="20"/>
        </w:rPr>
      </w:pPr>
    </w:p>
    <w:p w14:paraId="0752F38C" w14:textId="77777777" w:rsidR="000F1E0D" w:rsidRDefault="000F1E0D" w:rsidP="000F1E0D">
      <w:pPr>
        <w:spacing w:after="0" w:line="240" w:lineRule="auto"/>
        <w:ind w:left="1758" w:right="227"/>
        <w:jc w:val="both"/>
        <w:rPr>
          <w:rFonts w:ascii="Arial" w:eastAsia="Calibri" w:hAnsi="Arial" w:cs="Arial"/>
          <w:sz w:val="20"/>
          <w:szCs w:val="20"/>
        </w:rPr>
      </w:pPr>
    </w:p>
    <w:p w14:paraId="14560599" w14:textId="77777777" w:rsidR="000F1E0D" w:rsidRDefault="000F1E0D" w:rsidP="000F1E0D">
      <w:pPr>
        <w:spacing w:after="0" w:line="240" w:lineRule="auto"/>
        <w:ind w:left="1758" w:right="227"/>
        <w:jc w:val="both"/>
        <w:rPr>
          <w:rFonts w:ascii="Arial" w:eastAsia="Calibri" w:hAnsi="Arial" w:cs="Arial"/>
          <w:sz w:val="20"/>
          <w:szCs w:val="20"/>
        </w:rPr>
      </w:pPr>
    </w:p>
    <w:p w14:paraId="432179DA" w14:textId="77777777" w:rsidR="000F1E0D" w:rsidRDefault="000F1E0D" w:rsidP="000F1E0D">
      <w:pPr>
        <w:spacing w:after="0" w:line="240" w:lineRule="auto"/>
        <w:ind w:left="1758" w:right="227"/>
        <w:jc w:val="both"/>
        <w:rPr>
          <w:rFonts w:ascii="Arial" w:eastAsia="Calibri" w:hAnsi="Arial" w:cs="Arial"/>
          <w:sz w:val="20"/>
          <w:szCs w:val="20"/>
        </w:rPr>
      </w:pPr>
    </w:p>
    <w:p w14:paraId="764C6DAB" w14:textId="77777777" w:rsidR="000F1E0D" w:rsidRDefault="000F1E0D" w:rsidP="000F1E0D">
      <w:pPr>
        <w:spacing w:after="0" w:line="240" w:lineRule="auto"/>
        <w:ind w:left="1758" w:right="227"/>
        <w:jc w:val="both"/>
        <w:rPr>
          <w:rFonts w:ascii="Arial" w:eastAsia="Calibri" w:hAnsi="Arial" w:cs="Arial"/>
          <w:sz w:val="20"/>
          <w:szCs w:val="20"/>
        </w:rPr>
      </w:pPr>
    </w:p>
    <w:p w14:paraId="6D183247" w14:textId="77777777" w:rsidR="000F1E0D" w:rsidRDefault="000F1E0D" w:rsidP="000F1E0D">
      <w:pPr>
        <w:spacing w:after="0" w:line="240" w:lineRule="auto"/>
        <w:ind w:left="1758" w:right="227"/>
        <w:jc w:val="both"/>
        <w:rPr>
          <w:rFonts w:ascii="Arial" w:eastAsia="Calibri" w:hAnsi="Arial" w:cs="Arial"/>
          <w:sz w:val="20"/>
          <w:szCs w:val="20"/>
        </w:rPr>
      </w:pPr>
    </w:p>
    <w:p w14:paraId="544DC30E" w14:textId="77777777" w:rsidR="000F1E0D" w:rsidRDefault="000F1E0D" w:rsidP="000F1E0D">
      <w:pPr>
        <w:spacing w:after="0" w:line="240" w:lineRule="auto"/>
        <w:ind w:left="1758" w:right="227"/>
        <w:jc w:val="both"/>
        <w:rPr>
          <w:rFonts w:ascii="Arial" w:eastAsia="Calibri" w:hAnsi="Arial" w:cs="Arial"/>
          <w:sz w:val="20"/>
          <w:szCs w:val="20"/>
        </w:rPr>
      </w:pPr>
    </w:p>
    <w:p w14:paraId="4640D444" w14:textId="77777777" w:rsidR="000F1E0D" w:rsidRDefault="000F1E0D" w:rsidP="000F1E0D">
      <w:pPr>
        <w:spacing w:after="0" w:line="240" w:lineRule="auto"/>
        <w:ind w:left="1758" w:right="227"/>
        <w:jc w:val="both"/>
        <w:rPr>
          <w:rFonts w:ascii="Arial" w:eastAsia="Calibri" w:hAnsi="Arial" w:cs="Arial"/>
          <w:sz w:val="20"/>
          <w:szCs w:val="20"/>
        </w:rPr>
      </w:pPr>
    </w:p>
    <w:p w14:paraId="401C08EC" w14:textId="77777777" w:rsidR="000F1E0D" w:rsidRDefault="000F1E0D" w:rsidP="000F1E0D">
      <w:pPr>
        <w:spacing w:after="0" w:line="240" w:lineRule="auto"/>
        <w:ind w:left="1758" w:right="227"/>
        <w:jc w:val="both"/>
        <w:rPr>
          <w:rFonts w:ascii="Arial" w:eastAsia="Calibri" w:hAnsi="Arial" w:cs="Arial"/>
          <w:sz w:val="20"/>
          <w:szCs w:val="20"/>
        </w:rPr>
      </w:pPr>
    </w:p>
    <w:p w14:paraId="0E8F25DF" w14:textId="77777777" w:rsidR="006977F8" w:rsidRDefault="006977F8" w:rsidP="000F1E0D">
      <w:pPr>
        <w:spacing w:after="0" w:line="240" w:lineRule="auto"/>
        <w:ind w:left="1758" w:right="227"/>
        <w:jc w:val="both"/>
        <w:rPr>
          <w:rFonts w:ascii="Arial" w:eastAsia="Calibri" w:hAnsi="Arial" w:cs="Arial"/>
          <w:sz w:val="20"/>
          <w:szCs w:val="20"/>
        </w:rPr>
      </w:pPr>
    </w:p>
    <w:p w14:paraId="24AC9136" w14:textId="77777777" w:rsidR="000F1E0D" w:rsidRDefault="000F1E0D" w:rsidP="000F1E0D">
      <w:pPr>
        <w:spacing w:after="0" w:line="240" w:lineRule="auto"/>
        <w:ind w:left="1758" w:right="227"/>
        <w:jc w:val="both"/>
        <w:rPr>
          <w:rFonts w:ascii="Arial" w:eastAsia="Calibri" w:hAnsi="Arial" w:cs="Arial"/>
          <w:color w:val="000000" w:themeColor="text1"/>
          <w:sz w:val="20"/>
          <w:szCs w:val="20"/>
        </w:rPr>
      </w:pPr>
      <w:r w:rsidRPr="00664F97">
        <w:rPr>
          <w:rFonts w:ascii="Arial" w:eastAsia="Calibri" w:hAnsi="Arial" w:cs="Arial"/>
          <w:color w:val="000000" w:themeColor="text1"/>
          <w:sz w:val="20"/>
          <w:szCs w:val="20"/>
        </w:rPr>
        <w:t>Σχετικά με την κατανομή και την εξέλιξη της απασχόλησης ανά κατηγορία επαγγέλματος, σημειώνεται ότι το μεγαλύτερο μέρος των εργαζομένων στο σύνολο της οικονομίας καταγράφεται ως απασχολούμενοι στην παροχή υπηρεσιών και πωλητές (23,3% του συνόλου), ο αριθμός των οποίων αυξήθηκε κατά 3,2%, σε ετήσια βάση, το πρώτο τρίμηνο του 2020. Ακολουθούν οι επαγγελματίες, με ποσοστό 20% επί του συνόλου των εργαζομένων και οι υπάλληλοι γραφείου με 11,6</w:t>
      </w:r>
      <w:r>
        <w:rPr>
          <w:rFonts w:ascii="Arial" w:eastAsia="Calibri" w:hAnsi="Arial" w:cs="Arial"/>
          <w:color w:val="000000" w:themeColor="text1"/>
          <w:sz w:val="20"/>
          <w:szCs w:val="20"/>
        </w:rPr>
        <w:t>% (Γράφημα 6</w:t>
      </w:r>
      <w:r w:rsidRPr="00664F97">
        <w:rPr>
          <w:rFonts w:ascii="Arial" w:eastAsia="Calibri" w:hAnsi="Arial" w:cs="Arial"/>
          <w:color w:val="000000" w:themeColor="text1"/>
          <w:sz w:val="20"/>
          <w:szCs w:val="20"/>
        </w:rPr>
        <w:t xml:space="preserve">). Οι επαγγελματίες σημείωσαν άνοδο </w:t>
      </w:r>
      <w:r w:rsidRPr="00667764">
        <w:rPr>
          <w:rFonts w:ascii="Arial" w:eastAsia="Calibri" w:hAnsi="Arial" w:cs="Arial"/>
          <w:color w:val="000000" w:themeColor="text1"/>
          <w:sz w:val="20"/>
          <w:szCs w:val="20"/>
        </w:rPr>
        <w:t xml:space="preserve">κατά </w:t>
      </w:r>
      <w:r w:rsidRPr="00664F97">
        <w:rPr>
          <w:rFonts w:ascii="Arial" w:eastAsia="Calibri" w:hAnsi="Arial" w:cs="Arial"/>
          <w:color w:val="000000" w:themeColor="text1"/>
          <w:sz w:val="20"/>
          <w:szCs w:val="20"/>
        </w:rPr>
        <w:t xml:space="preserve">1,6%, σε ετήσια βάση, το πρώτο τρίμηνο του 2020, ενώ οι υπάλληλοι γραφείου </w:t>
      </w:r>
      <w:r w:rsidRPr="00667764">
        <w:rPr>
          <w:rFonts w:ascii="Arial" w:eastAsia="Calibri" w:hAnsi="Arial" w:cs="Arial"/>
          <w:color w:val="000000" w:themeColor="text1"/>
          <w:sz w:val="20"/>
          <w:szCs w:val="20"/>
        </w:rPr>
        <w:t xml:space="preserve">αυξήθηκαν </w:t>
      </w:r>
      <w:r w:rsidRPr="00664F97">
        <w:rPr>
          <w:rFonts w:ascii="Arial" w:eastAsia="Calibri" w:hAnsi="Arial" w:cs="Arial"/>
          <w:color w:val="000000" w:themeColor="text1"/>
          <w:sz w:val="20"/>
          <w:szCs w:val="20"/>
        </w:rPr>
        <w:t>κατά 4,7%.Τη μεγαλύτερη άνοδο κατέγραψε ο αριθμός των ανώτερων στελεχών (+8,3%). Αντίθετα, μειώθηκε ο αριθμός των γεωργών-κτηνοτρόφων-δασοκόμων (-8,8%).</w:t>
      </w:r>
    </w:p>
    <w:p w14:paraId="0B4B9D1C" w14:textId="77777777" w:rsidR="006977F8" w:rsidRDefault="006977F8" w:rsidP="000F1E0D">
      <w:pPr>
        <w:spacing w:after="0" w:line="240" w:lineRule="auto"/>
        <w:ind w:left="1758" w:right="227"/>
        <w:jc w:val="both"/>
        <w:rPr>
          <w:rFonts w:ascii="Arial" w:eastAsia="Calibri" w:hAnsi="Arial" w:cs="Arial"/>
          <w:sz w:val="20"/>
          <w:szCs w:val="20"/>
        </w:rPr>
      </w:pPr>
    </w:p>
    <w:p w14:paraId="6ED70280" w14:textId="77777777" w:rsidR="006977F8" w:rsidRDefault="006977F8" w:rsidP="000F1E0D">
      <w:pPr>
        <w:spacing w:after="0" w:line="240" w:lineRule="auto"/>
        <w:ind w:left="1758" w:right="227"/>
        <w:jc w:val="both"/>
        <w:rPr>
          <w:rFonts w:ascii="Arial" w:eastAsia="Calibri" w:hAnsi="Arial" w:cs="Arial"/>
          <w:sz w:val="20"/>
          <w:szCs w:val="20"/>
        </w:rPr>
      </w:pPr>
    </w:p>
    <w:p w14:paraId="4987E5B4" w14:textId="77777777" w:rsidR="006977F8" w:rsidRDefault="006977F8" w:rsidP="000F1E0D">
      <w:pPr>
        <w:spacing w:after="0" w:line="240" w:lineRule="auto"/>
        <w:ind w:left="1758" w:right="227"/>
        <w:jc w:val="both"/>
        <w:rPr>
          <w:rFonts w:ascii="Arial" w:eastAsia="Calibri" w:hAnsi="Arial" w:cs="Arial"/>
          <w:sz w:val="20"/>
          <w:szCs w:val="20"/>
        </w:rPr>
      </w:pPr>
    </w:p>
    <w:p w14:paraId="7D84184F" w14:textId="7F47536C" w:rsidR="000F1E0D" w:rsidRDefault="000F1E0D" w:rsidP="000F1E0D">
      <w:pPr>
        <w:spacing w:after="0" w:line="240" w:lineRule="auto"/>
        <w:ind w:left="1758" w:right="227"/>
        <w:jc w:val="both"/>
        <w:rPr>
          <w:rFonts w:ascii="Arial" w:eastAsia="Calibri" w:hAnsi="Arial" w:cs="Arial"/>
          <w:sz w:val="20"/>
          <w:szCs w:val="20"/>
        </w:rPr>
      </w:pPr>
    </w:p>
    <w:p w14:paraId="4FA57A72" w14:textId="6E5843B4" w:rsidR="00FF59B2" w:rsidRDefault="00954173" w:rsidP="000F1E0D">
      <w:pPr>
        <w:spacing w:after="0" w:line="240" w:lineRule="auto"/>
        <w:ind w:left="1758" w:right="227"/>
        <w:jc w:val="both"/>
        <w:rPr>
          <w:rFonts w:ascii="Arial" w:eastAsia="Calibri" w:hAnsi="Arial" w:cs="Arial"/>
          <w:sz w:val="20"/>
          <w:szCs w:val="20"/>
        </w:rPr>
      </w:pPr>
      <w:r w:rsidRPr="009906A8">
        <w:rPr>
          <w:noProof/>
          <w:lang w:eastAsia="el-GR"/>
        </w:rPr>
        <mc:AlternateContent>
          <mc:Choice Requires="wpg">
            <w:drawing>
              <wp:anchor distT="0" distB="0" distL="114300" distR="114300" simplePos="0" relativeHeight="251675648" behindDoc="1" locked="0" layoutInCell="1" allowOverlap="1" wp14:anchorId="0EE1D23F" wp14:editId="1449A101">
                <wp:simplePos x="0" y="0"/>
                <wp:positionH relativeFrom="margin">
                  <wp:posOffset>0</wp:posOffset>
                </wp:positionH>
                <wp:positionV relativeFrom="paragraph">
                  <wp:posOffset>73498</wp:posOffset>
                </wp:positionV>
                <wp:extent cx="7210425" cy="3095625"/>
                <wp:effectExtent l="0" t="0" r="9525" b="9525"/>
                <wp:wrapNone/>
                <wp:docPr id="24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3095625"/>
                          <a:chOff x="0" y="0"/>
                          <a:chExt cx="68331" cy="17953"/>
                        </a:xfrm>
                      </wpg:grpSpPr>
                      <wps:wsp>
                        <wps:cNvPr id="244" name="Rectangle 24"/>
                        <wps:cNvSpPr>
                          <a:spLocks noChangeArrowheads="1"/>
                        </wps:cNvSpPr>
                        <wps:spPr bwMode="auto">
                          <a:xfrm>
                            <a:off x="0" y="0"/>
                            <a:ext cx="9556" cy="1791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78788" w14:textId="77777777" w:rsidR="000F1E0D" w:rsidRPr="0031026B" w:rsidRDefault="000F1E0D" w:rsidP="000F1E0D">
                              <w:pPr>
                                <w:jc w:val="center"/>
                                <w:rPr>
                                  <w:rFonts w:ascii="Arial" w:hAnsi="Arial" w:cs="Arial"/>
                                  <w:b/>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7D633B">
                                <w:rPr>
                                  <w:rFonts w:ascii="Arial" w:hAnsi="Arial" w:cs="Arial"/>
                                  <w:color w:val="E24C37"/>
                                  <w:spacing w:val="-4"/>
                                  <w:sz w:val="18"/>
                                </w:rPr>
                                <w:t>ΓΡΑΦΗΜΑ</w:t>
                              </w:r>
                              <w:r w:rsidRPr="00017974">
                                <w:rPr>
                                  <w:rFonts w:ascii="Arial" w:hAnsi="Arial" w:cs="Arial"/>
                                  <w:b/>
                                  <w:color w:val="E24C37"/>
                                  <w:spacing w:val="-4"/>
                                  <w:sz w:val="18"/>
                                </w:rPr>
                                <w:t xml:space="preserve"> </w:t>
                              </w:r>
                              <w:r w:rsidRPr="000F1E0D">
                                <w:rPr>
                                  <w:rFonts w:ascii="Arial" w:hAnsi="Arial" w:cs="Arial"/>
                                  <w:color w:val="E24C37"/>
                                  <w:spacing w:val="-4"/>
                                  <w:sz w:val="18"/>
                                  <w:lang w:val="en-US"/>
                                </w:rPr>
                                <w:t>6</w:t>
                              </w:r>
                            </w:p>
                            <w:p w14:paraId="5B3724FA" w14:textId="77777777" w:rsidR="000F1E0D" w:rsidRDefault="000F1E0D" w:rsidP="000F1E0D">
                              <w:pPr>
                                <w:jc w:val="center"/>
                                <w:rPr>
                                  <w:rFonts w:ascii="Arial" w:hAnsi="Arial" w:cs="Arial"/>
                                  <w:b/>
                                  <w:color w:val="E24C37"/>
                                  <w:spacing w:val="-4"/>
                                  <w:sz w:val="18"/>
                                  <w:lang w:val="en-US"/>
                                </w:rPr>
                              </w:pPr>
                            </w:p>
                            <w:p w14:paraId="6D9269FA" w14:textId="77777777" w:rsidR="000F1E0D" w:rsidRDefault="000F1E0D" w:rsidP="000F1E0D">
                              <w:pPr>
                                <w:jc w:val="center"/>
                                <w:rPr>
                                  <w:rFonts w:ascii="Arial" w:hAnsi="Arial" w:cs="Arial"/>
                                  <w:b/>
                                  <w:color w:val="E24C37"/>
                                  <w:spacing w:val="-4"/>
                                  <w:sz w:val="18"/>
                                  <w:lang w:val="en-US"/>
                                </w:rPr>
                              </w:pPr>
                            </w:p>
                            <w:p w14:paraId="24F88FE3" w14:textId="77777777" w:rsidR="000F1E0D" w:rsidRDefault="000F1E0D" w:rsidP="000F1E0D">
                              <w:pPr>
                                <w:jc w:val="center"/>
                                <w:rPr>
                                  <w:rFonts w:ascii="Arial" w:hAnsi="Arial" w:cs="Arial"/>
                                  <w:b/>
                                  <w:color w:val="E24C37"/>
                                  <w:spacing w:val="-4"/>
                                  <w:sz w:val="18"/>
                                  <w:lang w:val="en-US"/>
                                </w:rPr>
                              </w:pPr>
                            </w:p>
                            <w:p w14:paraId="6EB4B8E0" w14:textId="77777777" w:rsidR="000F1E0D" w:rsidRDefault="000F1E0D" w:rsidP="000F1E0D">
                              <w:pPr>
                                <w:jc w:val="center"/>
                                <w:rPr>
                                  <w:rFonts w:ascii="Arial" w:hAnsi="Arial" w:cs="Arial"/>
                                  <w:b/>
                                  <w:color w:val="E24C37"/>
                                  <w:spacing w:val="-4"/>
                                  <w:sz w:val="18"/>
                                  <w:lang w:val="en-US"/>
                                </w:rPr>
                              </w:pPr>
                            </w:p>
                            <w:p w14:paraId="2625592B" w14:textId="77777777" w:rsidR="000F1E0D" w:rsidRDefault="000F1E0D" w:rsidP="000F1E0D">
                              <w:pPr>
                                <w:jc w:val="center"/>
                                <w:rPr>
                                  <w:rFonts w:ascii="Arial" w:hAnsi="Arial" w:cs="Arial"/>
                                  <w:b/>
                                  <w:color w:val="E24C37"/>
                                  <w:spacing w:val="-4"/>
                                  <w:sz w:val="18"/>
                                  <w:lang w:val="en-US"/>
                                </w:rPr>
                              </w:pPr>
                            </w:p>
                            <w:p w14:paraId="01DAA0C4" w14:textId="77777777" w:rsidR="000F1E0D" w:rsidRDefault="000F1E0D" w:rsidP="000F1E0D">
                              <w:pPr>
                                <w:jc w:val="center"/>
                                <w:rPr>
                                  <w:rFonts w:ascii="Arial" w:hAnsi="Arial" w:cs="Arial"/>
                                  <w:b/>
                                  <w:color w:val="E24C37"/>
                                  <w:spacing w:val="-4"/>
                                  <w:sz w:val="18"/>
                                  <w:lang w:val="en-US"/>
                                </w:rPr>
                              </w:pPr>
                            </w:p>
                            <w:p w14:paraId="3B562006" w14:textId="77777777" w:rsidR="000F1E0D" w:rsidRDefault="000F1E0D" w:rsidP="000F1E0D">
                              <w:pPr>
                                <w:jc w:val="center"/>
                                <w:rPr>
                                  <w:rFonts w:ascii="Arial" w:hAnsi="Arial" w:cs="Arial"/>
                                  <w:b/>
                                  <w:color w:val="E24C37"/>
                                  <w:spacing w:val="-4"/>
                                  <w:sz w:val="18"/>
                                  <w:lang w:val="en-US"/>
                                </w:rPr>
                              </w:pPr>
                            </w:p>
                            <w:p w14:paraId="72174F16" w14:textId="77777777" w:rsidR="000F1E0D" w:rsidRDefault="000F1E0D" w:rsidP="000F1E0D">
                              <w:pPr>
                                <w:jc w:val="center"/>
                                <w:rPr>
                                  <w:rFonts w:ascii="Arial" w:hAnsi="Arial" w:cs="Arial"/>
                                  <w:b/>
                                  <w:color w:val="E24C37"/>
                                  <w:spacing w:val="-4"/>
                                  <w:sz w:val="18"/>
                                  <w:lang w:val="en-US"/>
                                </w:rPr>
                              </w:pPr>
                            </w:p>
                            <w:p w14:paraId="0341E5B9" w14:textId="77777777" w:rsidR="000F1E0D" w:rsidRDefault="000F1E0D" w:rsidP="000F1E0D">
                              <w:pPr>
                                <w:jc w:val="center"/>
                                <w:rPr>
                                  <w:rFonts w:ascii="Arial" w:hAnsi="Arial" w:cs="Arial"/>
                                  <w:b/>
                                  <w:color w:val="E24C37"/>
                                  <w:spacing w:val="-4"/>
                                  <w:sz w:val="18"/>
                                  <w:lang w:val="en-US"/>
                                </w:rPr>
                              </w:pPr>
                            </w:p>
                            <w:p w14:paraId="12169EE2" w14:textId="77777777" w:rsidR="000F1E0D" w:rsidRPr="004168E4" w:rsidRDefault="000F1E0D" w:rsidP="000F1E0D">
                              <w:pPr>
                                <w:jc w:val="center"/>
                                <w:rPr>
                                  <w:rFonts w:ascii="Arial" w:hAnsi="Arial" w:cs="Arial"/>
                                  <w:color w:val="000000" w:themeColor="text1"/>
                                  <w:spacing w:val="-4"/>
                                  <w:sz w:val="18"/>
                                </w:rPr>
                              </w:pPr>
                              <w:r w:rsidRPr="004168E4">
                                <w:rPr>
                                  <w:rFonts w:ascii="Arial" w:hAnsi="Arial" w:cs="Arial"/>
                                  <w:color w:val="000000" w:themeColor="text1"/>
                                  <w:spacing w:val="-4"/>
                                  <w:sz w:val="18"/>
                                </w:rPr>
                                <w:t>Πηγή: ΕΛΣΤΑΤ</w:t>
                              </w:r>
                            </w:p>
                            <w:p w14:paraId="08DA122F" w14:textId="77777777" w:rsidR="000F1E0D" w:rsidRPr="00971130" w:rsidRDefault="000F1E0D" w:rsidP="000F1E0D">
                              <w:pPr>
                                <w:jc w:val="center"/>
                                <w:rPr>
                                  <w:rFonts w:ascii="Arial" w:hAnsi="Arial" w:cs="Arial"/>
                                  <w:b/>
                                  <w:color w:val="E24C37"/>
                                  <w:spacing w:val="-4"/>
                                  <w:sz w:val="18"/>
                                </w:rPr>
                              </w:pPr>
                            </w:p>
                            <w:p w14:paraId="30F84388" w14:textId="77777777" w:rsidR="000F1E0D" w:rsidRDefault="000F1E0D" w:rsidP="000F1E0D">
                              <w:pPr>
                                <w:jc w:val="center"/>
                                <w:rPr>
                                  <w:rFonts w:ascii="Arial" w:hAnsi="Arial" w:cs="Arial"/>
                                  <w:b/>
                                  <w:color w:val="E24C37"/>
                                  <w:spacing w:val="-4"/>
                                  <w:sz w:val="18"/>
                                  <w:lang w:val="en-US"/>
                                </w:rPr>
                              </w:pPr>
                            </w:p>
                            <w:p w14:paraId="3F43838F" w14:textId="77777777" w:rsidR="000F1E0D" w:rsidRPr="00971130" w:rsidRDefault="000F1E0D" w:rsidP="000F1E0D">
                              <w:pPr>
                                <w:jc w:val="center"/>
                                <w:rPr>
                                  <w:rFonts w:ascii="Arial" w:hAnsi="Arial" w:cs="Arial"/>
                                  <w:sz w:val="18"/>
                                </w:rPr>
                              </w:pPr>
                              <w:r w:rsidRPr="00971130">
                                <w:rPr>
                                  <w:rFonts w:ascii="Arial" w:hAnsi="Arial" w:cs="Arial"/>
                                  <w:sz w:val="18"/>
                                </w:rPr>
                                <w:t>Πηγή: ΕΛΣΤΑΤ</w:t>
                              </w:r>
                            </w:p>
                          </w:txbxContent>
                        </wps:txbx>
                        <wps:bodyPr rot="0" vert="horz" wrap="square" lIns="91440" tIns="45720" rIns="91440" bIns="45720" anchor="t" anchorCtr="0" upright="1">
                          <a:noAutofit/>
                        </wps:bodyPr>
                      </wps:wsp>
                      <wps:wsp>
                        <wps:cNvPr id="245" name="Freeform 364"/>
                        <wps:cNvSpPr>
                          <a:spLocks/>
                        </wps:cNvSpPr>
                        <wps:spPr bwMode="auto">
                          <a:xfrm>
                            <a:off x="10832" y="0"/>
                            <a:ext cx="57499" cy="1795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2D0C5" w14:textId="77777777" w:rsidR="000F1E0D" w:rsidRPr="00A90365" w:rsidRDefault="000F1E0D" w:rsidP="000F1E0D">
                              <w:pPr>
                                <w:pStyle w:val="TableParagraph"/>
                                <w:kinsoku w:val="0"/>
                                <w:overflowPunct w:val="0"/>
                                <w:rPr>
                                  <w:rFonts w:ascii="Arial" w:hAnsi="Arial" w:cs="Arial"/>
                                  <w:color w:val="0E3B70"/>
                                  <w:sz w:val="10"/>
                                  <w:szCs w:val="10"/>
                                </w:rPr>
                              </w:pPr>
                            </w:p>
                            <w:p w14:paraId="543FE716" w14:textId="77777777" w:rsidR="000F1E0D" w:rsidRDefault="000F1E0D" w:rsidP="000F1E0D">
                              <w:pPr>
                                <w:pStyle w:val="TableParagraph"/>
                                <w:kinsoku w:val="0"/>
                                <w:overflowPunct w:val="0"/>
                                <w:rPr>
                                  <w:rFonts w:ascii="Arial" w:hAnsi="Arial" w:cs="Arial"/>
                                  <w:sz w:val="20"/>
                                </w:rPr>
                              </w:pPr>
                              <w:r>
                                <w:rPr>
                                  <w:rFonts w:ascii="Arial" w:hAnsi="Arial" w:cs="Arial"/>
                                  <w:color w:val="0E3B70"/>
                                  <w:sz w:val="20"/>
                                  <w:szCs w:val="20"/>
                                </w:rPr>
                                <w:t>Απασχόληση ανά Επάγγελμα - Α’ τρίμηνο 2020</w:t>
                              </w:r>
                              <w:r w:rsidRPr="009906A8">
                                <w:rPr>
                                  <w:noProof/>
                                  <w:sz w:val="20"/>
                                </w:rPr>
                                <w:drawing>
                                  <wp:inline distT="0" distB="0" distL="0" distR="0" wp14:anchorId="30972622" wp14:editId="319EA631">
                                    <wp:extent cx="5881370" cy="46468"/>
                                    <wp:effectExtent l="0" t="0" r="0" b="0"/>
                                    <wp:docPr id="1190" name="Εικόνα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70" cy="46468"/>
                                            </a:xfrm>
                                            <a:prstGeom prst="rect">
                                              <a:avLst/>
                                            </a:prstGeom>
                                            <a:noFill/>
                                            <a:ln>
                                              <a:noFill/>
                                            </a:ln>
                                          </pic:spPr>
                                        </pic:pic>
                                      </a:graphicData>
                                    </a:graphic>
                                  </wp:inline>
                                </w:drawing>
                              </w:r>
                            </w:p>
                            <w:p w14:paraId="329128CF" w14:textId="77777777" w:rsidR="000F1E0D" w:rsidRPr="005F4DC6" w:rsidRDefault="000F1E0D" w:rsidP="000F1E0D">
                              <w:pPr>
                                <w:spacing w:line="240" w:lineRule="auto"/>
                                <w:contextualSpacing/>
                                <w:rPr>
                                  <w:rFonts w:ascii="Arial" w:hAnsi="Arial" w:cs="Arial"/>
                                  <w:sz w:val="20"/>
                                </w:rPr>
                              </w:pPr>
                              <w:r w:rsidRPr="007467E1">
                                <w:rPr>
                                  <w:noProof/>
                                  <w:lang w:eastAsia="el-GR"/>
                                </w:rPr>
                                <w:drawing>
                                  <wp:inline distT="0" distB="0" distL="0" distR="0" wp14:anchorId="2E5A765A" wp14:editId="5F7B1849">
                                    <wp:extent cx="5676900"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EE1D23F" id="_x0000_s1045" style="position:absolute;left:0;text-align:left;margin-left:0;margin-top:5.8pt;width:567.75pt;height:243.75pt;z-index:-251640832;mso-position-horizontal-relative:margin;mso-height-relative:margin" coordsize="68331,1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">
                <v:rect id="Rectangle 24" o:spid="_x0000_s1046" style="position:absolute;width:9556;height:1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" fillcolor="#e5e4de" stroked="f">
                  <v:textbox>
                    <w:txbxContent>
                      <w:p w14:paraId="07978788" w14:textId="77777777" w:rsidR="000F1E0D" w:rsidRPr="0031026B" w:rsidRDefault="000F1E0D" w:rsidP="000F1E0D">
                        <w:pPr>
                          <w:jc w:val="center"/>
                          <w:rPr>
                            <w:rFonts w:ascii="Arial" w:hAnsi="Arial" w:cs="Arial"/>
                            <w:b/>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7D633B">
                          <w:rPr>
                            <w:rFonts w:ascii="Arial" w:hAnsi="Arial" w:cs="Arial"/>
                            <w:color w:val="E24C37"/>
                            <w:spacing w:val="-4"/>
                            <w:sz w:val="18"/>
                          </w:rPr>
                          <w:t>ΓΡΑΦΗΜΑ</w:t>
                        </w:r>
                        <w:r w:rsidRPr="00017974">
                          <w:rPr>
                            <w:rFonts w:ascii="Arial" w:hAnsi="Arial" w:cs="Arial"/>
                            <w:b/>
                            <w:color w:val="E24C37"/>
                            <w:spacing w:val="-4"/>
                            <w:sz w:val="18"/>
                          </w:rPr>
                          <w:t xml:space="preserve"> </w:t>
                        </w:r>
                        <w:r w:rsidRPr="000F1E0D">
                          <w:rPr>
                            <w:rFonts w:ascii="Arial" w:hAnsi="Arial" w:cs="Arial"/>
                            <w:color w:val="E24C37"/>
                            <w:spacing w:val="-4"/>
                            <w:sz w:val="18"/>
                            <w:lang w:val="en-US"/>
                          </w:rPr>
                          <w:t>6</w:t>
                        </w:r>
                      </w:p>
                      <w:p w14:paraId="5B3724FA" w14:textId="77777777" w:rsidR="000F1E0D" w:rsidRDefault="000F1E0D" w:rsidP="000F1E0D">
                        <w:pPr>
                          <w:jc w:val="center"/>
                          <w:rPr>
                            <w:rFonts w:ascii="Arial" w:hAnsi="Arial" w:cs="Arial"/>
                            <w:b/>
                            <w:color w:val="E24C37"/>
                            <w:spacing w:val="-4"/>
                            <w:sz w:val="18"/>
                            <w:lang w:val="en-US"/>
                          </w:rPr>
                        </w:pPr>
                      </w:p>
                      <w:p w14:paraId="6D9269FA" w14:textId="77777777" w:rsidR="000F1E0D" w:rsidRDefault="000F1E0D" w:rsidP="000F1E0D">
                        <w:pPr>
                          <w:jc w:val="center"/>
                          <w:rPr>
                            <w:rFonts w:ascii="Arial" w:hAnsi="Arial" w:cs="Arial"/>
                            <w:b/>
                            <w:color w:val="E24C37"/>
                            <w:spacing w:val="-4"/>
                            <w:sz w:val="18"/>
                            <w:lang w:val="en-US"/>
                          </w:rPr>
                        </w:pPr>
                      </w:p>
                      <w:p w14:paraId="24F88FE3" w14:textId="77777777" w:rsidR="000F1E0D" w:rsidRDefault="000F1E0D" w:rsidP="000F1E0D">
                        <w:pPr>
                          <w:jc w:val="center"/>
                          <w:rPr>
                            <w:rFonts w:ascii="Arial" w:hAnsi="Arial" w:cs="Arial"/>
                            <w:b/>
                            <w:color w:val="E24C37"/>
                            <w:spacing w:val="-4"/>
                            <w:sz w:val="18"/>
                            <w:lang w:val="en-US"/>
                          </w:rPr>
                        </w:pPr>
                      </w:p>
                      <w:p w14:paraId="6EB4B8E0" w14:textId="77777777" w:rsidR="000F1E0D" w:rsidRDefault="000F1E0D" w:rsidP="000F1E0D">
                        <w:pPr>
                          <w:jc w:val="center"/>
                          <w:rPr>
                            <w:rFonts w:ascii="Arial" w:hAnsi="Arial" w:cs="Arial"/>
                            <w:b/>
                            <w:color w:val="E24C37"/>
                            <w:spacing w:val="-4"/>
                            <w:sz w:val="18"/>
                            <w:lang w:val="en-US"/>
                          </w:rPr>
                        </w:pPr>
                      </w:p>
                      <w:p w14:paraId="2625592B" w14:textId="77777777" w:rsidR="000F1E0D" w:rsidRDefault="000F1E0D" w:rsidP="000F1E0D">
                        <w:pPr>
                          <w:jc w:val="center"/>
                          <w:rPr>
                            <w:rFonts w:ascii="Arial" w:hAnsi="Arial" w:cs="Arial"/>
                            <w:b/>
                            <w:color w:val="E24C37"/>
                            <w:spacing w:val="-4"/>
                            <w:sz w:val="18"/>
                            <w:lang w:val="en-US"/>
                          </w:rPr>
                        </w:pPr>
                      </w:p>
                      <w:p w14:paraId="01DAA0C4" w14:textId="77777777" w:rsidR="000F1E0D" w:rsidRDefault="000F1E0D" w:rsidP="000F1E0D">
                        <w:pPr>
                          <w:jc w:val="center"/>
                          <w:rPr>
                            <w:rFonts w:ascii="Arial" w:hAnsi="Arial" w:cs="Arial"/>
                            <w:b/>
                            <w:color w:val="E24C37"/>
                            <w:spacing w:val="-4"/>
                            <w:sz w:val="18"/>
                            <w:lang w:val="en-US"/>
                          </w:rPr>
                        </w:pPr>
                      </w:p>
                      <w:p w14:paraId="3B562006" w14:textId="77777777" w:rsidR="000F1E0D" w:rsidRDefault="000F1E0D" w:rsidP="000F1E0D">
                        <w:pPr>
                          <w:jc w:val="center"/>
                          <w:rPr>
                            <w:rFonts w:ascii="Arial" w:hAnsi="Arial" w:cs="Arial"/>
                            <w:b/>
                            <w:color w:val="E24C37"/>
                            <w:spacing w:val="-4"/>
                            <w:sz w:val="18"/>
                            <w:lang w:val="en-US"/>
                          </w:rPr>
                        </w:pPr>
                      </w:p>
                      <w:p w14:paraId="72174F16" w14:textId="77777777" w:rsidR="000F1E0D" w:rsidRDefault="000F1E0D" w:rsidP="000F1E0D">
                        <w:pPr>
                          <w:jc w:val="center"/>
                          <w:rPr>
                            <w:rFonts w:ascii="Arial" w:hAnsi="Arial" w:cs="Arial"/>
                            <w:b/>
                            <w:color w:val="E24C37"/>
                            <w:spacing w:val="-4"/>
                            <w:sz w:val="18"/>
                            <w:lang w:val="en-US"/>
                          </w:rPr>
                        </w:pPr>
                      </w:p>
                      <w:p w14:paraId="0341E5B9" w14:textId="77777777" w:rsidR="000F1E0D" w:rsidRDefault="000F1E0D" w:rsidP="000F1E0D">
                        <w:pPr>
                          <w:jc w:val="center"/>
                          <w:rPr>
                            <w:rFonts w:ascii="Arial" w:hAnsi="Arial" w:cs="Arial"/>
                            <w:b/>
                            <w:color w:val="E24C37"/>
                            <w:spacing w:val="-4"/>
                            <w:sz w:val="18"/>
                            <w:lang w:val="en-US"/>
                          </w:rPr>
                        </w:pPr>
                      </w:p>
                      <w:p w14:paraId="12169EE2" w14:textId="77777777" w:rsidR="000F1E0D" w:rsidRPr="004168E4" w:rsidRDefault="000F1E0D" w:rsidP="000F1E0D">
                        <w:pPr>
                          <w:jc w:val="center"/>
                          <w:rPr>
                            <w:rFonts w:ascii="Arial" w:hAnsi="Arial" w:cs="Arial"/>
                            <w:color w:val="000000" w:themeColor="text1"/>
                            <w:spacing w:val="-4"/>
                            <w:sz w:val="18"/>
                          </w:rPr>
                        </w:pPr>
                        <w:r w:rsidRPr="004168E4">
                          <w:rPr>
                            <w:rFonts w:ascii="Arial" w:hAnsi="Arial" w:cs="Arial"/>
                            <w:color w:val="000000" w:themeColor="text1"/>
                            <w:spacing w:val="-4"/>
                            <w:sz w:val="18"/>
                          </w:rPr>
                          <w:t>Πηγή: ΕΛΣΤΑΤ</w:t>
                        </w:r>
                      </w:p>
                      <w:p w14:paraId="08DA122F" w14:textId="77777777" w:rsidR="000F1E0D" w:rsidRPr="00971130" w:rsidRDefault="000F1E0D" w:rsidP="000F1E0D">
                        <w:pPr>
                          <w:jc w:val="center"/>
                          <w:rPr>
                            <w:rFonts w:ascii="Arial" w:hAnsi="Arial" w:cs="Arial"/>
                            <w:b/>
                            <w:color w:val="E24C37"/>
                            <w:spacing w:val="-4"/>
                            <w:sz w:val="18"/>
                          </w:rPr>
                        </w:pPr>
                      </w:p>
                      <w:p w14:paraId="30F84388" w14:textId="77777777" w:rsidR="000F1E0D" w:rsidRDefault="000F1E0D" w:rsidP="000F1E0D">
                        <w:pPr>
                          <w:jc w:val="center"/>
                          <w:rPr>
                            <w:rFonts w:ascii="Arial" w:hAnsi="Arial" w:cs="Arial"/>
                            <w:b/>
                            <w:color w:val="E24C37"/>
                            <w:spacing w:val="-4"/>
                            <w:sz w:val="18"/>
                            <w:lang w:val="en-US"/>
                          </w:rPr>
                        </w:pPr>
                      </w:p>
                      <w:p w14:paraId="3F43838F" w14:textId="77777777" w:rsidR="000F1E0D" w:rsidRPr="00971130" w:rsidRDefault="000F1E0D" w:rsidP="000F1E0D">
                        <w:pPr>
                          <w:jc w:val="center"/>
                          <w:rPr>
                            <w:rFonts w:ascii="Arial" w:hAnsi="Arial" w:cs="Arial"/>
                            <w:sz w:val="18"/>
                          </w:rPr>
                        </w:pPr>
                        <w:r w:rsidRPr="00971130">
                          <w:rPr>
                            <w:rFonts w:ascii="Arial" w:hAnsi="Arial" w:cs="Arial"/>
                            <w:sz w:val="18"/>
                          </w:rPr>
                          <w:t>Πηγή: ΕΛΣΤΑΤ</w:t>
                        </w:r>
                      </w:p>
                    </w:txbxContent>
                  </v:textbox>
                </v:rect>
                <v:shape id="Freeform 364" o:spid="_x0000_s1047" style="position:absolute;left:10832;width:57499;height:1795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" adj="-11796480,,5400" path="m9585,l,,,4123r9585,l9585,xe" fillcolor="#e5e4de" stroked="f">
                  <v:stroke joinstyle="round"/>
                  <v:formulas/>
                  <v:path arrowok="t" o:connecttype="custom" o:connectlocs="36508056,0;0,0;0,11441611;36508056,11441611;36508056,0" o:connectangles="0,0,0,0,0" textboxrect="0,0,9586,4124"/>
                  <v:textbox>
                    <w:txbxContent>
                      <w:p w14:paraId="4EF2D0C5" w14:textId="77777777" w:rsidR="000F1E0D" w:rsidRPr="00A90365" w:rsidRDefault="000F1E0D" w:rsidP="000F1E0D">
                        <w:pPr>
                          <w:pStyle w:val="TableParagraph"/>
                          <w:kinsoku w:val="0"/>
                          <w:overflowPunct w:val="0"/>
                          <w:rPr>
                            <w:rFonts w:ascii="Arial" w:hAnsi="Arial" w:cs="Arial"/>
                            <w:color w:val="0E3B70"/>
                            <w:sz w:val="10"/>
                            <w:szCs w:val="10"/>
                          </w:rPr>
                        </w:pPr>
                      </w:p>
                      <w:p w14:paraId="543FE716" w14:textId="77777777" w:rsidR="000F1E0D" w:rsidRDefault="000F1E0D" w:rsidP="000F1E0D">
                        <w:pPr>
                          <w:pStyle w:val="TableParagraph"/>
                          <w:kinsoku w:val="0"/>
                          <w:overflowPunct w:val="0"/>
                          <w:rPr>
                            <w:rFonts w:ascii="Arial" w:hAnsi="Arial" w:cs="Arial"/>
                            <w:sz w:val="20"/>
                          </w:rPr>
                        </w:pPr>
                        <w:r>
                          <w:rPr>
                            <w:rFonts w:ascii="Arial" w:hAnsi="Arial" w:cs="Arial"/>
                            <w:color w:val="0E3B70"/>
                            <w:sz w:val="20"/>
                            <w:szCs w:val="20"/>
                          </w:rPr>
                          <w:t>Απασχόληση ανά Επάγγελμα - Α’ τρίμηνο 2020</w:t>
                        </w:r>
                        <w:r w:rsidRPr="009906A8">
                          <w:rPr>
                            <w:noProof/>
                            <w:sz w:val="20"/>
                          </w:rPr>
                          <w:drawing>
                            <wp:inline distT="0" distB="0" distL="0" distR="0" wp14:anchorId="30972622" wp14:editId="319EA631">
                              <wp:extent cx="5881370" cy="46468"/>
                              <wp:effectExtent l="0" t="0" r="0" b="0"/>
                              <wp:docPr id="1190" name="Εικόνα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1370" cy="46468"/>
                                      </a:xfrm>
                                      <a:prstGeom prst="rect">
                                        <a:avLst/>
                                      </a:prstGeom>
                                      <a:noFill/>
                                      <a:ln>
                                        <a:noFill/>
                                      </a:ln>
                                    </pic:spPr>
                                  </pic:pic>
                                </a:graphicData>
                              </a:graphic>
                            </wp:inline>
                          </w:drawing>
                        </w:r>
                      </w:p>
                      <w:p w14:paraId="329128CF" w14:textId="77777777" w:rsidR="000F1E0D" w:rsidRPr="005F4DC6" w:rsidRDefault="000F1E0D" w:rsidP="000F1E0D">
                        <w:pPr>
                          <w:spacing w:line="240" w:lineRule="auto"/>
                          <w:contextualSpacing/>
                          <w:rPr>
                            <w:rFonts w:ascii="Arial" w:hAnsi="Arial" w:cs="Arial"/>
                            <w:sz w:val="20"/>
                          </w:rPr>
                        </w:pPr>
                        <w:r w:rsidRPr="007467E1">
                          <w:rPr>
                            <w:noProof/>
                            <w:lang w:eastAsia="el-GR"/>
                          </w:rPr>
                          <w:drawing>
                            <wp:inline distT="0" distB="0" distL="0" distR="0" wp14:anchorId="2E5A765A" wp14:editId="5F7B1849">
                              <wp:extent cx="5676900"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p>
                    </w:txbxContent>
                  </v:textbox>
                </v:shape>
                <w10:wrap anchorx="margin"/>
              </v:group>
            </w:pict>
          </mc:Fallback>
        </mc:AlternateContent>
      </w:r>
    </w:p>
    <w:p w14:paraId="1A57490C" w14:textId="77777777" w:rsidR="00FF59B2" w:rsidRDefault="00FF59B2" w:rsidP="000F1E0D">
      <w:pPr>
        <w:spacing w:after="0" w:line="240" w:lineRule="auto"/>
        <w:ind w:left="1758" w:right="227"/>
        <w:jc w:val="both"/>
        <w:rPr>
          <w:rFonts w:ascii="Arial" w:eastAsia="Calibri" w:hAnsi="Arial" w:cs="Arial"/>
          <w:sz w:val="20"/>
          <w:szCs w:val="20"/>
        </w:rPr>
      </w:pPr>
    </w:p>
    <w:p w14:paraId="219A1ED6" w14:textId="77777777" w:rsidR="00FF59B2" w:rsidRDefault="00FF59B2" w:rsidP="000F1E0D">
      <w:pPr>
        <w:spacing w:after="0" w:line="240" w:lineRule="auto"/>
        <w:ind w:left="1758" w:right="227"/>
        <w:jc w:val="both"/>
        <w:rPr>
          <w:rFonts w:ascii="Arial" w:eastAsia="Calibri" w:hAnsi="Arial" w:cs="Arial"/>
          <w:sz w:val="20"/>
          <w:szCs w:val="20"/>
        </w:rPr>
      </w:pPr>
    </w:p>
    <w:p w14:paraId="309DCA8A" w14:textId="77777777" w:rsidR="000F1E0D" w:rsidRDefault="000F1E0D" w:rsidP="000F1E0D">
      <w:pPr>
        <w:spacing w:after="0" w:line="240" w:lineRule="auto"/>
        <w:ind w:left="1758" w:right="227"/>
        <w:jc w:val="both"/>
        <w:rPr>
          <w:rFonts w:ascii="Arial" w:eastAsia="Calibri" w:hAnsi="Arial" w:cs="Arial"/>
          <w:sz w:val="20"/>
          <w:szCs w:val="20"/>
        </w:rPr>
      </w:pPr>
    </w:p>
    <w:p w14:paraId="306FDEF5" w14:textId="77777777" w:rsidR="000F1E0D" w:rsidRDefault="000F1E0D" w:rsidP="000F1E0D">
      <w:pPr>
        <w:spacing w:after="0" w:line="240" w:lineRule="auto"/>
        <w:ind w:left="1758" w:right="227"/>
        <w:jc w:val="both"/>
        <w:rPr>
          <w:rFonts w:ascii="Arial" w:eastAsia="Calibri" w:hAnsi="Arial" w:cs="Arial"/>
          <w:sz w:val="20"/>
          <w:szCs w:val="20"/>
        </w:rPr>
      </w:pPr>
    </w:p>
    <w:p w14:paraId="4EC93A24" w14:textId="77777777" w:rsidR="000F1E0D" w:rsidRDefault="000F1E0D" w:rsidP="000F1E0D">
      <w:pPr>
        <w:spacing w:after="0" w:line="240" w:lineRule="auto"/>
        <w:ind w:left="1758" w:right="227"/>
        <w:jc w:val="both"/>
        <w:rPr>
          <w:rFonts w:ascii="Arial" w:eastAsia="Calibri" w:hAnsi="Arial" w:cs="Arial"/>
          <w:sz w:val="20"/>
          <w:szCs w:val="20"/>
        </w:rPr>
      </w:pPr>
    </w:p>
    <w:p w14:paraId="18C84874" w14:textId="77777777" w:rsidR="000F1E0D" w:rsidRDefault="000F1E0D" w:rsidP="000F1E0D">
      <w:pPr>
        <w:spacing w:after="0" w:line="240" w:lineRule="auto"/>
        <w:ind w:left="1758" w:right="227"/>
        <w:jc w:val="both"/>
        <w:rPr>
          <w:rFonts w:ascii="Arial" w:eastAsia="Calibri" w:hAnsi="Arial" w:cs="Arial"/>
          <w:sz w:val="20"/>
          <w:szCs w:val="20"/>
        </w:rPr>
      </w:pPr>
    </w:p>
    <w:p w14:paraId="569047A8" w14:textId="77777777" w:rsidR="000F1E0D" w:rsidRDefault="000F1E0D" w:rsidP="000F1E0D">
      <w:pPr>
        <w:spacing w:after="0" w:line="240" w:lineRule="auto"/>
        <w:ind w:left="1758" w:right="227"/>
        <w:jc w:val="both"/>
        <w:rPr>
          <w:rFonts w:ascii="Arial" w:eastAsia="Calibri" w:hAnsi="Arial" w:cs="Arial"/>
          <w:sz w:val="20"/>
          <w:szCs w:val="20"/>
        </w:rPr>
      </w:pPr>
    </w:p>
    <w:p w14:paraId="7819D6BD" w14:textId="77777777" w:rsidR="000F1E0D" w:rsidRDefault="000F1E0D" w:rsidP="000F1E0D">
      <w:pPr>
        <w:spacing w:after="0" w:line="240" w:lineRule="auto"/>
        <w:ind w:left="1758" w:right="227"/>
        <w:jc w:val="both"/>
        <w:rPr>
          <w:rFonts w:ascii="Arial" w:eastAsia="Calibri" w:hAnsi="Arial" w:cs="Arial"/>
          <w:sz w:val="20"/>
          <w:szCs w:val="20"/>
        </w:rPr>
      </w:pPr>
    </w:p>
    <w:p w14:paraId="12500148"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224DDAEF"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1FD4CA02"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415677A2"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2D385194"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649E586E"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29B3609C"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618E02AF"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2009CE64"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333F8B80" w14:textId="77777777" w:rsidR="000F1E0D" w:rsidRPr="00C67A08" w:rsidRDefault="000F1E0D" w:rsidP="000F1E0D">
      <w:pPr>
        <w:spacing w:after="0" w:line="240" w:lineRule="auto"/>
        <w:ind w:left="1758" w:right="227"/>
        <w:jc w:val="both"/>
        <w:rPr>
          <w:rFonts w:ascii="Arial" w:hAnsi="Arial" w:cs="Arial"/>
          <w:color w:val="000000" w:themeColor="text1"/>
          <w:sz w:val="20"/>
          <w:szCs w:val="20"/>
          <w:highlight w:val="yellow"/>
        </w:rPr>
      </w:pPr>
    </w:p>
    <w:p w14:paraId="27D777AE" w14:textId="77777777" w:rsidR="006977F8" w:rsidRDefault="006977F8" w:rsidP="006977F8">
      <w:pPr>
        <w:spacing w:after="0" w:line="240" w:lineRule="auto"/>
        <w:ind w:left="1758" w:right="227"/>
        <w:jc w:val="both"/>
        <w:rPr>
          <w:rFonts w:ascii="Arial" w:eastAsia="Calibri" w:hAnsi="Arial" w:cs="Arial"/>
          <w:color w:val="000000" w:themeColor="text1"/>
          <w:sz w:val="20"/>
          <w:szCs w:val="20"/>
        </w:rPr>
      </w:pPr>
      <w:r w:rsidRPr="00664F97">
        <w:rPr>
          <w:rFonts w:ascii="Arial" w:eastAsia="Calibri" w:hAnsi="Arial" w:cs="Arial"/>
          <w:color w:val="000000" w:themeColor="text1"/>
          <w:sz w:val="20"/>
          <w:szCs w:val="20"/>
        </w:rPr>
        <w:lastRenderedPageBreak/>
        <w:t>Ανά κλάδο οικονομικής δραστηριότητας, η απασχόληση στις υπηρεσίες παροχής καταλύματος και εστίασης σημείωσε ετήσια αύξηση κατά 2,2%, το πρώτο τρίμηνο του 2020, έναντι υψηλότερης ετήσιας περυσινής αύξησης</w:t>
      </w:r>
      <w:r w:rsidRPr="00667764">
        <w:rPr>
          <w:rFonts w:ascii="Arial" w:eastAsia="Calibri" w:hAnsi="Arial" w:cs="Arial"/>
          <w:color w:val="000000" w:themeColor="text1"/>
          <w:sz w:val="20"/>
          <w:szCs w:val="20"/>
        </w:rPr>
        <w:t xml:space="preserve"> κατά</w:t>
      </w:r>
      <w:r w:rsidRPr="00664F97">
        <w:rPr>
          <w:rFonts w:ascii="Arial" w:eastAsia="Calibri" w:hAnsi="Arial" w:cs="Arial"/>
          <w:color w:val="000000" w:themeColor="text1"/>
          <w:sz w:val="20"/>
          <w:szCs w:val="20"/>
        </w:rPr>
        <w:t xml:space="preserve"> 6,7%, ενώ οι εργαζόμενοι στον κλάδο αντιπροσωπεύουν το 8,5% της συνολικής απασχόλησης</w:t>
      </w:r>
    </w:p>
    <w:p w14:paraId="1017214F" w14:textId="77777777" w:rsidR="00FF59B2" w:rsidRPr="00664F97" w:rsidRDefault="00FF59B2" w:rsidP="00FF59B2">
      <w:pPr>
        <w:spacing w:after="0" w:line="240" w:lineRule="auto"/>
        <w:ind w:left="1758" w:right="227"/>
        <w:jc w:val="both"/>
        <w:rPr>
          <w:rFonts w:ascii="Arial" w:eastAsia="Calibri" w:hAnsi="Arial" w:cs="Arial"/>
          <w:color w:val="000000" w:themeColor="text1"/>
          <w:sz w:val="20"/>
          <w:szCs w:val="20"/>
        </w:rPr>
      </w:pPr>
      <w:r w:rsidRPr="00664F97">
        <w:rPr>
          <w:rFonts w:ascii="Arial" w:eastAsia="Calibri" w:hAnsi="Arial" w:cs="Arial"/>
          <w:color w:val="000000" w:themeColor="text1"/>
          <w:sz w:val="20"/>
          <w:szCs w:val="20"/>
        </w:rPr>
        <w:t xml:space="preserve">στη χώρα. Επίσης, στην αύξηση της απασχόλησης συνεισέφεραν οι κλάδοι της </w:t>
      </w:r>
      <w:r w:rsidRPr="00664F97">
        <w:rPr>
          <w:rFonts w:ascii="Arial" w:hAnsi="Arial" w:cs="Arial"/>
          <w:color w:val="000000" w:themeColor="text1"/>
          <w:sz w:val="20"/>
        </w:rPr>
        <w:t xml:space="preserve">μεταφοράς και αποθήκευσης (+10,9%), </w:t>
      </w:r>
      <w:r w:rsidRPr="00664F97">
        <w:rPr>
          <w:rFonts w:ascii="Arial" w:eastAsia="Calibri" w:hAnsi="Arial" w:cs="Arial"/>
          <w:color w:val="000000" w:themeColor="text1"/>
          <w:sz w:val="20"/>
          <w:szCs w:val="20"/>
        </w:rPr>
        <w:t>των υπηρεσιών υγείας και κοινωνικής μέριμνας (+6,6%), το</w:t>
      </w:r>
      <w:r w:rsidRPr="00667764">
        <w:rPr>
          <w:rFonts w:ascii="Arial" w:eastAsia="Calibri" w:hAnsi="Arial" w:cs="Arial"/>
          <w:color w:val="000000" w:themeColor="text1"/>
          <w:sz w:val="20"/>
          <w:szCs w:val="20"/>
        </w:rPr>
        <w:t>υ</w:t>
      </w:r>
      <w:r w:rsidRPr="00664F97">
        <w:rPr>
          <w:rFonts w:ascii="Arial" w:eastAsia="Calibri" w:hAnsi="Arial" w:cs="Arial"/>
          <w:color w:val="000000" w:themeColor="text1"/>
          <w:sz w:val="20"/>
          <w:szCs w:val="20"/>
        </w:rPr>
        <w:t xml:space="preserve"> χονδρικ</w:t>
      </w:r>
      <w:r w:rsidRPr="00667764">
        <w:rPr>
          <w:rFonts w:ascii="Arial" w:eastAsia="Calibri" w:hAnsi="Arial" w:cs="Arial"/>
          <w:color w:val="000000" w:themeColor="text1"/>
          <w:sz w:val="20"/>
          <w:szCs w:val="20"/>
        </w:rPr>
        <w:t>ού</w:t>
      </w:r>
      <w:r w:rsidRPr="00664F97">
        <w:rPr>
          <w:rFonts w:ascii="Arial" w:eastAsia="Calibri" w:hAnsi="Arial" w:cs="Arial"/>
          <w:color w:val="000000" w:themeColor="text1"/>
          <w:sz w:val="20"/>
          <w:szCs w:val="20"/>
        </w:rPr>
        <w:t xml:space="preserve"> και λιανικ</w:t>
      </w:r>
      <w:r w:rsidRPr="00667764">
        <w:rPr>
          <w:rFonts w:ascii="Arial" w:eastAsia="Calibri" w:hAnsi="Arial" w:cs="Arial"/>
          <w:color w:val="000000" w:themeColor="text1"/>
          <w:sz w:val="20"/>
          <w:szCs w:val="20"/>
        </w:rPr>
        <w:t>ού</w:t>
      </w:r>
      <w:r w:rsidRPr="00664F97">
        <w:rPr>
          <w:rFonts w:ascii="Arial" w:eastAsia="Calibri" w:hAnsi="Arial" w:cs="Arial"/>
          <w:color w:val="000000" w:themeColor="text1"/>
          <w:sz w:val="20"/>
          <w:szCs w:val="20"/>
        </w:rPr>
        <w:t xml:space="preserve"> εμπ</w:t>
      </w:r>
      <w:r w:rsidRPr="00667764">
        <w:rPr>
          <w:rFonts w:ascii="Arial" w:eastAsia="Calibri" w:hAnsi="Arial" w:cs="Arial"/>
          <w:color w:val="000000" w:themeColor="text1"/>
          <w:sz w:val="20"/>
          <w:szCs w:val="20"/>
        </w:rPr>
        <w:t>ο</w:t>
      </w:r>
      <w:r w:rsidRPr="00664F97">
        <w:rPr>
          <w:rFonts w:ascii="Arial" w:eastAsia="Calibri" w:hAnsi="Arial" w:cs="Arial"/>
          <w:color w:val="000000" w:themeColor="text1"/>
          <w:sz w:val="20"/>
          <w:szCs w:val="20"/>
        </w:rPr>
        <w:t>ρ</w:t>
      </w:r>
      <w:r w:rsidRPr="00667764">
        <w:rPr>
          <w:rFonts w:ascii="Arial" w:eastAsia="Calibri" w:hAnsi="Arial" w:cs="Arial"/>
          <w:color w:val="000000" w:themeColor="text1"/>
          <w:sz w:val="20"/>
          <w:szCs w:val="20"/>
        </w:rPr>
        <w:t>ί</w:t>
      </w:r>
      <w:r w:rsidRPr="00664F97">
        <w:rPr>
          <w:rFonts w:ascii="Arial" w:eastAsia="Calibri" w:hAnsi="Arial" w:cs="Arial"/>
          <w:color w:val="000000" w:themeColor="text1"/>
          <w:sz w:val="20"/>
          <w:szCs w:val="20"/>
        </w:rPr>
        <w:t>ο</w:t>
      </w:r>
      <w:r w:rsidRPr="00667764">
        <w:rPr>
          <w:rFonts w:ascii="Arial" w:eastAsia="Calibri" w:hAnsi="Arial" w:cs="Arial"/>
          <w:color w:val="000000" w:themeColor="text1"/>
          <w:sz w:val="20"/>
          <w:szCs w:val="20"/>
        </w:rPr>
        <w:t>υ</w:t>
      </w:r>
      <w:r w:rsidRPr="00664F97">
        <w:rPr>
          <w:rFonts w:ascii="Arial" w:eastAsia="Calibri" w:hAnsi="Arial" w:cs="Arial"/>
          <w:color w:val="000000" w:themeColor="text1"/>
          <w:sz w:val="20"/>
          <w:szCs w:val="20"/>
        </w:rPr>
        <w:t>, επισκευή</w:t>
      </w:r>
      <w:r w:rsidRPr="00667764">
        <w:rPr>
          <w:rFonts w:ascii="Arial" w:eastAsia="Calibri" w:hAnsi="Arial" w:cs="Arial"/>
          <w:color w:val="000000" w:themeColor="text1"/>
          <w:sz w:val="20"/>
          <w:szCs w:val="20"/>
        </w:rPr>
        <w:t>ς</w:t>
      </w:r>
      <w:r w:rsidRPr="00664F97">
        <w:rPr>
          <w:rFonts w:ascii="Arial" w:eastAsia="Calibri" w:hAnsi="Arial" w:cs="Arial"/>
          <w:color w:val="000000" w:themeColor="text1"/>
          <w:sz w:val="20"/>
          <w:szCs w:val="20"/>
        </w:rPr>
        <w:t xml:space="preserve"> μηχανοκίνητων οχημάτων και μοτοσικλετών (+4,4%), της μεταποίησης (+3,4%) και της εκπαίδευσης (+3,4%). Αντίθετα, η απασχόληση μειώθηκε, το πρώτο τρίμηνο του 2020, σε σύγκριση με το αντίστοιχο τρίμηνο του 2019, στη διαχείριση ακίνητης περιουσίας (-9,3%), στη γεωργία-</w:t>
      </w:r>
      <w:r w:rsidRPr="00664F97">
        <w:rPr>
          <w:color w:val="000000" w:themeColor="text1"/>
        </w:rPr>
        <w:t xml:space="preserve"> </w:t>
      </w:r>
      <w:r w:rsidRPr="00664F97">
        <w:rPr>
          <w:rFonts w:ascii="Arial" w:eastAsia="Calibri" w:hAnsi="Arial" w:cs="Arial"/>
          <w:color w:val="000000" w:themeColor="text1"/>
          <w:sz w:val="20"/>
          <w:szCs w:val="20"/>
        </w:rPr>
        <w:t>δασοκομία-αλιεία (-9%), στη δημόσια διοίκηση (-4,7%), στις κατασκευές (-3,5%), αλλά και στις δραστηριότητες νοικοκυριών ως εργοδοτών (-19,1%).</w:t>
      </w:r>
    </w:p>
    <w:p w14:paraId="62659808" w14:textId="77777777" w:rsidR="00FF59B2" w:rsidRPr="00664F97" w:rsidRDefault="00FF59B2" w:rsidP="00FF59B2">
      <w:pPr>
        <w:spacing w:after="0" w:line="240" w:lineRule="auto"/>
        <w:ind w:left="1758" w:right="227"/>
        <w:jc w:val="both"/>
        <w:rPr>
          <w:rFonts w:ascii="Arial" w:eastAsia="Calibri" w:hAnsi="Arial" w:cs="Arial"/>
          <w:color w:val="000000" w:themeColor="text1"/>
          <w:sz w:val="20"/>
          <w:szCs w:val="20"/>
        </w:rPr>
      </w:pPr>
    </w:p>
    <w:p w14:paraId="6E865DEB" w14:textId="77777777" w:rsidR="00FF59B2" w:rsidRDefault="00FF59B2" w:rsidP="00FF59B2">
      <w:pPr>
        <w:spacing w:after="0" w:line="240" w:lineRule="auto"/>
        <w:ind w:left="1758" w:right="227"/>
        <w:jc w:val="both"/>
        <w:rPr>
          <w:rFonts w:ascii="Arial" w:eastAsia="Calibri" w:hAnsi="Arial" w:cs="Arial"/>
          <w:color w:val="000000" w:themeColor="text1"/>
          <w:sz w:val="20"/>
          <w:szCs w:val="20"/>
        </w:rPr>
      </w:pPr>
      <w:r w:rsidRPr="00664F97">
        <w:rPr>
          <w:rFonts w:ascii="Arial" w:eastAsia="Calibri" w:hAnsi="Arial" w:cs="Arial"/>
          <w:color w:val="000000" w:themeColor="text1"/>
          <w:sz w:val="20"/>
          <w:szCs w:val="20"/>
        </w:rPr>
        <w:t xml:space="preserve">Όσον αφορά </w:t>
      </w:r>
      <w:r w:rsidRPr="00667764">
        <w:rPr>
          <w:rFonts w:ascii="Arial" w:eastAsia="Calibri" w:hAnsi="Arial" w:cs="Arial"/>
          <w:color w:val="000000" w:themeColor="text1"/>
          <w:sz w:val="20"/>
          <w:szCs w:val="20"/>
        </w:rPr>
        <w:t>σ</w:t>
      </w:r>
      <w:r w:rsidRPr="00664F97">
        <w:rPr>
          <w:rFonts w:ascii="Arial" w:eastAsia="Calibri" w:hAnsi="Arial" w:cs="Arial"/>
          <w:color w:val="000000" w:themeColor="text1"/>
          <w:sz w:val="20"/>
          <w:szCs w:val="20"/>
        </w:rPr>
        <w:t>τα χαρακτηριστικά της ανεργίας σε όρους μορφωτικού επιπέδου, οι απόφοιτοι τριτοβάθμιας εκπαίδευσης παρουσίασαν το χαμηλότερο ποσοστό ανεργίας (11,2%), ενώ, αντίθετα, ιδιαίτερα υψηλό είναι το ποσοστό ανεργίας στα άτομα που δεν έχουν ολοκληρώσει την πρωτοβάθμια εκπαίδευση (50,3%), τα οποία και αποτελούν τη μειονότητα στο σύνολο του εργατικού δυναμικού (6,7%). Τέλος, το ποσοστό των μακροχρόνια ανέργων παραμένει σε υψηλό επίπεδο, στο 70,5%, ενώ έχει αυξηθεί σε σύγκριση με το πρώτο τρίμηνο του 2019 κατά 5,6 ποσοστιαίες μονάδες (64,9%).</w:t>
      </w:r>
    </w:p>
    <w:p w14:paraId="33CDF99B" w14:textId="77777777" w:rsidR="00FF59B2" w:rsidRDefault="00FF59B2" w:rsidP="00FF59B2">
      <w:pPr>
        <w:spacing w:after="0" w:line="240" w:lineRule="auto"/>
        <w:ind w:left="1758" w:right="227"/>
        <w:jc w:val="both"/>
        <w:rPr>
          <w:rFonts w:ascii="Arial" w:eastAsia="Calibri" w:hAnsi="Arial" w:cs="Arial"/>
          <w:color w:val="000000" w:themeColor="text1"/>
          <w:sz w:val="20"/>
          <w:szCs w:val="20"/>
        </w:rPr>
      </w:pPr>
    </w:p>
    <w:p w14:paraId="7FED853F" w14:textId="77777777" w:rsidR="00FF59B2" w:rsidRDefault="00FF59B2" w:rsidP="00FF59B2">
      <w:pPr>
        <w:spacing w:after="0" w:line="240" w:lineRule="auto"/>
        <w:ind w:left="1758" w:right="227"/>
        <w:jc w:val="both"/>
        <w:rPr>
          <w:rFonts w:ascii="Arial" w:eastAsia="Calibri" w:hAnsi="Arial" w:cs="Arial"/>
          <w:color w:val="000000" w:themeColor="text1"/>
          <w:sz w:val="20"/>
          <w:szCs w:val="20"/>
        </w:rPr>
      </w:pPr>
    </w:p>
    <w:p w14:paraId="561DCF33" w14:textId="77777777" w:rsidR="00FF59B2" w:rsidRPr="00664F97" w:rsidRDefault="00FF59B2" w:rsidP="00FF59B2">
      <w:pPr>
        <w:spacing w:after="0" w:line="240" w:lineRule="auto"/>
        <w:ind w:left="1758" w:right="227"/>
        <w:jc w:val="both"/>
        <w:rPr>
          <w:rFonts w:ascii="Arial" w:eastAsia="Calibri" w:hAnsi="Arial" w:cs="Arial"/>
          <w:color w:val="000000" w:themeColor="text1"/>
          <w:sz w:val="20"/>
          <w:szCs w:val="20"/>
        </w:rPr>
      </w:pPr>
    </w:p>
    <w:p w14:paraId="50A2C78B" w14:textId="77777777" w:rsidR="0011615B" w:rsidRPr="00F148F7" w:rsidRDefault="0011615B" w:rsidP="0011615B">
      <w:pPr>
        <w:pStyle w:val="Heading1"/>
        <w:pBdr>
          <w:top w:val="single" w:sz="8" w:space="0" w:color="00B0F0"/>
          <w:bottom w:val="single" w:sz="8" w:space="1" w:color="00B0F0"/>
        </w:pBdr>
        <w:kinsoku w:val="0"/>
        <w:overflowPunct w:val="0"/>
        <w:ind w:left="1758" w:right="227"/>
        <w:rPr>
          <w:color w:val="63A1AA"/>
        </w:rPr>
      </w:pPr>
      <w:r>
        <w:rPr>
          <w:color w:val="63A1AA"/>
        </w:rPr>
        <w:t>Δείκτες Επαγγελματικών Ακινήτων</w:t>
      </w:r>
    </w:p>
    <w:p w14:paraId="0FCE0E8B" w14:textId="77777777" w:rsidR="0011615B" w:rsidRPr="005D5AE3" w:rsidRDefault="0011615B" w:rsidP="0011615B">
      <w:pPr>
        <w:shd w:val="clear" w:color="auto" w:fill="FFFFFF" w:themeFill="background1"/>
        <w:tabs>
          <w:tab w:val="left" w:pos="567"/>
        </w:tabs>
        <w:ind w:left="1758" w:right="227"/>
        <w:jc w:val="both"/>
        <w:rPr>
          <w:rFonts w:ascii="Arial" w:hAnsi="Arial" w:cs="Arial"/>
          <w:sz w:val="20"/>
          <w:szCs w:val="20"/>
        </w:rPr>
      </w:pPr>
    </w:p>
    <w:p w14:paraId="6F10A550" w14:textId="77777777" w:rsidR="0011615B" w:rsidRDefault="0011615B" w:rsidP="0011615B">
      <w:pPr>
        <w:shd w:val="clear" w:color="auto" w:fill="FFFFFF" w:themeFill="background1"/>
        <w:tabs>
          <w:tab w:val="left" w:pos="567"/>
        </w:tabs>
        <w:ind w:left="1758" w:right="227"/>
        <w:jc w:val="both"/>
        <w:rPr>
          <w:rFonts w:ascii="Arial" w:hAnsi="Arial"/>
          <w:sz w:val="20"/>
          <w:szCs w:val="20"/>
        </w:rPr>
      </w:pPr>
      <w:r>
        <w:rPr>
          <w:rFonts w:ascii="Arial" w:hAnsi="Arial" w:cs="Arial"/>
          <w:sz w:val="20"/>
          <w:szCs w:val="20"/>
        </w:rPr>
        <w:t>Σύμφωνα με</w:t>
      </w:r>
      <w:r w:rsidRPr="00762539">
        <w:rPr>
          <w:rFonts w:ascii="Arial" w:hAnsi="Arial" w:cs="Arial"/>
          <w:sz w:val="20"/>
          <w:szCs w:val="20"/>
        </w:rPr>
        <w:t xml:space="preserve"> τα τελευταία διαθέσιμα στοιχεία της </w:t>
      </w:r>
      <w:r>
        <w:rPr>
          <w:rFonts w:ascii="Arial" w:hAnsi="Arial" w:cs="Arial"/>
          <w:sz w:val="20"/>
          <w:szCs w:val="20"/>
        </w:rPr>
        <w:t>Τράπεζας</w:t>
      </w:r>
      <w:r w:rsidRPr="00762539">
        <w:rPr>
          <w:rFonts w:ascii="Arial" w:hAnsi="Arial" w:cs="Arial"/>
          <w:sz w:val="20"/>
          <w:szCs w:val="20"/>
        </w:rPr>
        <w:t xml:space="preserve"> της Ελλάδος για την αγορά των επαγγελματικών ακινήτων, η </w:t>
      </w:r>
      <w:r w:rsidRPr="0049729A">
        <w:rPr>
          <w:rFonts w:ascii="Arial" w:hAnsi="Arial" w:cs="Arial"/>
          <w:sz w:val="20"/>
          <w:szCs w:val="20"/>
        </w:rPr>
        <w:t xml:space="preserve">αύξηση </w:t>
      </w:r>
      <w:r w:rsidRPr="00762539">
        <w:rPr>
          <w:rFonts w:ascii="Arial" w:hAnsi="Arial" w:cs="Arial"/>
          <w:sz w:val="20"/>
          <w:szCs w:val="20"/>
        </w:rPr>
        <w:t xml:space="preserve">του δείκτη τιμών των γραφείων </w:t>
      </w:r>
      <w:r>
        <w:rPr>
          <w:rFonts w:ascii="Arial" w:hAnsi="Arial" w:cs="Arial"/>
          <w:sz w:val="20"/>
          <w:szCs w:val="20"/>
        </w:rPr>
        <w:t>συνεχίστηκε</w:t>
      </w:r>
      <w:r w:rsidRPr="0049729A">
        <w:rPr>
          <w:rFonts w:ascii="Arial" w:hAnsi="Arial" w:cs="Arial"/>
          <w:sz w:val="20"/>
          <w:szCs w:val="20"/>
        </w:rPr>
        <w:t>,</w:t>
      </w:r>
      <w:r>
        <w:rPr>
          <w:rFonts w:ascii="Arial" w:hAnsi="Arial" w:cs="Arial"/>
          <w:sz w:val="20"/>
          <w:szCs w:val="20"/>
        </w:rPr>
        <w:t xml:space="preserve"> </w:t>
      </w:r>
      <w:r w:rsidRPr="00762539">
        <w:rPr>
          <w:rFonts w:ascii="Arial" w:hAnsi="Arial" w:cs="Arial"/>
          <w:sz w:val="20"/>
          <w:szCs w:val="20"/>
        </w:rPr>
        <w:t xml:space="preserve">το </w:t>
      </w:r>
      <w:r>
        <w:rPr>
          <w:rFonts w:ascii="Arial" w:hAnsi="Arial" w:cs="Arial"/>
          <w:sz w:val="20"/>
          <w:szCs w:val="20"/>
        </w:rPr>
        <w:t xml:space="preserve">δεύτερο εξάμηνο του 2019 </w:t>
      </w:r>
      <w:r w:rsidRPr="00762539">
        <w:rPr>
          <w:rFonts w:ascii="Arial" w:hAnsi="Arial" w:cs="Arial"/>
          <w:sz w:val="20"/>
          <w:szCs w:val="20"/>
        </w:rPr>
        <w:t>και</w:t>
      </w:r>
      <w:r w:rsidRPr="00762539">
        <w:rPr>
          <w:rFonts w:ascii="Arial" w:hAnsi="Arial"/>
          <w:sz w:val="20"/>
          <w:szCs w:val="20"/>
        </w:rPr>
        <w:t xml:space="preserve"> διαμορφώθηκε σε </w:t>
      </w:r>
      <w:r>
        <w:rPr>
          <w:rFonts w:ascii="Arial" w:hAnsi="Arial"/>
          <w:sz w:val="20"/>
          <w:szCs w:val="20"/>
        </w:rPr>
        <w:t>4,1</w:t>
      </w:r>
      <w:r w:rsidRPr="00762539">
        <w:rPr>
          <w:rFonts w:ascii="Arial" w:hAnsi="Arial"/>
          <w:sz w:val="20"/>
          <w:szCs w:val="20"/>
        </w:rPr>
        <w:t>%</w:t>
      </w:r>
      <w:r>
        <w:rPr>
          <w:rFonts w:ascii="Arial" w:hAnsi="Arial"/>
          <w:sz w:val="20"/>
          <w:szCs w:val="20"/>
        </w:rPr>
        <w:t>,</w:t>
      </w:r>
      <w:r w:rsidRPr="00762539">
        <w:rPr>
          <w:rFonts w:ascii="Arial" w:hAnsi="Arial"/>
          <w:sz w:val="20"/>
          <w:szCs w:val="20"/>
        </w:rPr>
        <w:t xml:space="preserve"> σε ετήσια βάση</w:t>
      </w:r>
      <w:r>
        <w:rPr>
          <w:rFonts w:ascii="Arial" w:hAnsi="Arial"/>
          <w:sz w:val="20"/>
          <w:szCs w:val="20"/>
        </w:rPr>
        <w:t xml:space="preserve">, έναντι αντίστοιχης αύξησης ύψους 5,4%, το ίδιο διάστημα του 2018. Συνολικά το 2019, ο εν λόγω δείκτης αυξήθηκε </w:t>
      </w:r>
      <w:r>
        <w:rPr>
          <w:rFonts w:ascii="Arial" w:hAnsi="Arial" w:cs="Arial"/>
          <w:sz w:val="20"/>
          <w:szCs w:val="20"/>
        </w:rPr>
        <w:t xml:space="preserve">κατά </w:t>
      </w:r>
      <w:r>
        <w:rPr>
          <w:rFonts w:ascii="Arial" w:hAnsi="Arial"/>
          <w:sz w:val="20"/>
          <w:szCs w:val="20"/>
        </w:rPr>
        <w:t>4,2%, σε σύγκριση με το προηγούμενο έτος.</w:t>
      </w:r>
      <w:r w:rsidRPr="00762539">
        <w:rPr>
          <w:rFonts w:ascii="Arial" w:hAnsi="Arial"/>
          <w:sz w:val="20"/>
          <w:szCs w:val="20"/>
        </w:rPr>
        <w:t xml:space="preserve"> Παράλληλα, </w:t>
      </w:r>
      <w:r>
        <w:rPr>
          <w:rFonts w:ascii="Arial" w:hAnsi="Arial"/>
          <w:sz w:val="20"/>
          <w:szCs w:val="20"/>
        </w:rPr>
        <w:t xml:space="preserve">και </w:t>
      </w:r>
      <w:r w:rsidRPr="00762539">
        <w:rPr>
          <w:rFonts w:ascii="Arial" w:hAnsi="Arial"/>
          <w:sz w:val="20"/>
          <w:szCs w:val="20"/>
        </w:rPr>
        <w:t xml:space="preserve">ο </w:t>
      </w:r>
      <w:r w:rsidRPr="00762539">
        <w:rPr>
          <w:rFonts w:ascii="Arial" w:hAnsi="Arial" w:cs="Arial"/>
          <w:sz w:val="20"/>
          <w:szCs w:val="20"/>
        </w:rPr>
        <w:t>δείκτης τιμών τω</w:t>
      </w:r>
      <w:r>
        <w:rPr>
          <w:rFonts w:ascii="Arial" w:hAnsi="Arial" w:cs="Arial"/>
          <w:sz w:val="20"/>
          <w:szCs w:val="20"/>
        </w:rPr>
        <w:t>ν καταστημάτων σημείωσε αύξηση, κατά 6,2% σε ετήσια βάση, το δεύτερο εξάμηνο του 2019 και κατά 7%, γ</w:t>
      </w:r>
      <w:r>
        <w:rPr>
          <w:rFonts w:ascii="Arial" w:hAnsi="Arial"/>
          <w:sz w:val="20"/>
          <w:szCs w:val="20"/>
        </w:rPr>
        <w:t xml:space="preserve">ια το σύνολο του 2019. </w:t>
      </w:r>
    </w:p>
    <w:p w14:paraId="6CA2DE74" w14:textId="77777777" w:rsidR="0011615B" w:rsidRDefault="0011615B" w:rsidP="0011615B">
      <w:pPr>
        <w:tabs>
          <w:tab w:val="left" w:pos="567"/>
        </w:tabs>
        <w:ind w:left="1758" w:right="227"/>
        <w:jc w:val="both"/>
        <w:rPr>
          <w:rFonts w:ascii="Arial" w:hAnsi="Arial" w:cs="Arial"/>
          <w:sz w:val="20"/>
          <w:szCs w:val="20"/>
        </w:rPr>
      </w:pPr>
      <w:r>
        <w:rPr>
          <w:rFonts w:ascii="Arial" w:hAnsi="Arial"/>
          <w:sz w:val="20"/>
          <w:szCs w:val="20"/>
        </w:rPr>
        <w:t xml:space="preserve">Όπως παρατηρείται στο Γράφημα 7, </w:t>
      </w:r>
      <w:r>
        <w:rPr>
          <w:rFonts w:ascii="Arial" w:hAnsi="Arial" w:cs="Arial"/>
          <w:sz w:val="20"/>
          <w:szCs w:val="20"/>
        </w:rPr>
        <w:t>οι τιμές των γραφείων κατέγραψαν αύξηση</w:t>
      </w:r>
      <w:r w:rsidRPr="0049729A">
        <w:rPr>
          <w:rFonts w:ascii="Arial" w:hAnsi="Arial" w:cs="Arial"/>
          <w:sz w:val="20"/>
          <w:szCs w:val="20"/>
        </w:rPr>
        <w:t>,</w:t>
      </w:r>
      <w:r>
        <w:rPr>
          <w:rFonts w:ascii="Arial" w:hAnsi="Arial" w:cs="Arial"/>
          <w:sz w:val="20"/>
          <w:szCs w:val="20"/>
        </w:rPr>
        <w:t xml:space="preserve"> για πέμπτο συνεχόμενο εξάμηνο, ενώ οι τιμές των καταστημάτων ακολουθούν σταθερά ανοδική πορεία, από το πρώτο εξάμηνο του 2017. Αξίζει να σημειωθεί, μάλιστα, ότι ο ρυθμός αύξησης των τιμών των καταστημάτων υπερέβη</w:t>
      </w:r>
      <w:r w:rsidRPr="0049729A">
        <w:rPr>
          <w:rFonts w:ascii="Arial" w:hAnsi="Arial" w:cs="Arial"/>
          <w:sz w:val="20"/>
          <w:szCs w:val="20"/>
        </w:rPr>
        <w:t>,</w:t>
      </w:r>
      <w:r>
        <w:rPr>
          <w:rFonts w:ascii="Arial" w:hAnsi="Arial" w:cs="Arial"/>
          <w:sz w:val="20"/>
          <w:szCs w:val="20"/>
        </w:rPr>
        <w:t xml:space="preserve"> το 2019, τον ρυθμό αύξησης των τιμών των γραφείων. </w:t>
      </w:r>
    </w:p>
    <w:p w14:paraId="3F3CF3AA" w14:textId="77777777" w:rsidR="0011615B" w:rsidRDefault="0011615B" w:rsidP="0011615B">
      <w:pPr>
        <w:tabs>
          <w:tab w:val="left" w:pos="567"/>
        </w:tabs>
        <w:ind w:left="1758" w:right="227"/>
        <w:jc w:val="both"/>
        <w:rPr>
          <w:rFonts w:ascii="Arial" w:hAnsi="Arial" w:cs="Arial"/>
          <w:sz w:val="20"/>
          <w:szCs w:val="20"/>
        </w:rPr>
      </w:pPr>
      <w:r w:rsidRPr="00762539">
        <w:rPr>
          <w:rFonts w:ascii="Arial" w:hAnsi="Arial" w:cs="Arial"/>
          <w:sz w:val="20"/>
          <w:szCs w:val="20"/>
        </w:rPr>
        <w:t>Αναφορικά με την πορεία των τιμών των μισθωμάτων, σημειώνεται ότι</w:t>
      </w:r>
      <w:r w:rsidRPr="0049729A">
        <w:rPr>
          <w:rFonts w:ascii="Arial" w:hAnsi="Arial" w:cs="Arial"/>
          <w:sz w:val="20"/>
          <w:szCs w:val="20"/>
        </w:rPr>
        <w:t>,</w:t>
      </w:r>
      <w:r w:rsidRPr="00762539">
        <w:rPr>
          <w:rFonts w:ascii="Arial" w:hAnsi="Arial" w:cs="Arial"/>
          <w:sz w:val="20"/>
          <w:szCs w:val="20"/>
        </w:rPr>
        <w:t xml:space="preserve"> κατά το </w:t>
      </w:r>
      <w:r>
        <w:rPr>
          <w:rFonts w:ascii="Arial" w:hAnsi="Arial" w:cs="Arial"/>
          <w:sz w:val="20"/>
          <w:szCs w:val="20"/>
        </w:rPr>
        <w:t>δεύτερο εξάμηνο του 2019</w:t>
      </w:r>
      <w:r w:rsidRPr="0049729A">
        <w:rPr>
          <w:rFonts w:ascii="Arial" w:hAnsi="Arial" w:cs="Arial"/>
          <w:sz w:val="20"/>
          <w:szCs w:val="20"/>
        </w:rPr>
        <w:t>,</w:t>
      </w:r>
      <w:r w:rsidRPr="00762539">
        <w:rPr>
          <w:rFonts w:ascii="Arial" w:hAnsi="Arial" w:cs="Arial"/>
          <w:sz w:val="20"/>
          <w:szCs w:val="20"/>
        </w:rPr>
        <w:t xml:space="preserve"> ο σχετικός δείκ</w:t>
      </w:r>
      <w:r>
        <w:rPr>
          <w:rFonts w:ascii="Arial" w:hAnsi="Arial" w:cs="Arial"/>
          <w:sz w:val="20"/>
          <w:szCs w:val="20"/>
        </w:rPr>
        <w:t>της των γραφείων αυξήθηκε κατά 2,3%,</w:t>
      </w:r>
      <w:r w:rsidRPr="00762539">
        <w:rPr>
          <w:rFonts w:ascii="Arial" w:hAnsi="Arial" w:cs="Arial"/>
          <w:sz w:val="20"/>
          <w:szCs w:val="20"/>
        </w:rPr>
        <w:t xml:space="preserve"> σε ετήσια βάση</w:t>
      </w:r>
      <w:r>
        <w:rPr>
          <w:rFonts w:ascii="Arial" w:hAnsi="Arial" w:cs="Arial"/>
          <w:sz w:val="20"/>
          <w:szCs w:val="20"/>
        </w:rPr>
        <w:t>, ενώ</w:t>
      </w:r>
      <w:r w:rsidRPr="0049729A">
        <w:rPr>
          <w:rFonts w:ascii="Arial" w:hAnsi="Arial" w:cs="Arial"/>
          <w:sz w:val="20"/>
          <w:szCs w:val="20"/>
        </w:rPr>
        <w:t>,</w:t>
      </w:r>
      <w:r>
        <w:rPr>
          <w:rFonts w:ascii="Arial" w:hAnsi="Arial" w:cs="Arial"/>
          <w:sz w:val="20"/>
          <w:szCs w:val="20"/>
        </w:rPr>
        <w:t xml:space="preserve"> για το σύνολο του έτους</w:t>
      </w:r>
      <w:r w:rsidRPr="0049729A">
        <w:rPr>
          <w:rFonts w:ascii="Arial" w:hAnsi="Arial" w:cs="Arial"/>
          <w:sz w:val="20"/>
          <w:szCs w:val="20"/>
        </w:rPr>
        <w:t>,</w:t>
      </w:r>
      <w:r>
        <w:rPr>
          <w:rFonts w:ascii="Arial" w:hAnsi="Arial" w:cs="Arial"/>
          <w:sz w:val="20"/>
          <w:szCs w:val="20"/>
        </w:rPr>
        <w:t xml:space="preserve"> η αντίστοιχη αύξηση διαμορφώθηκε σε 2,6%. Τέλος,</w:t>
      </w:r>
      <w:r w:rsidRPr="00762539">
        <w:rPr>
          <w:rFonts w:ascii="Arial" w:hAnsi="Arial" w:cs="Arial"/>
          <w:sz w:val="20"/>
          <w:szCs w:val="20"/>
        </w:rPr>
        <w:t xml:space="preserve"> ο δείκτης μισθωμάτων</w:t>
      </w:r>
      <w:r w:rsidRPr="0049729A">
        <w:rPr>
          <w:rFonts w:ascii="Arial" w:hAnsi="Arial" w:cs="Arial"/>
          <w:sz w:val="20"/>
          <w:szCs w:val="20"/>
        </w:rPr>
        <w:t xml:space="preserve"> των</w:t>
      </w:r>
      <w:r w:rsidRPr="00762539">
        <w:rPr>
          <w:rFonts w:ascii="Arial" w:hAnsi="Arial" w:cs="Arial"/>
          <w:sz w:val="20"/>
          <w:szCs w:val="20"/>
        </w:rPr>
        <w:t xml:space="preserve"> καταστημάτων </w:t>
      </w:r>
      <w:r>
        <w:rPr>
          <w:rFonts w:ascii="Arial" w:hAnsi="Arial" w:cs="Arial"/>
          <w:sz w:val="20"/>
          <w:szCs w:val="20"/>
        </w:rPr>
        <w:t>κατέγραψε ετήσια άνοδο κατά 1,9</w:t>
      </w:r>
      <w:r w:rsidRPr="00762539">
        <w:rPr>
          <w:rFonts w:ascii="Arial" w:hAnsi="Arial" w:cs="Arial"/>
          <w:sz w:val="20"/>
          <w:szCs w:val="20"/>
        </w:rPr>
        <w:t>%</w:t>
      </w:r>
      <w:r w:rsidRPr="0049729A">
        <w:rPr>
          <w:rFonts w:ascii="Arial" w:hAnsi="Arial" w:cs="Arial"/>
          <w:sz w:val="20"/>
          <w:szCs w:val="20"/>
        </w:rPr>
        <w:t>,</w:t>
      </w:r>
      <w:r w:rsidRPr="00762539">
        <w:rPr>
          <w:rFonts w:ascii="Arial" w:hAnsi="Arial" w:cs="Arial"/>
          <w:sz w:val="20"/>
          <w:szCs w:val="20"/>
        </w:rPr>
        <w:t xml:space="preserve"> </w:t>
      </w:r>
      <w:r>
        <w:rPr>
          <w:rFonts w:ascii="Arial" w:hAnsi="Arial" w:cs="Arial"/>
          <w:sz w:val="20"/>
          <w:szCs w:val="20"/>
        </w:rPr>
        <w:t>το δεύτερο εξάμηνο του 2019, και κατά 1,3%</w:t>
      </w:r>
      <w:r w:rsidRPr="0049729A">
        <w:rPr>
          <w:rFonts w:ascii="Arial" w:hAnsi="Arial" w:cs="Arial"/>
          <w:sz w:val="20"/>
          <w:szCs w:val="20"/>
        </w:rPr>
        <w:t>,</w:t>
      </w:r>
      <w:r>
        <w:rPr>
          <w:rFonts w:ascii="Arial" w:hAnsi="Arial" w:cs="Arial"/>
          <w:sz w:val="20"/>
          <w:szCs w:val="20"/>
        </w:rPr>
        <w:t xml:space="preserve"> το 2019 συνολικά</w:t>
      </w:r>
      <w:r w:rsidRPr="00762539">
        <w:rPr>
          <w:rFonts w:ascii="Arial" w:hAnsi="Arial" w:cs="Arial"/>
          <w:sz w:val="20"/>
          <w:szCs w:val="20"/>
        </w:rPr>
        <w:t xml:space="preserve">. </w:t>
      </w:r>
    </w:p>
    <w:p w14:paraId="205C8D69" w14:textId="38508B29" w:rsidR="0011615B" w:rsidRDefault="00556F37" w:rsidP="0011615B">
      <w:pPr>
        <w:ind w:left="1758" w:right="227"/>
        <w:jc w:val="both"/>
        <w:rPr>
          <w:rFonts w:ascii="Arial" w:eastAsia="Arial" w:hAnsi="Arial" w:cs="Arial"/>
          <w:color w:val="231F20"/>
          <w:sz w:val="20"/>
          <w:szCs w:val="19"/>
        </w:rPr>
      </w:pPr>
      <w:r w:rsidRPr="009906A8">
        <w:rPr>
          <w:noProof/>
          <w:lang w:eastAsia="el-GR"/>
        </w:rPr>
        <mc:AlternateContent>
          <mc:Choice Requires="wpg">
            <w:drawing>
              <wp:anchor distT="0" distB="0" distL="114300" distR="114300" simplePos="0" relativeHeight="251670528" behindDoc="1" locked="0" layoutInCell="1" allowOverlap="1" wp14:anchorId="50403E2E" wp14:editId="2DCACC18">
                <wp:simplePos x="0" y="0"/>
                <wp:positionH relativeFrom="margin">
                  <wp:posOffset>0</wp:posOffset>
                </wp:positionH>
                <wp:positionV relativeFrom="paragraph">
                  <wp:posOffset>258918</wp:posOffset>
                </wp:positionV>
                <wp:extent cx="7181850" cy="3239770"/>
                <wp:effectExtent l="0" t="0" r="0" b="0"/>
                <wp:wrapNone/>
                <wp:docPr id="23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0" cy="3239770"/>
                          <a:chOff x="0" y="0"/>
                          <a:chExt cx="71809" cy="26289"/>
                        </a:xfrm>
                      </wpg:grpSpPr>
                      <wps:wsp>
                        <wps:cNvPr id="238"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3176220" w14:textId="77777777" w:rsidR="0011615B" w:rsidRPr="00D64014" w:rsidRDefault="0011615B" w:rsidP="0011615B">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231C38A6" w14:textId="77777777" w:rsidR="0011615B" w:rsidRDefault="0011615B" w:rsidP="0011615B">
                              <w:pPr>
                                <w:jc w:val="center"/>
                                <w:rPr>
                                  <w:rFonts w:ascii="Arial" w:hAnsi="Arial" w:cs="Arial"/>
                                  <w:color w:val="E24C37"/>
                                  <w:spacing w:val="-4"/>
                                  <w:sz w:val="18"/>
                                </w:rPr>
                              </w:pPr>
                            </w:p>
                            <w:p w14:paraId="0CB5F5AD" w14:textId="77777777" w:rsidR="0011615B" w:rsidRDefault="0011615B" w:rsidP="0011615B">
                              <w:pPr>
                                <w:jc w:val="center"/>
                                <w:rPr>
                                  <w:rFonts w:ascii="Arial" w:hAnsi="Arial" w:cs="Arial"/>
                                  <w:color w:val="E24C37"/>
                                  <w:spacing w:val="-4"/>
                                  <w:sz w:val="18"/>
                                </w:rPr>
                              </w:pPr>
                            </w:p>
                            <w:p w14:paraId="3B9E9842" w14:textId="77777777" w:rsidR="0011615B" w:rsidRDefault="0011615B" w:rsidP="0011615B">
                              <w:pPr>
                                <w:jc w:val="center"/>
                                <w:rPr>
                                  <w:rFonts w:ascii="Arial" w:hAnsi="Arial" w:cs="Arial"/>
                                  <w:color w:val="E24C37"/>
                                  <w:spacing w:val="-4"/>
                                  <w:sz w:val="18"/>
                                </w:rPr>
                              </w:pPr>
                            </w:p>
                            <w:p w14:paraId="4E43EE79" w14:textId="77777777" w:rsidR="0011615B" w:rsidRDefault="0011615B" w:rsidP="0011615B">
                              <w:pPr>
                                <w:jc w:val="center"/>
                                <w:rPr>
                                  <w:rFonts w:ascii="Arial" w:hAnsi="Arial" w:cs="Arial"/>
                                  <w:color w:val="E24C37"/>
                                  <w:spacing w:val="-4"/>
                                  <w:sz w:val="18"/>
                                </w:rPr>
                              </w:pPr>
                            </w:p>
                            <w:p w14:paraId="1F207146" w14:textId="77777777" w:rsidR="0011615B" w:rsidRDefault="0011615B" w:rsidP="0011615B">
                              <w:pPr>
                                <w:jc w:val="center"/>
                                <w:rPr>
                                  <w:rFonts w:ascii="Arial" w:hAnsi="Arial" w:cs="Arial"/>
                                  <w:color w:val="E24C37"/>
                                  <w:spacing w:val="-4"/>
                                  <w:sz w:val="18"/>
                                </w:rPr>
                              </w:pPr>
                            </w:p>
                            <w:p w14:paraId="3AA651B0" w14:textId="77777777" w:rsidR="0011615B" w:rsidRDefault="0011615B" w:rsidP="0011615B">
                              <w:pPr>
                                <w:jc w:val="center"/>
                                <w:rPr>
                                  <w:rFonts w:ascii="Arial" w:hAnsi="Arial" w:cs="Arial"/>
                                  <w:color w:val="E24C37"/>
                                  <w:spacing w:val="-4"/>
                                  <w:sz w:val="18"/>
                                </w:rPr>
                              </w:pPr>
                            </w:p>
                            <w:p w14:paraId="19989CD0" w14:textId="77777777" w:rsidR="0011615B" w:rsidRDefault="0011615B" w:rsidP="0011615B">
                              <w:pPr>
                                <w:jc w:val="center"/>
                                <w:rPr>
                                  <w:rFonts w:ascii="Arial" w:hAnsi="Arial" w:cs="Arial"/>
                                  <w:color w:val="E24C37"/>
                                  <w:spacing w:val="-4"/>
                                  <w:sz w:val="18"/>
                                </w:rPr>
                              </w:pPr>
                            </w:p>
                            <w:p w14:paraId="0EC4A32B" w14:textId="77777777" w:rsidR="0011615B" w:rsidRDefault="0011615B" w:rsidP="0011615B">
                              <w:pPr>
                                <w:jc w:val="center"/>
                                <w:rPr>
                                  <w:rFonts w:ascii="Arial" w:hAnsi="Arial" w:cs="Arial"/>
                                  <w:color w:val="E24C37"/>
                                  <w:spacing w:val="-4"/>
                                  <w:sz w:val="18"/>
                                </w:rPr>
                              </w:pPr>
                            </w:p>
                            <w:p w14:paraId="28B466AA" w14:textId="77777777" w:rsidR="0011615B" w:rsidRDefault="0011615B" w:rsidP="0011615B">
                              <w:pPr>
                                <w:jc w:val="center"/>
                                <w:rPr>
                                  <w:rFonts w:ascii="Arial" w:hAnsi="Arial" w:cs="Arial"/>
                                  <w:color w:val="E24C37"/>
                                  <w:spacing w:val="-4"/>
                                  <w:sz w:val="18"/>
                                </w:rPr>
                              </w:pPr>
                            </w:p>
                            <w:p w14:paraId="2BD34A85" w14:textId="77777777" w:rsidR="0011615B" w:rsidRPr="00D64014" w:rsidRDefault="0011615B" w:rsidP="0011615B">
                              <w:pPr>
                                <w:jc w:val="center"/>
                                <w:rPr>
                                  <w:rFonts w:ascii="Arial" w:hAnsi="Arial" w:cs="Arial"/>
                                  <w:color w:val="000000"/>
                                  <w:spacing w:val="-4"/>
                                  <w:sz w:val="18"/>
                                </w:rPr>
                              </w:pPr>
                              <w:r w:rsidRPr="00516FBD">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63DEA416" w14:textId="77777777" w:rsidR="0011615B" w:rsidRPr="00516FBD" w:rsidRDefault="0011615B" w:rsidP="0011615B">
                              <w:pPr>
                                <w:jc w:val="center"/>
                                <w:rPr>
                                  <w:rFonts w:ascii="Arial" w:hAnsi="Arial" w:cs="Arial"/>
                                  <w:color w:val="000000"/>
                                  <w:sz w:val="18"/>
                                </w:rPr>
                              </w:pPr>
                            </w:p>
                            <w:p w14:paraId="6F49BCAD" w14:textId="77777777" w:rsidR="0011615B" w:rsidRPr="00270E65" w:rsidRDefault="0011615B" w:rsidP="0011615B">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39"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52486DF5" w14:textId="77777777" w:rsidR="0011615B" w:rsidRPr="00E7691F" w:rsidRDefault="0011615B" w:rsidP="0011615B">
                              <w:pPr>
                                <w:pStyle w:val="BodyText"/>
                                <w:kinsoku w:val="0"/>
                                <w:overflowPunct w:val="0"/>
                                <w:spacing w:line="200" w:lineRule="exact"/>
                                <w:rPr>
                                  <w:sz w:val="20"/>
                                  <w:lang w:val="el-GR"/>
                                </w:rPr>
                              </w:pPr>
                              <w:r>
                                <w:rPr>
                                  <w:sz w:val="20"/>
                                  <w:lang w:val="el-GR"/>
                                </w:rPr>
                                <w:br/>
                              </w:r>
                              <w:r>
                                <w:rPr>
                                  <w:color w:val="002060"/>
                                  <w:sz w:val="20"/>
                                  <w:lang w:val="el-GR"/>
                                </w:rPr>
                                <w:t xml:space="preserve">Εξέλιξη Τιμών Επαγγελματικών Ακινήτων </w:t>
                              </w:r>
                              <w:r w:rsidRPr="009906A8">
                                <w:rPr>
                                  <w:noProof/>
                                  <w:sz w:val="20"/>
                                  <w:lang w:val="el-GR" w:eastAsia="el-GR"/>
                                </w:rPr>
                                <w:drawing>
                                  <wp:inline distT="0" distB="0" distL="0" distR="0" wp14:anchorId="105F8E33" wp14:editId="3CDF00A9">
                                    <wp:extent cx="5947410" cy="47277"/>
                                    <wp:effectExtent l="0" t="0" r="0" b="0"/>
                                    <wp:docPr id="240"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FAF2C8A" w14:textId="77777777" w:rsidR="0011615B" w:rsidRPr="005F4DC6" w:rsidRDefault="0011615B" w:rsidP="0011615B">
                              <w:pPr>
                                <w:tabs>
                                  <w:tab w:val="left" w:pos="2410"/>
                                </w:tabs>
                                <w:spacing w:line="240" w:lineRule="auto"/>
                                <w:jc w:val="center"/>
                                <w:rPr>
                                  <w:rFonts w:ascii="Arial" w:hAnsi="Arial" w:cs="Arial"/>
                                  <w:sz w:val="20"/>
                                </w:rPr>
                              </w:pPr>
                              <w:r w:rsidRPr="008735B3">
                                <w:rPr>
                                  <w:noProof/>
                                  <w:lang w:eastAsia="el-GR"/>
                                </w:rPr>
                                <w:drawing>
                                  <wp:inline distT="0" distB="0" distL="0" distR="0" wp14:anchorId="52292DD5" wp14:editId="10D02770">
                                    <wp:extent cx="5676900" cy="269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0403E2E" id="_x0000_s1048" style="position:absolute;left:0;text-align:left;margin-left:0;margin-top:20.4pt;width:565.5pt;height:255.1pt;z-index:-251645952;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">
                <v:rect id="Rectangle 24" o:spid="_x0000_s104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" fillcolor="#e5e4de" stroked="f">
                  <v:textbox>
                    <w:txbxContent>
                      <w:p w14:paraId="33176220" w14:textId="77777777" w:rsidR="0011615B" w:rsidRPr="00D64014" w:rsidRDefault="0011615B" w:rsidP="0011615B">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231C38A6" w14:textId="77777777" w:rsidR="0011615B" w:rsidRDefault="0011615B" w:rsidP="0011615B">
                        <w:pPr>
                          <w:jc w:val="center"/>
                          <w:rPr>
                            <w:rFonts w:ascii="Arial" w:hAnsi="Arial" w:cs="Arial"/>
                            <w:color w:val="E24C37"/>
                            <w:spacing w:val="-4"/>
                            <w:sz w:val="18"/>
                          </w:rPr>
                        </w:pPr>
                      </w:p>
                      <w:p w14:paraId="0CB5F5AD" w14:textId="77777777" w:rsidR="0011615B" w:rsidRDefault="0011615B" w:rsidP="0011615B">
                        <w:pPr>
                          <w:jc w:val="center"/>
                          <w:rPr>
                            <w:rFonts w:ascii="Arial" w:hAnsi="Arial" w:cs="Arial"/>
                            <w:color w:val="E24C37"/>
                            <w:spacing w:val="-4"/>
                            <w:sz w:val="18"/>
                          </w:rPr>
                        </w:pPr>
                      </w:p>
                      <w:p w14:paraId="3B9E9842" w14:textId="77777777" w:rsidR="0011615B" w:rsidRDefault="0011615B" w:rsidP="0011615B">
                        <w:pPr>
                          <w:jc w:val="center"/>
                          <w:rPr>
                            <w:rFonts w:ascii="Arial" w:hAnsi="Arial" w:cs="Arial"/>
                            <w:color w:val="E24C37"/>
                            <w:spacing w:val="-4"/>
                            <w:sz w:val="18"/>
                          </w:rPr>
                        </w:pPr>
                      </w:p>
                      <w:p w14:paraId="4E43EE79" w14:textId="77777777" w:rsidR="0011615B" w:rsidRDefault="0011615B" w:rsidP="0011615B">
                        <w:pPr>
                          <w:jc w:val="center"/>
                          <w:rPr>
                            <w:rFonts w:ascii="Arial" w:hAnsi="Arial" w:cs="Arial"/>
                            <w:color w:val="E24C37"/>
                            <w:spacing w:val="-4"/>
                            <w:sz w:val="18"/>
                          </w:rPr>
                        </w:pPr>
                      </w:p>
                      <w:p w14:paraId="1F207146" w14:textId="77777777" w:rsidR="0011615B" w:rsidRDefault="0011615B" w:rsidP="0011615B">
                        <w:pPr>
                          <w:jc w:val="center"/>
                          <w:rPr>
                            <w:rFonts w:ascii="Arial" w:hAnsi="Arial" w:cs="Arial"/>
                            <w:color w:val="E24C37"/>
                            <w:spacing w:val="-4"/>
                            <w:sz w:val="18"/>
                          </w:rPr>
                        </w:pPr>
                      </w:p>
                      <w:p w14:paraId="3AA651B0" w14:textId="77777777" w:rsidR="0011615B" w:rsidRDefault="0011615B" w:rsidP="0011615B">
                        <w:pPr>
                          <w:jc w:val="center"/>
                          <w:rPr>
                            <w:rFonts w:ascii="Arial" w:hAnsi="Arial" w:cs="Arial"/>
                            <w:color w:val="E24C37"/>
                            <w:spacing w:val="-4"/>
                            <w:sz w:val="18"/>
                          </w:rPr>
                        </w:pPr>
                      </w:p>
                      <w:p w14:paraId="19989CD0" w14:textId="77777777" w:rsidR="0011615B" w:rsidRDefault="0011615B" w:rsidP="0011615B">
                        <w:pPr>
                          <w:jc w:val="center"/>
                          <w:rPr>
                            <w:rFonts w:ascii="Arial" w:hAnsi="Arial" w:cs="Arial"/>
                            <w:color w:val="E24C37"/>
                            <w:spacing w:val="-4"/>
                            <w:sz w:val="18"/>
                          </w:rPr>
                        </w:pPr>
                      </w:p>
                      <w:p w14:paraId="0EC4A32B" w14:textId="77777777" w:rsidR="0011615B" w:rsidRDefault="0011615B" w:rsidP="0011615B">
                        <w:pPr>
                          <w:jc w:val="center"/>
                          <w:rPr>
                            <w:rFonts w:ascii="Arial" w:hAnsi="Arial" w:cs="Arial"/>
                            <w:color w:val="E24C37"/>
                            <w:spacing w:val="-4"/>
                            <w:sz w:val="18"/>
                          </w:rPr>
                        </w:pPr>
                      </w:p>
                      <w:p w14:paraId="28B466AA" w14:textId="77777777" w:rsidR="0011615B" w:rsidRDefault="0011615B" w:rsidP="0011615B">
                        <w:pPr>
                          <w:jc w:val="center"/>
                          <w:rPr>
                            <w:rFonts w:ascii="Arial" w:hAnsi="Arial" w:cs="Arial"/>
                            <w:color w:val="E24C37"/>
                            <w:spacing w:val="-4"/>
                            <w:sz w:val="18"/>
                          </w:rPr>
                        </w:pPr>
                      </w:p>
                      <w:p w14:paraId="2BD34A85" w14:textId="77777777" w:rsidR="0011615B" w:rsidRPr="00D64014" w:rsidRDefault="0011615B" w:rsidP="0011615B">
                        <w:pPr>
                          <w:jc w:val="center"/>
                          <w:rPr>
                            <w:rFonts w:ascii="Arial" w:hAnsi="Arial" w:cs="Arial"/>
                            <w:color w:val="000000"/>
                            <w:spacing w:val="-4"/>
                            <w:sz w:val="18"/>
                          </w:rPr>
                        </w:pPr>
                        <w:r w:rsidRPr="00516FBD">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63DEA416" w14:textId="77777777" w:rsidR="0011615B" w:rsidRPr="00516FBD" w:rsidRDefault="0011615B" w:rsidP="0011615B">
                        <w:pPr>
                          <w:jc w:val="center"/>
                          <w:rPr>
                            <w:rFonts w:ascii="Arial" w:hAnsi="Arial" w:cs="Arial"/>
                            <w:color w:val="000000"/>
                            <w:sz w:val="18"/>
                          </w:rPr>
                        </w:pPr>
                      </w:p>
                      <w:p w14:paraId="6F49BCAD" w14:textId="77777777" w:rsidR="0011615B" w:rsidRPr="00270E65" w:rsidRDefault="0011615B" w:rsidP="0011615B">
                        <w:pPr>
                          <w:jc w:val="center"/>
                          <w:rPr>
                            <w:rFonts w:ascii="Arial" w:hAnsi="Arial" w:cs="Arial"/>
                            <w:color w:val="C00000"/>
                            <w:sz w:val="18"/>
                          </w:rPr>
                        </w:pPr>
                      </w:p>
                    </w:txbxContent>
                  </v:textbox>
                </v:rect>
                <v:shape id="Freeform 364" o:spid="_x0000_s1050"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" adj="-11796480,,5400" path="m9585,l,,,4123r9585,l9585,xe" fillcolor="#e5e4de" stroked="f">
                  <v:stroke joinstyle="miter"/>
                  <v:formulas/>
                  <v:path arrowok="t" o:connecttype="custom" o:connectlocs="38508732,0;0,0;0,16754221;38508732,16754221;38508732,0" o:connectangles="0,0,0,0,0" textboxrect="0,0,9586,4124"/>
                  <v:textbox>
                    <w:txbxContent>
                      <w:p w14:paraId="52486DF5" w14:textId="77777777" w:rsidR="0011615B" w:rsidRPr="00E7691F" w:rsidRDefault="0011615B" w:rsidP="0011615B">
                        <w:pPr>
                          <w:pStyle w:val="BodyText"/>
                          <w:kinsoku w:val="0"/>
                          <w:overflowPunct w:val="0"/>
                          <w:spacing w:line="200" w:lineRule="exact"/>
                          <w:rPr>
                            <w:sz w:val="20"/>
                            <w:lang w:val="el-GR"/>
                          </w:rPr>
                        </w:pPr>
                        <w:r>
                          <w:rPr>
                            <w:sz w:val="20"/>
                            <w:lang w:val="el-GR"/>
                          </w:rPr>
                          <w:br/>
                        </w:r>
                        <w:r>
                          <w:rPr>
                            <w:color w:val="002060"/>
                            <w:sz w:val="20"/>
                            <w:lang w:val="el-GR"/>
                          </w:rPr>
                          <w:t xml:space="preserve">Εξέλιξη Τιμών Επαγγελματικών Ακινήτων </w:t>
                        </w:r>
                        <w:r w:rsidRPr="009906A8">
                          <w:rPr>
                            <w:noProof/>
                            <w:sz w:val="20"/>
                            <w:lang w:val="el-GR" w:eastAsia="el-GR"/>
                          </w:rPr>
                          <w:drawing>
                            <wp:inline distT="0" distB="0" distL="0" distR="0" wp14:anchorId="105F8E33" wp14:editId="3CDF00A9">
                              <wp:extent cx="5947410" cy="47277"/>
                              <wp:effectExtent l="0" t="0" r="0" b="0"/>
                              <wp:docPr id="240"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FAF2C8A" w14:textId="77777777" w:rsidR="0011615B" w:rsidRPr="005F4DC6" w:rsidRDefault="0011615B" w:rsidP="0011615B">
                        <w:pPr>
                          <w:tabs>
                            <w:tab w:val="left" w:pos="2410"/>
                          </w:tabs>
                          <w:spacing w:line="240" w:lineRule="auto"/>
                          <w:jc w:val="center"/>
                          <w:rPr>
                            <w:rFonts w:ascii="Arial" w:hAnsi="Arial" w:cs="Arial"/>
                            <w:sz w:val="20"/>
                          </w:rPr>
                        </w:pPr>
                        <w:r w:rsidRPr="008735B3">
                          <w:rPr>
                            <w:noProof/>
                            <w:lang w:eastAsia="el-GR"/>
                          </w:rPr>
                          <w:drawing>
                            <wp:inline distT="0" distB="0" distL="0" distR="0" wp14:anchorId="52292DD5" wp14:editId="10D02770">
                              <wp:extent cx="5676900" cy="269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p>
                    </w:txbxContent>
                  </v:textbox>
                </v:shape>
                <w10:wrap anchorx="margin"/>
              </v:group>
            </w:pict>
          </mc:Fallback>
        </mc:AlternateContent>
      </w:r>
    </w:p>
    <w:p w14:paraId="19A9C805" w14:textId="0544B7EC" w:rsidR="0011615B" w:rsidRDefault="0011615B" w:rsidP="0011615B">
      <w:pPr>
        <w:ind w:left="1758" w:right="227"/>
      </w:pPr>
    </w:p>
    <w:p w14:paraId="216B1740" w14:textId="77777777" w:rsidR="0011615B" w:rsidRDefault="0011615B" w:rsidP="0011615B">
      <w:pPr>
        <w:ind w:left="1758" w:right="227"/>
      </w:pPr>
    </w:p>
    <w:p w14:paraId="2467A4E7" w14:textId="77777777" w:rsidR="0011615B" w:rsidRDefault="0011615B" w:rsidP="00B14DB5">
      <w:pPr>
        <w:tabs>
          <w:tab w:val="left" w:pos="2729"/>
        </w:tabs>
        <w:ind w:left="1758" w:right="170"/>
        <w:jc w:val="both"/>
        <w:rPr>
          <w:color w:val="231F20"/>
          <w:sz w:val="20"/>
          <w:szCs w:val="20"/>
        </w:rPr>
      </w:pPr>
    </w:p>
    <w:p w14:paraId="372E03AA" w14:textId="77777777" w:rsidR="000F1E0D" w:rsidRDefault="000F1E0D" w:rsidP="00B14DB5">
      <w:pPr>
        <w:tabs>
          <w:tab w:val="left" w:pos="2729"/>
        </w:tabs>
        <w:ind w:left="1758" w:right="170"/>
        <w:jc w:val="both"/>
        <w:rPr>
          <w:color w:val="231F20"/>
          <w:sz w:val="20"/>
          <w:szCs w:val="20"/>
        </w:rPr>
      </w:pPr>
    </w:p>
    <w:p w14:paraId="7B4F711D" w14:textId="77777777" w:rsidR="000F1E0D" w:rsidRDefault="000F1E0D" w:rsidP="00B14DB5">
      <w:pPr>
        <w:tabs>
          <w:tab w:val="left" w:pos="2729"/>
        </w:tabs>
        <w:ind w:left="1758" w:right="170"/>
        <w:jc w:val="both"/>
        <w:rPr>
          <w:color w:val="231F20"/>
          <w:sz w:val="20"/>
          <w:szCs w:val="20"/>
        </w:rPr>
      </w:pPr>
    </w:p>
    <w:p w14:paraId="31B35601" w14:textId="77777777" w:rsidR="008E0ED7" w:rsidRDefault="008E0ED7" w:rsidP="00B14DB5">
      <w:pPr>
        <w:tabs>
          <w:tab w:val="left" w:pos="2729"/>
        </w:tabs>
        <w:ind w:left="1758" w:right="170"/>
        <w:jc w:val="both"/>
        <w:rPr>
          <w:color w:val="231F20"/>
          <w:sz w:val="20"/>
          <w:szCs w:val="20"/>
        </w:rPr>
      </w:pPr>
    </w:p>
    <w:p w14:paraId="47F73091" w14:textId="77777777" w:rsidR="008E0ED7" w:rsidRDefault="008E0ED7" w:rsidP="00B14DB5">
      <w:pPr>
        <w:tabs>
          <w:tab w:val="left" w:pos="2729"/>
        </w:tabs>
        <w:ind w:left="1758" w:right="170"/>
        <w:jc w:val="both"/>
        <w:rPr>
          <w:color w:val="231F20"/>
          <w:sz w:val="20"/>
          <w:szCs w:val="20"/>
        </w:rPr>
      </w:pPr>
    </w:p>
    <w:p w14:paraId="710EFA19" w14:textId="77777777" w:rsidR="008E0ED7" w:rsidRDefault="008E0ED7" w:rsidP="00B14DB5">
      <w:pPr>
        <w:tabs>
          <w:tab w:val="left" w:pos="2729"/>
        </w:tabs>
        <w:ind w:left="1758" w:right="170"/>
        <w:jc w:val="both"/>
        <w:rPr>
          <w:color w:val="231F20"/>
          <w:sz w:val="20"/>
          <w:szCs w:val="20"/>
        </w:rPr>
      </w:pPr>
    </w:p>
    <w:p w14:paraId="669D7F99" w14:textId="77777777" w:rsidR="000F1E0D" w:rsidRDefault="000F1E0D" w:rsidP="00B14DB5">
      <w:pPr>
        <w:tabs>
          <w:tab w:val="left" w:pos="2729"/>
        </w:tabs>
        <w:ind w:left="1758" w:right="170"/>
        <w:jc w:val="both"/>
        <w:rPr>
          <w:color w:val="231F20"/>
          <w:sz w:val="20"/>
          <w:szCs w:val="20"/>
        </w:rPr>
      </w:pPr>
    </w:p>
    <w:p w14:paraId="43350DCA" w14:textId="77777777" w:rsidR="006977F8" w:rsidRDefault="006977F8" w:rsidP="00B14DB5">
      <w:pPr>
        <w:tabs>
          <w:tab w:val="left" w:pos="2729"/>
        </w:tabs>
        <w:ind w:left="1758" w:right="170"/>
        <w:jc w:val="both"/>
        <w:rPr>
          <w:color w:val="231F20"/>
          <w:sz w:val="20"/>
          <w:szCs w:val="20"/>
        </w:rPr>
      </w:pPr>
    </w:p>
    <w:p w14:paraId="655EC5DD" w14:textId="77777777" w:rsidR="006977F8" w:rsidRDefault="006977F8" w:rsidP="00B14DB5">
      <w:pPr>
        <w:tabs>
          <w:tab w:val="left" w:pos="2729"/>
        </w:tabs>
        <w:ind w:left="1758" w:right="170"/>
        <w:jc w:val="both"/>
        <w:rPr>
          <w:color w:val="231F20"/>
          <w:sz w:val="20"/>
          <w:szCs w:val="20"/>
        </w:rPr>
      </w:pPr>
    </w:p>
    <w:p w14:paraId="7FD9940F" w14:textId="77777777" w:rsidR="0011615B" w:rsidRPr="00C90B99" w:rsidRDefault="0011615B" w:rsidP="00F477D3">
      <w:pPr>
        <w:pStyle w:val="Heading1"/>
        <w:pBdr>
          <w:top w:val="single" w:sz="8" w:space="1" w:color="00B0F0"/>
          <w:bottom w:val="single" w:sz="8" w:space="1" w:color="00B0F0"/>
        </w:pBdr>
        <w:kinsoku w:val="0"/>
        <w:overflowPunct w:val="0"/>
        <w:ind w:left="1758" w:right="227"/>
        <w:rPr>
          <w:color w:val="63A1AA"/>
        </w:rPr>
      </w:pPr>
      <w:r w:rsidRPr="00F148F7">
        <w:rPr>
          <w:color w:val="63A1AA"/>
        </w:rPr>
        <w:lastRenderedPageBreak/>
        <w:t>Ε</w:t>
      </w:r>
      <w:r>
        <w:rPr>
          <w:color w:val="63A1AA"/>
        </w:rPr>
        <w:t xml:space="preserve">ξελίξεις </w:t>
      </w:r>
      <w:r w:rsidRPr="002078EE">
        <w:rPr>
          <w:color w:val="63A1AA"/>
        </w:rPr>
        <w:t>στο Ισοζύγιο Πληρωμών και</w:t>
      </w:r>
      <w:r>
        <w:rPr>
          <w:color w:val="63A1AA"/>
        </w:rPr>
        <w:t xml:space="preserve"> στην Ταξιδιωτική Κίνηση</w:t>
      </w:r>
    </w:p>
    <w:p w14:paraId="59120F6A" w14:textId="77777777" w:rsidR="0011615B" w:rsidRDefault="0011615B" w:rsidP="00F477D3">
      <w:pPr>
        <w:spacing w:after="0" w:line="240" w:lineRule="auto"/>
        <w:ind w:left="1758" w:right="227"/>
        <w:jc w:val="both"/>
        <w:rPr>
          <w:rFonts w:ascii="Arial" w:eastAsia="Arial" w:hAnsi="Arial" w:cs="Arial"/>
          <w:color w:val="231F20"/>
          <w:sz w:val="20"/>
          <w:szCs w:val="19"/>
        </w:rPr>
      </w:pPr>
    </w:p>
    <w:p w14:paraId="24E63B0A" w14:textId="77777777" w:rsidR="0011615B" w:rsidRPr="0070666A" w:rsidRDefault="0011615B" w:rsidP="00F477D3">
      <w:pPr>
        <w:spacing w:after="0" w:line="240" w:lineRule="auto"/>
        <w:ind w:left="1758" w:right="227"/>
        <w:jc w:val="both"/>
        <w:rPr>
          <w:rFonts w:ascii="Arial" w:eastAsia="Arial" w:hAnsi="Arial" w:cs="Arial"/>
          <w:color w:val="000000" w:themeColor="text1"/>
          <w:sz w:val="20"/>
          <w:szCs w:val="20"/>
        </w:rPr>
      </w:pPr>
      <w:r w:rsidRPr="0070666A">
        <w:rPr>
          <w:rFonts w:ascii="Arial" w:eastAsia="Arial" w:hAnsi="Arial" w:cs="Arial"/>
          <w:color w:val="000000" w:themeColor="text1"/>
          <w:sz w:val="20"/>
          <w:szCs w:val="20"/>
        </w:rPr>
        <w:t>Σύμφωνα με τα στοιχεία της Τράπεζας της Ελλάδος, την περίοδο Ιανουαρίου-Απριλίου 2020, το έλλειμμα του Ισοζυγίου Τρεχουσών Συναλλαγών διαμορφώθηκε σε Ευρώ 4,7 δισ., μειωμένο κατά Ευρώ 465 εκατ. ή 9,1%, σε σύγκριση με την αντίστοιχη περίοδο του 2019. Η μείωση του ελλείμματος του ισοζυγίου τρεχουσών συναλλαγών οφείλεται, πρωτίστως, στη βελτίωση του ισοζυγίου αγαθών και</w:t>
      </w:r>
      <w:r w:rsidRPr="00F14AFC">
        <w:rPr>
          <w:rFonts w:ascii="Arial" w:eastAsia="Arial" w:hAnsi="Arial" w:cs="Arial"/>
          <w:color w:val="000000" w:themeColor="text1"/>
          <w:sz w:val="20"/>
          <w:szCs w:val="20"/>
        </w:rPr>
        <w:t>,</w:t>
      </w:r>
      <w:r w:rsidRPr="0070666A">
        <w:rPr>
          <w:rFonts w:ascii="Arial" w:eastAsia="Arial" w:hAnsi="Arial" w:cs="Arial"/>
          <w:color w:val="000000" w:themeColor="text1"/>
          <w:sz w:val="20"/>
          <w:szCs w:val="20"/>
        </w:rPr>
        <w:t xml:space="preserve"> δευτερευόντως</w:t>
      </w:r>
      <w:r w:rsidRPr="00F14AFC">
        <w:rPr>
          <w:rFonts w:ascii="Arial" w:eastAsia="Arial" w:hAnsi="Arial" w:cs="Arial"/>
          <w:color w:val="000000" w:themeColor="text1"/>
          <w:sz w:val="20"/>
          <w:szCs w:val="20"/>
        </w:rPr>
        <w:t>,</w:t>
      </w:r>
      <w:r w:rsidRPr="0070666A">
        <w:rPr>
          <w:rFonts w:ascii="Arial" w:eastAsia="Arial" w:hAnsi="Arial" w:cs="Arial"/>
          <w:color w:val="000000" w:themeColor="text1"/>
          <w:sz w:val="20"/>
          <w:szCs w:val="20"/>
        </w:rPr>
        <w:t xml:space="preserve"> στη βελτίωση των ισοζυγίων πρωτογενών και δευτερογενών εισοδημάτων, </w:t>
      </w:r>
      <w:r w:rsidRPr="00F14AFC">
        <w:rPr>
          <w:rFonts w:ascii="Arial" w:eastAsia="Arial" w:hAnsi="Arial" w:cs="Arial"/>
          <w:color w:val="000000" w:themeColor="text1"/>
          <w:sz w:val="20"/>
          <w:szCs w:val="20"/>
        </w:rPr>
        <w:t>η</w:t>
      </w:r>
      <w:r w:rsidRPr="0070666A">
        <w:rPr>
          <w:rFonts w:ascii="Arial" w:eastAsia="Arial" w:hAnsi="Arial" w:cs="Arial"/>
          <w:color w:val="000000" w:themeColor="text1"/>
          <w:sz w:val="20"/>
          <w:szCs w:val="20"/>
        </w:rPr>
        <w:t xml:space="preserve"> οποί</w:t>
      </w:r>
      <w:r w:rsidRPr="00F14AFC">
        <w:rPr>
          <w:rFonts w:ascii="Arial" w:eastAsia="Arial" w:hAnsi="Arial" w:cs="Arial"/>
          <w:color w:val="000000" w:themeColor="text1"/>
          <w:sz w:val="20"/>
          <w:szCs w:val="20"/>
        </w:rPr>
        <w:t>α</w:t>
      </w:r>
      <w:r w:rsidRPr="0070666A">
        <w:rPr>
          <w:rFonts w:ascii="Arial" w:eastAsia="Arial" w:hAnsi="Arial" w:cs="Arial"/>
          <w:color w:val="000000" w:themeColor="text1"/>
          <w:sz w:val="20"/>
          <w:szCs w:val="20"/>
        </w:rPr>
        <w:t xml:space="preserve"> υπεραντιστάθμισ</w:t>
      </w:r>
      <w:r w:rsidRPr="00F14AFC">
        <w:rPr>
          <w:rFonts w:ascii="Arial" w:eastAsia="Arial" w:hAnsi="Arial" w:cs="Arial"/>
          <w:color w:val="000000" w:themeColor="text1"/>
          <w:sz w:val="20"/>
          <w:szCs w:val="20"/>
        </w:rPr>
        <w:t>ε</w:t>
      </w:r>
      <w:r w:rsidRPr="0070666A">
        <w:rPr>
          <w:rFonts w:ascii="Arial" w:eastAsia="Arial" w:hAnsi="Arial" w:cs="Arial"/>
          <w:color w:val="000000" w:themeColor="text1"/>
          <w:sz w:val="20"/>
          <w:szCs w:val="20"/>
        </w:rPr>
        <w:t xml:space="preserve"> την επιδείνωση του ισοζυγίου υπηρεσιών (Γράφημα </w:t>
      </w:r>
      <w:r>
        <w:rPr>
          <w:rFonts w:ascii="Arial" w:eastAsia="Arial" w:hAnsi="Arial" w:cs="Arial"/>
          <w:color w:val="000000" w:themeColor="text1"/>
          <w:sz w:val="20"/>
          <w:szCs w:val="20"/>
        </w:rPr>
        <w:t>8</w:t>
      </w:r>
      <w:r w:rsidRPr="0070666A">
        <w:rPr>
          <w:rFonts w:ascii="Arial" w:eastAsia="Arial" w:hAnsi="Arial" w:cs="Arial"/>
          <w:color w:val="000000" w:themeColor="text1"/>
          <w:sz w:val="20"/>
          <w:szCs w:val="20"/>
        </w:rPr>
        <w:t xml:space="preserve">). </w:t>
      </w:r>
    </w:p>
    <w:p w14:paraId="2F73A6D5" w14:textId="77777777" w:rsidR="0011615B" w:rsidRPr="0070666A" w:rsidRDefault="0011615B" w:rsidP="00F477D3">
      <w:pPr>
        <w:spacing w:after="0" w:line="240" w:lineRule="auto"/>
        <w:ind w:left="1758" w:right="227"/>
        <w:jc w:val="both"/>
        <w:rPr>
          <w:rFonts w:ascii="Arial" w:eastAsia="Arial" w:hAnsi="Arial" w:cs="Arial"/>
          <w:color w:val="000000" w:themeColor="text1"/>
          <w:sz w:val="20"/>
          <w:szCs w:val="20"/>
        </w:rPr>
      </w:pPr>
    </w:p>
    <w:p w14:paraId="02D3F5B3" w14:textId="77777777" w:rsidR="0011615B" w:rsidRPr="0070666A" w:rsidRDefault="0011615B" w:rsidP="00F477D3">
      <w:pPr>
        <w:spacing w:after="0" w:line="240" w:lineRule="auto"/>
        <w:ind w:left="1758" w:right="227"/>
        <w:jc w:val="both"/>
        <w:rPr>
          <w:rFonts w:ascii="Arial" w:eastAsia="Arial" w:hAnsi="Arial" w:cs="Arial"/>
          <w:color w:val="000000" w:themeColor="text1"/>
          <w:sz w:val="20"/>
          <w:szCs w:val="20"/>
        </w:rPr>
      </w:pPr>
      <w:r w:rsidRPr="0070666A">
        <w:rPr>
          <w:rFonts w:ascii="Arial" w:eastAsia="Arial" w:hAnsi="Arial" w:cs="Arial"/>
          <w:color w:val="000000" w:themeColor="text1"/>
          <w:sz w:val="20"/>
          <w:szCs w:val="20"/>
        </w:rPr>
        <w:t>Αναλυτικότερα, το έλλειμμα του ισοζυγίου αγαθών σημείωσε μείωση κατά Ευρώ 859,7 εκατ. ή 11,1%, σε ετήσια βάση, λόγω της αντίστοιχης μείωσης των ελλειμμάτων του ισοζυγίου αγαθών εκτός πλοίων και καυσίμων, κατά Ευρώ 898,7 εκατ. και του ισοζυγίου πλοίων κατά Ευρώ 42,7 εκατ., ενώ τ</w:t>
      </w:r>
      <w:r w:rsidRPr="0070666A">
        <w:rPr>
          <w:rFonts w:ascii="Arial" w:eastAsia="Arial" w:hAnsi="Arial" w:cs="Arial"/>
          <w:color w:val="000000" w:themeColor="text1"/>
          <w:sz w:val="20"/>
          <w:szCs w:val="20"/>
          <w:lang w:val="en-US"/>
        </w:rPr>
        <w:t>o</w:t>
      </w:r>
      <w:r w:rsidRPr="0070666A">
        <w:rPr>
          <w:rFonts w:ascii="Arial" w:eastAsia="Arial" w:hAnsi="Arial" w:cs="Arial"/>
          <w:color w:val="000000" w:themeColor="text1"/>
          <w:sz w:val="20"/>
          <w:szCs w:val="20"/>
        </w:rPr>
        <w:t xml:space="preserve"> έλλειμμα του ισοζυγίου καυσίμων αυξήθηκε κατά Ευρώ 81,7 εκατ.</w:t>
      </w:r>
    </w:p>
    <w:p w14:paraId="18858FF9" w14:textId="77777777" w:rsidR="0011615B" w:rsidRPr="0070666A" w:rsidRDefault="0011615B" w:rsidP="00F477D3">
      <w:pPr>
        <w:spacing w:after="0" w:line="240" w:lineRule="auto"/>
        <w:ind w:left="1758" w:right="227"/>
        <w:jc w:val="both"/>
        <w:rPr>
          <w:rFonts w:ascii="Arial" w:eastAsia="Arial" w:hAnsi="Arial" w:cs="Arial"/>
          <w:color w:val="000000" w:themeColor="text1"/>
          <w:sz w:val="20"/>
          <w:szCs w:val="20"/>
        </w:rPr>
      </w:pPr>
    </w:p>
    <w:p w14:paraId="56F102EC" w14:textId="77777777" w:rsidR="0011615B" w:rsidRPr="0070666A" w:rsidRDefault="0011615B" w:rsidP="00F477D3">
      <w:pPr>
        <w:spacing w:after="0" w:line="240" w:lineRule="auto"/>
        <w:ind w:left="1758" w:right="227"/>
        <w:jc w:val="both"/>
        <w:rPr>
          <w:rFonts w:ascii="Arial" w:eastAsia="Arial" w:hAnsi="Arial" w:cs="Arial"/>
          <w:color w:val="000000" w:themeColor="text1"/>
          <w:sz w:val="20"/>
          <w:szCs w:val="20"/>
        </w:rPr>
      </w:pPr>
      <w:r w:rsidRPr="0070666A">
        <w:rPr>
          <w:rFonts w:ascii="Arial" w:eastAsia="Arial" w:hAnsi="Arial" w:cs="Arial"/>
          <w:color w:val="000000" w:themeColor="text1"/>
          <w:sz w:val="20"/>
          <w:szCs w:val="20"/>
        </w:rPr>
        <w:t>Οι εισαγωγές αγαθών, την περίοδο Ιανουαρίου-Απριλίου 2020, μειώθηκαν συνολικά κατά 9,7%, σε σχέση με το ίδιο διάστημα πέρυσι και διαμορφώθηκαν σε Ευρώ 16,5 δισ. Η εν λόγω πτώση προήλθε τόσο από τη</w:t>
      </w:r>
      <w:r w:rsidRPr="00FC67AE">
        <w:rPr>
          <w:rFonts w:ascii="Arial" w:eastAsia="Arial" w:hAnsi="Arial" w:cs="Arial"/>
          <w:color w:val="000000" w:themeColor="text1"/>
          <w:sz w:val="20"/>
          <w:szCs w:val="20"/>
        </w:rPr>
        <w:t xml:space="preserve"> </w:t>
      </w:r>
      <w:r w:rsidR="00FF59B2" w:rsidRPr="0070666A">
        <w:rPr>
          <w:rFonts w:ascii="Arial" w:eastAsia="Arial" w:hAnsi="Arial" w:cs="Arial"/>
          <w:color w:val="000000" w:themeColor="text1"/>
          <w:sz w:val="20"/>
          <w:szCs w:val="20"/>
        </w:rPr>
        <w:t>μείωση των εισαγωγών καυσίμων (-17,2%), όσο και από τη μείωση των εισαγωγών αγαθών εκτός καυσίμων και πλοίων (-6,6%). Επιπλέον, οι εισαγωγές πλοίων μειώθηκαν κατά 49,9% και διαμορφώθηκαν σε Ευρώ 58,6 εκατ., κατέχοντας, όμως, μικρό μερίδιο στις συνολικές εισαγωγές αγαθών. Από την άλλη πλευρά, οι εξαγωγές αγαθών μειώθηκαν  κατά 8,6% και διαμορφώθηκαν σε Ευρώ 9,6 δισ., ενώ την περίοδο Ιανουαρίου-Απριλίου 2019 είχαν αυξηθεί κατά 3,6%, σε ετήσια βάση. Η μείωση των συνολικών εξαγωγών αγαθών προήλθε, κυρίως, από τη μείωση των εξαγωγών καυσίμων, κατά 29,5%, έναντι ετήσιας μείωσης 1,8%</w:t>
      </w:r>
      <w:r w:rsidR="00FF59B2" w:rsidRPr="00F14AFC">
        <w:rPr>
          <w:rFonts w:ascii="Arial" w:eastAsia="Arial" w:hAnsi="Arial" w:cs="Arial"/>
          <w:color w:val="000000" w:themeColor="text1"/>
          <w:sz w:val="20"/>
          <w:szCs w:val="20"/>
        </w:rPr>
        <w:t>,</w:t>
      </w:r>
      <w:r w:rsidR="00FF59B2" w:rsidRPr="0070666A">
        <w:rPr>
          <w:rFonts w:ascii="Arial" w:eastAsia="Arial" w:hAnsi="Arial" w:cs="Arial"/>
          <w:color w:val="000000" w:themeColor="text1"/>
          <w:sz w:val="20"/>
          <w:szCs w:val="20"/>
        </w:rPr>
        <w:t xml:space="preserve"> την αντίστοιχη περίοδο του προηγούμενου έτους, ενώ και οι εξαγωγές πλοίων μειώθηκαν κατά 47,5% και διαμορφώθηκαν σε Ευρώ 17,4 εκατ. Αντίθετα, οι εξαγωγές αγαθών χωρίς πλοία και καύσιμα αυξήθηκαν οριακά κατά 0,2%, το πρώτο τετράμηνο του 2020.</w:t>
      </w:r>
    </w:p>
    <w:p w14:paraId="770A02CE" w14:textId="77777777" w:rsidR="0011615B" w:rsidRDefault="0011615B" w:rsidP="0011615B">
      <w:pPr>
        <w:spacing w:after="0" w:line="240" w:lineRule="auto"/>
        <w:ind w:left="1814" w:right="170"/>
        <w:jc w:val="both"/>
        <w:rPr>
          <w:rFonts w:ascii="Arial" w:eastAsia="Arial" w:hAnsi="Arial" w:cs="Arial"/>
          <w:sz w:val="20"/>
          <w:szCs w:val="20"/>
        </w:rPr>
      </w:pPr>
      <w:r w:rsidRPr="00AF5546">
        <w:rPr>
          <w:noProof/>
          <w:lang w:eastAsia="el-GR"/>
        </w:rPr>
        <mc:AlternateContent>
          <mc:Choice Requires="wpg">
            <w:drawing>
              <wp:anchor distT="0" distB="0" distL="114300" distR="114300" simplePos="0" relativeHeight="251672576" behindDoc="1" locked="0" layoutInCell="1" allowOverlap="1" wp14:anchorId="1505C0E0" wp14:editId="18C51470">
                <wp:simplePos x="0" y="0"/>
                <wp:positionH relativeFrom="margin">
                  <wp:posOffset>0</wp:posOffset>
                </wp:positionH>
                <wp:positionV relativeFrom="paragraph">
                  <wp:posOffset>76835</wp:posOffset>
                </wp:positionV>
                <wp:extent cx="7224395" cy="3219450"/>
                <wp:effectExtent l="0" t="0" r="0" b="0"/>
                <wp:wrapNone/>
                <wp:docPr id="21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19450"/>
                          <a:chOff x="0" y="0"/>
                          <a:chExt cx="72247" cy="26289"/>
                        </a:xfrm>
                      </wpg:grpSpPr>
                      <wps:wsp>
                        <wps:cNvPr id="219"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FC389" w14:textId="77777777" w:rsidR="0011615B" w:rsidRPr="00CD2F0B" w:rsidRDefault="0011615B" w:rsidP="0011615B">
                              <w:pPr>
                                <w:jc w:val="center"/>
                                <w:rPr>
                                  <w:rFonts w:ascii="Arial" w:hAnsi="Arial" w:cs="Arial"/>
                                  <w:color w:val="002060"/>
                                  <w:spacing w:val="-4"/>
                                  <w:sz w:val="18"/>
                                  <w:lang w:val="en-US"/>
                                </w:rPr>
                              </w:pPr>
                              <w:r w:rsidRPr="003F6DC8">
                                <w:rPr>
                                  <w:rFonts w:ascii="Arial" w:hAnsi="Arial" w:cs="Arial"/>
                                  <w:color w:val="002060"/>
                                  <w:spacing w:val="-4"/>
                                  <w:sz w:val="18"/>
                                </w:rPr>
                                <w:br/>
                              </w:r>
                              <w:r w:rsidRPr="0017739D">
                                <w:rPr>
                                  <w:rFonts w:ascii="Arial" w:hAnsi="Arial" w:cs="Arial"/>
                                  <w:color w:val="FF0000"/>
                                  <w:spacing w:val="-4"/>
                                  <w:sz w:val="18"/>
                                </w:rPr>
                                <w:t>ΓΡΑΦΗΜΑ</w:t>
                              </w:r>
                              <w:r w:rsidRPr="003F6DC8">
                                <w:rPr>
                                  <w:rFonts w:ascii="Arial" w:hAnsi="Arial" w:cs="Arial"/>
                                  <w:color w:val="FF0000"/>
                                  <w:spacing w:val="-4"/>
                                  <w:sz w:val="18"/>
                                </w:rPr>
                                <w:t xml:space="preserve"> </w:t>
                              </w:r>
                              <w:r>
                                <w:rPr>
                                  <w:rFonts w:ascii="Arial" w:hAnsi="Arial" w:cs="Arial"/>
                                  <w:color w:val="FF0000"/>
                                  <w:spacing w:val="-4"/>
                                  <w:sz w:val="18"/>
                                  <w:lang w:val="en-US"/>
                                </w:rPr>
                                <w:t>8</w:t>
                              </w:r>
                            </w:p>
                            <w:p w14:paraId="010D141F" w14:textId="77777777" w:rsidR="0011615B" w:rsidRPr="003F6DC8" w:rsidRDefault="0011615B" w:rsidP="0011615B">
                              <w:pPr>
                                <w:jc w:val="center"/>
                                <w:rPr>
                                  <w:rFonts w:ascii="Arial" w:hAnsi="Arial" w:cs="Arial"/>
                                  <w:color w:val="E24C37"/>
                                  <w:spacing w:val="-4"/>
                                  <w:sz w:val="18"/>
                                </w:rPr>
                              </w:pPr>
                            </w:p>
                            <w:p w14:paraId="6DC9A953" w14:textId="77777777" w:rsidR="0011615B" w:rsidRPr="003F6DC8" w:rsidRDefault="0011615B" w:rsidP="0011615B">
                              <w:pPr>
                                <w:jc w:val="center"/>
                                <w:rPr>
                                  <w:rFonts w:ascii="Arial" w:hAnsi="Arial" w:cs="Arial"/>
                                  <w:color w:val="E24C37"/>
                                  <w:spacing w:val="-4"/>
                                  <w:sz w:val="18"/>
                                </w:rPr>
                              </w:pPr>
                            </w:p>
                            <w:p w14:paraId="6C71BA9B" w14:textId="77777777" w:rsidR="0011615B" w:rsidRPr="003F6DC8" w:rsidRDefault="0011615B" w:rsidP="0011615B">
                              <w:pPr>
                                <w:jc w:val="center"/>
                                <w:rPr>
                                  <w:rFonts w:ascii="Arial" w:hAnsi="Arial" w:cs="Arial"/>
                                  <w:color w:val="E24C37"/>
                                  <w:spacing w:val="-4"/>
                                  <w:sz w:val="18"/>
                                </w:rPr>
                              </w:pPr>
                            </w:p>
                            <w:p w14:paraId="6210AF70" w14:textId="77777777" w:rsidR="0011615B" w:rsidRPr="003F6DC8" w:rsidRDefault="0011615B" w:rsidP="0011615B">
                              <w:pPr>
                                <w:jc w:val="center"/>
                                <w:rPr>
                                  <w:rFonts w:ascii="Arial" w:hAnsi="Arial" w:cs="Arial"/>
                                  <w:color w:val="E24C37"/>
                                  <w:spacing w:val="-4"/>
                                  <w:sz w:val="18"/>
                                </w:rPr>
                              </w:pPr>
                            </w:p>
                            <w:p w14:paraId="35274184" w14:textId="77777777" w:rsidR="0011615B" w:rsidRPr="003F6DC8" w:rsidRDefault="0011615B" w:rsidP="0011615B">
                              <w:pPr>
                                <w:jc w:val="center"/>
                                <w:rPr>
                                  <w:rFonts w:ascii="Arial" w:hAnsi="Arial" w:cs="Arial"/>
                                  <w:color w:val="E24C37"/>
                                  <w:spacing w:val="-4"/>
                                  <w:sz w:val="18"/>
                                </w:rPr>
                              </w:pPr>
                            </w:p>
                            <w:p w14:paraId="3E093906" w14:textId="77777777" w:rsidR="0011615B" w:rsidRPr="003F6DC8" w:rsidRDefault="0011615B" w:rsidP="0011615B">
                              <w:pPr>
                                <w:jc w:val="center"/>
                                <w:rPr>
                                  <w:rFonts w:ascii="Arial" w:hAnsi="Arial" w:cs="Arial"/>
                                  <w:color w:val="E24C37"/>
                                  <w:spacing w:val="-4"/>
                                  <w:sz w:val="18"/>
                                </w:rPr>
                              </w:pPr>
                            </w:p>
                            <w:p w14:paraId="02DD6D61" w14:textId="77777777" w:rsidR="0011615B" w:rsidRPr="003F6DC8" w:rsidRDefault="0011615B" w:rsidP="0011615B">
                              <w:pPr>
                                <w:jc w:val="center"/>
                                <w:rPr>
                                  <w:rFonts w:ascii="Arial" w:hAnsi="Arial" w:cs="Arial"/>
                                  <w:color w:val="E24C37"/>
                                  <w:spacing w:val="-4"/>
                                  <w:sz w:val="18"/>
                                </w:rPr>
                              </w:pPr>
                            </w:p>
                            <w:p w14:paraId="03B9DFAF" w14:textId="77777777" w:rsidR="0011615B" w:rsidRPr="003F6DC8" w:rsidRDefault="0011615B" w:rsidP="0011615B">
                              <w:pPr>
                                <w:jc w:val="center"/>
                                <w:rPr>
                                  <w:rFonts w:ascii="Arial" w:hAnsi="Arial" w:cs="Arial"/>
                                  <w:color w:val="E24C37"/>
                                  <w:spacing w:val="-4"/>
                                  <w:sz w:val="18"/>
                                </w:rPr>
                              </w:pPr>
                            </w:p>
                            <w:p w14:paraId="0CC6EDF5" w14:textId="77777777" w:rsidR="0011615B" w:rsidRPr="003F6DC8" w:rsidRDefault="0011615B" w:rsidP="0011615B">
                              <w:pPr>
                                <w:jc w:val="center"/>
                                <w:rPr>
                                  <w:rFonts w:ascii="Arial" w:hAnsi="Arial" w:cs="Arial"/>
                                  <w:color w:val="000000"/>
                                  <w:spacing w:val="-4"/>
                                  <w:sz w:val="18"/>
                                </w:rPr>
                              </w:pPr>
                            </w:p>
                            <w:p w14:paraId="46A38F02" w14:textId="77777777" w:rsidR="0011615B" w:rsidRPr="004A701B" w:rsidRDefault="0011615B" w:rsidP="0011615B">
                              <w:pPr>
                                <w:jc w:val="center"/>
                                <w:rPr>
                                  <w:rFonts w:ascii="Arial" w:hAnsi="Arial" w:cs="Arial"/>
                                  <w:color w:val="000000"/>
                                  <w:spacing w:val="-4"/>
                                  <w:sz w:val="18"/>
                                </w:rPr>
                              </w:pPr>
                              <w:r w:rsidRPr="00826E7B">
                                <w:rPr>
                                  <w:rFonts w:ascii="Arial" w:hAnsi="Arial" w:cs="Arial"/>
                                  <w:color w:val="000000"/>
                                  <w:spacing w:val="-4"/>
                                  <w:sz w:val="18"/>
                                </w:rPr>
                                <w:t>Πηγή</w:t>
                              </w:r>
                              <w:r w:rsidRPr="003F6DC8">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22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07D62" w14:textId="77777777" w:rsidR="0011615B" w:rsidRPr="00C428C6" w:rsidRDefault="0011615B" w:rsidP="0011615B">
                              <w:pPr>
                                <w:pStyle w:val="BodyText"/>
                                <w:kinsoku w:val="0"/>
                                <w:overflowPunct w:val="0"/>
                                <w:spacing w:line="200" w:lineRule="exact"/>
                                <w:rPr>
                                  <w:color w:val="0E3B70"/>
                                  <w:sz w:val="10"/>
                                  <w:szCs w:val="10"/>
                                  <w:lang w:val="el-GR"/>
                                </w:rPr>
                              </w:pPr>
                            </w:p>
                            <w:p w14:paraId="43F6F630" w14:textId="77777777" w:rsidR="0011615B" w:rsidRPr="004A701B" w:rsidRDefault="0011615B" w:rsidP="0011615B">
                              <w:pPr>
                                <w:pStyle w:val="BodyText"/>
                                <w:kinsoku w:val="0"/>
                                <w:overflowPunct w:val="0"/>
                                <w:spacing w:line="200" w:lineRule="exact"/>
                                <w:rPr>
                                  <w:color w:val="0E3B70"/>
                                  <w:sz w:val="20"/>
                                  <w:szCs w:val="20"/>
                                  <w:lang w:val="el-GR"/>
                                </w:rPr>
                              </w:pPr>
                              <w:r>
                                <w:rPr>
                                  <w:color w:val="0E3B70"/>
                                  <w:sz w:val="20"/>
                                  <w:szCs w:val="20"/>
                                  <w:lang w:val="el-GR"/>
                                </w:rPr>
                                <w:t>Ισοζύγιο Τρεχουσών Συναλλαγών</w:t>
                              </w:r>
                              <w:r w:rsidRPr="007E0997">
                                <w:rPr>
                                  <w:color w:val="0E3B70"/>
                                  <w:sz w:val="20"/>
                                  <w:szCs w:val="20"/>
                                  <w:lang w:val="el-GR"/>
                                </w:rPr>
                                <w:t>,</w:t>
                              </w:r>
                              <w:r>
                                <w:rPr>
                                  <w:color w:val="0E3B70"/>
                                  <w:sz w:val="20"/>
                                  <w:szCs w:val="20"/>
                                  <w:lang w:val="el-GR"/>
                                </w:rPr>
                                <w:t xml:space="preserve"> Ιανουάριος</w:t>
                              </w:r>
                              <w:r w:rsidRPr="00AD36D9">
                                <w:rPr>
                                  <w:color w:val="0E3B70"/>
                                  <w:sz w:val="20"/>
                                  <w:szCs w:val="20"/>
                                  <w:lang w:val="el-GR"/>
                                </w:rPr>
                                <w:t>-</w:t>
                              </w:r>
                              <w:r>
                                <w:rPr>
                                  <w:color w:val="0E3B70"/>
                                  <w:sz w:val="20"/>
                                  <w:szCs w:val="20"/>
                                  <w:lang w:val="el-GR"/>
                                </w:rPr>
                                <w:t>Απρίλιος (</w:t>
                              </w:r>
                              <w:r w:rsidRPr="00205685">
                                <w:rPr>
                                  <w:color w:val="0E3B70"/>
                                  <w:sz w:val="20"/>
                                  <w:szCs w:val="20"/>
                                  <w:lang w:val="el-GR"/>
                                </w:rPr>
                                <w:t>€ δισ.</w:t>
                              </w:r>
                              <w:r>
                                <w:rPr>
                                  <w:color w:val="0E3B70"/>
                                  <w:sz w:val="20"/>
                                  <w:szCs w:val="20"/>
                                  <w:lang w:val="el-GR"/>
                                </w:rPr>
                                <w:t>)</w:t>
                              </w:r>
                            </w:p>
                            <w:p w14:paraId="744F6441" w14:textId="77777777" w:rsidR="0011615B" w:rsidRPr="003212BA" w:rsidRDefault="0011615B" w:rsidP="0011615B">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1C85AC1C" wp14:editId="4F287F65">
                                    <wp:extent cx="5904230" cy="38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24C60322" w14:textId="77777777" w:rsidR="0011615B" w:rsidRPr="005F4DC6" w:rsidRDefault="0011615B" w:rsidP="0011615B">
                              <w:pPr>
                                <w:spacing w:line="240" w:lineRule="auto"/>
                                <w:rPr>
                                  <w:rFonts w:ascii="Arial" w:hAnsi="Arial" w:cs="Arial"/>
                                  <w:sz w:val="20"/>
                                </w:rPr>
                              </w:pPr>
                              <w:r w:rsidRPr="001B6930">
                                <w:rPr>
                                  <w:noProof/>
                                  <w:lang w:eastAsia="el-GR"/>
                                </w:rPr>
                                <w:drawing>
                                  <wp:inline distT="0" distB="0" distL="0" distR="0" wp14:anchorId="5FAC1BA2" wp14:editId="68ACFCCD">
                                    <wp:extent cx="5680710" cy="2723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0710" cy="2723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09BB82" id="_x0000_s1051" style="position:absolute;left:0;text-align:left;margin-left:0;margin-top:6.05pt;width:568.85pt;height:253.5pt;z-index:-251643904;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">
                <v:rect id="Rectangle 357" o:spid="_x0000_s1052"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" fillcolor="#e5e4de" stroked="f">
                  <v:textbox>
                    <w:txbxContent>
                      <w:p w:rsidR="0011615B" w:rsidRPr="00CD2F0B" w:rsidRDefault="0011615B" w:rsidP="0011615B">
                        <w:pPr>
                          <w:jc w:val="center"/>
                          <w:rPr>
                            <w:rFonts w:ascii="Arial" w:hAnsi="Arial" w:cs="Arial"/>
                            <w:color w:val="002060"/>
                            <w:spacing w:val="-4"/>
                            <w:sz w:val="18"/>
                            <w:lang w:val="en-US"/>
                          </w:rPr>
                        </w:pPr>
                        <w:r w:rsidRPr="003F6DC8">
                          <w:rPr>
                            <w:rFonts w:ascii="Arial" w:hAnsi="Arial" w:cs="Arial"/>
                            <w:color w:val="002060"/>
                            <w:spacing w:val="-4"/>
                            <w:sz w:val="18"/>
                          </w:rPr>
                          <w:br/>
                        </w:r>
                        <w:r w:rsidRPr="0017739D">
                          <w:rPr>
                            <w:rFonts w:ascii="Arial" w:hAnsi="Arial" w:cs="Arial"/>
                            <w:color w:val="FF0000"/>
                            <w:spacing w:val="-4"/>
                            <w:sz w:val="18"/>
                          </w:rPr>
                          <w:t>ΓΡΑΦΗΜΑ</w:t>
                        </w:r>
                        <w:r w:rsidRPr="003F6DC8">
                          <w:rPr>
                            <w:rFonts w:ascii="Arial" w:hAnsi="Arial" w:cs="Arial"/>
                            <w:color w:val="FF0000"/>
                            <w:spacing w:val="-4"/>
                            <w:sz w:val="18"/>
                          </w:rPr>
                          <w:t xml:space="preserve"> </w:t>
                        </w:r>
                        <w:r>
                          <w:rPr>
                            <w:rFonts w:ascii="Arial" w:hAnsi="Arial" w:cs="Arial"/>
                            <w:color w:val="FF0000"/>
                            <w:spacing w:val="-4"/>
                            <w:sz w:val="18"/>
                            <w:lang w:val="en-US"/>
                          </w:rPr>
                          <w:t>8</w:t>
                        </w: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E24C37"/>
                            <w:spacing w:val="-4"/>
                            <w:sz w:val="18"/>
                          </w:rPr>
                        </w:pPr>
                      </w:p>
                      <w:p w:rsidR="0011615B" w:rsidRPr="003F6DC8" w:rsidRDefault="0011615B" w:rsidP="0011615B">
                        <w:pPr>
                          <w:jc w:val="center"/>
                          <w:rPr>
                            <w:rFonts w:ascii="Arial" w:hAnsi="Arial" w:cs="Arial"/>
                            <w:color w:val="000000"/>
                            <w:spacing w:val="-4"/>
                            <w:sz w:val="18"/>
                          </w:rPr>
                        </w:pPr>
                      </w:p>
                      <w:p w:rsidR="0011615B" w:rsidRPr="004A701B" w:rsidRDefault="0011615B" w:rsidP="0011615B">
                        <w:pPr>
                          <w:jc w:val="center"/>
                          <w:rPr>
                            <w:rFonts w:ascii="Arial" w:hAnsi="Arial" w:cs="Arial"/>
                            <w:color w:val="000000"/>
                            <w:spacing w:val="-4"/>
                            <w:sz w:val="18"/>
                          </w:rPr>
                        </w:pPr>
                        <w:r w:rsidRPr="00826E7B">
                          <w:rPr>
                            <w:rFonts w:ascii="Arial" w:hAnsi="Arial" w:cs="Arial"/>
                            <w:color w:val="000000"/>
                            <w:spacing w:val="-4"/>
                            <w:sz w:val="18"/>
                          </w:rPr>
                          <w:t>Πηγή</w:t>
                        </w:r>
                        <w:r w:rsidRPr="003F6DC8">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53"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" adj="-11796480,,5400" path="m9585,l,,,4123r9585,l9585,xe" fillcolor="#e5e4de" stroked="f">
                  <v:stroke joinstyle="round"/>
                  <v:formulas/>
                  <v:path arrowok="t" o:connecttype="custom" o:connectlocs="38649053,0;0,0;0,16754221;38649053,16754221;38649053,0" o:connectangles="0,0,0,0,0" textboxrect="0,0,9586,4124"/>
                  <v:textbox>
                    <w:txbxContent>
                      <w:p w:rsidR="0011615B" w:rsidRPr="00C428C6" w:rsidRDefault="0011615B" w:rsidP="0011615B">
                        <w:pPr>
                          <w:pStyle w:val="BodyText"/>
                          <w:kinsoku w:val="0"/>
                          <w:overflowPunct w:val="0"/>
                          <w:spacing w:line="200" w:lineRule="exact"/>
                          <w:rPr>
                            <w:color w:val="0E3B70"/>
                            <w:sz w:val="10"/>
                            <w:szCs w:val="10"/>
                            <w:lang w:val="el-GR"/>
                          </w:rPr>
                        </w:pPr>
                      </w:p>
                      <w:p w:rsidR="0011615B" w:rsidRPr="004A701B" w:rsidRDefault="0011615B" w:rsidP="0011615B">
                        <w:pPr>
                          <w:pStyle w:val="BodyText"/>
                          <w:kinsoku w:val="0"/>
                          <w:overflowPunct w:val="0"/>
                          <w:spacing w:line="200" w:lineRule="exact"/>
                          <w:rPr>
                            <w:color w:val="0E3B70"/>
                            <w:sz w:val="20"/>
                            <w:szCs w:val="20"/>
                            <w:lang w:val="el-GR"/>
                          </w:rPr>
                        </w:pPr>
                        <w:r>
                          <w:rPr>
                            <w:color w:val="0E3B70"/>
                            <w:sz w:val="20"/>
                            <w:szCs w:val="20"/>
                            <w:lang w:val="el-GR"/>
                          </w:rPr>
                          <w:t>Ισοζύγιο Τρεχουσών Συναλλαγών</w:t>
                        </w:r>
                        <w:r w:rsidRPr="007E0997">
                          <w:rPr>
                            <w:color w:val="0E3B70"/>
                            <w:sz w:val="20"/>
                            <w:szCs w:val="20"/>
                            <w:lang w:val="el-GR"/>
                          </w:rPr>
                          <w:t>,</w:t>
                        </w:r>
                        <w:r>
                          <w:rPr>
                            <w:color w:val="0E3B70"/>
                            <w:sz w:val="20"/>
                            <w:szCs w:val="20"/>
                            <w:lang w:val="el-GR"/>
                          </w:rPr>
                          <w:t xml:space="preserve"> Ιανουάριος</w:t>
                        </w:r>
                        <w:r w:rsidRPr="00AD36D9">
                          <w:rPr>
                            <w:color w:val="0E3B70"/>
                            <w:sz w:val="20"/>
                            <w:szCs w:val="20"/>
                            <w:lang w:val="el-GR"/>
                          </w:rPr>
                          <w:t>-</w:t>
                        </w:r>
                        <w:r>
                          <w:rPr>
                            <w:color w:val="0E3B70"/>
                            <w:sz w:val="20"/>
                            <w:szCs w:val="20"/>
                            <w:lang w:val="el-GR"/>
                          </w:rPr>
                          <w:t>Απρίλιος (</w:t>
                        </w:r>
                        <w:r w:rsidRPr="00205685">
                          <w:rPr>
                            <w:color w:val="0E3B70"/>
                            <w:sz w:val="20"/>
                            <w:szCs w:val="20"/>
                            <w:lang w:val="el-GR"/>
                          </w:rPr>
                          <w:t>€ δισ.</w:t>
                        </w:r>
                        <w:r>
                          <w:rPr>
                            <w:color w:val="0E3B70"/>
                            <w:sz w:val="20"/>
                            <w:szCs w:val="20"/>
                            <w:lang w:val="el-GR"/>
                          </w:rPr>
                          <w:t>)</w:t>
                        </w:r>
                      </w:p>
                      <w:p w:rsidR="0011615B" w:rsidRPr="003212BA" w:rsidRDefault="0011615B" w:rsidP="0011615B">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16E33480" wp14:editId="2561D736">
                              <wp:extent cx="5904230" cy="38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11615B" w:rsidRPr="005F4DC6" w:rsidRDefault="0011615B" w:rsidP="0011615B">
                        <w:pPr>
                          <w:spacing w:line="240" w:lineRule="auto"/>
                          <w:rPr>
                            <w:rFonts w:ascii="Arial" w:hAnsi="Arial" w:cs="Arial"/>
                            <w:sz w:val="20"/>
                          </w:rPr>
                        </w:pPr>
                        <w:r w:rsidRPr="001B6930">
                          <w:rPr>
                            <w:noProof/>
                            <w:lang w:eastAsia="el-GR"/>
                          </w:rPr>
                          <w:drawing>
                            <wp:inline distT="0" distB="0" distL="0" distR="0" wp14:anchorId="3589FBC0" wp14:editId="098BB305">
                              <wp:extent cx="5680710" cy="2723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710" cy="2723515"/>
                                      </a:xfrm>
                                      <a:prstGeom prst="rect">
                                        <a:avLst/>
                                      </a:prstGeom>
                                      <a:noFill/>
                                      <a:ln>
                                        <a:noFill/>
                                      </a:ln>
                                    </pic:spPr>
                                  </pic:pic>
                                </a:graphicData>
                              </a:graphic>
                            </wp:inline>
                          </w:drawing>
                        </w:r>
                      </w:p>
                    </w:txbxContent>
                  </v:textbox>
                </v:shape>
                <w10:wrap anchorx="margin"/>
              </v:group>
            </w:pict>
          </mc:Fallback>
        </mc:AlternateContent>
      </w:r>
    </w:p>
    <w:p w14:paraId="561A8854" w14:textId="77777777" w:rsidR="0011615B" w:rsidRDefault="0011615B" w:rsidP="0011615B">
      <w:pPr>
        <w:spacing w:after="0" w:line="240" w:lineRule="auto"/>
        <w:ind w:left="1814" w:right="170"/>
        <w:jc w:val="both"/>
        <w:rPr>
          <w:rFonts w:ascii="Arial" w:eastAsia="Arial" w:hAnsi="Arial" w:cs="Arial"/>
          <w:sz w:val="20"/>
          <w:szCs w:val="20"/>
        </w:rPr>
      </w:pPr>
    </w:p>
    <w:p w14:paraId="52ECE325" w14:textId="77777777" w:rsidR="0011615B" w:rsidRDefault="0011615B" w:rsidP="0011615B">
      <w:pPr>
        <w:spacing w:after="0" w:line="240" w:lineRule="auto"/>
        <w:ind w:left="1814" w:right="170"/>
        <w:jc w:val="both"/>
        <w:rPr>
          <w:rFonts w:ascii="Arial" w:eastAsia="Arial" w:hAnsi="Arial" w:cs="Arial"/>
          <w:sz w:val="20"/>
          <w:szCs w:val="20"/>
        </w:rPr>
      </w:pPr>
    </w:p>
    <w:p w14:paraId="64D2DA1B" w14:textId="77777777" w:rsidR="0011615B" w:rsidRDefault="0011615B" w:rsidP="0011615B">
      <w:pPr>
        <w:spacing w:after="0" w:line="240" w:lineRule="auto"/>
        <w:ind w:left="1814" w:right="170"/>
        <w:jc w:val="both"/>
        <w:rPr>
          <w:rFonts w:ascii="Arial" w:eastAsia="Arial" w:hAnsi="Arial" w:cs="Arial"/>
          <w:sz w:val="20"/>
          <w:szCs w:val="20"/>
        </w:rPr>
      </w:pPr>
    </w:p>
    <w:p w14:paraId="08062B95" w14:textId="77777777" w:rsidR="0011615B" w:rsidRDefault="0011615B" w:rsidP="0011615B">
      <w:pPr>
        <w:spacing w:after="0" w:line="240" w:lineRule="auto"/>
        <w:ind w:left="1814" w:right="170"/>
        <w:jc w:val="both"/>
        <w:rPr>
          <w:rFonts w:ascii="Arial" w:eastAsia="Arial" w:hAnsi="Arial" w:cs="Arial"/>
          <w:sz w:val="20"/>
          <w:szCs w:val="20"/>
        </w:rPr>
      </w:pPr>
    </w:p>
    <w:p w14:paraId="6FC2AA93" w14:textId="77777777" w:rsidR="0011615B" w:rsidRDefault="0011615B" w:rsidP="0011615B">
      <w:pPr>
        <w:spacing w:after="0" w:line="240" w:lineRule="auto"/>
        <w:ind w:left="1814" w:right="170"/>
        <w:jc w:val="both"/>
        <w:rPr>
          <w:rFonts w:ascii="Arial" w:eastAsia="Arial" w:hAnsi="Arial" w:cs="Arial"/>
          <w:sz w:val="20"/>
          <w:szCs w:val="20"/>
        </w:rPr>
      </w:pPr>
    </w:p>
    <w:p w14:paraId="1A16B321" w14:textId="77777777" w:rsidR="0011615B" w:rsidRDefault="0011615B" w:rsidP="0011615B">
      <w:pPr>
        <w:spacing w:after="0" w:line="240" w:lineRule="auto"/>
        <w:ind w:left="1814" w:right="170"/>
        <w:jc w:val="both"/>
        <w:rPr>
          <w:rFonts w:ascii="Arial" w:eastAsia="Arial" w:hAnsi="Arial" w:cs="Arial"/>
          <w:sz w:val="20"/>
          <w:szCs w:val="20"/>
        </w:rPr>
      </w:pPr>
    </w:p>
    <w:p w14:paraId="73E2B7DA" w14:textId="77777777" w:rsidR="0011615B" w:rsidRDefault="0011615B" w:rsidP="0011615B">
      <w:pPr>
        <w:spacing w:after="0" w:line="240" w:lineRule="auto"/>
        <w:ind w:left="1814" w:right="170"/>
        <w:jc w:val="both"/>
        <w:rPr>
          <w:rFonts w:ascii="Arial" w:eastAsia="Arial" w:hAnsi="Arial" w:cs="Arial"/>
          <w:sz w:val="20"/>
          <w:szCs w:val="20"/>
        </w:rPr>
      </w:pPr>
    </w:p>
    <w:p w14:paraId="5BB40F3E" w14:textId="77777777" w:rsidR="0011615B" w:rsidRDefault="0011615B" w:rsidP="0011615B">
      <w:pPr>
        <w:spacing w:after="0" w:line="240" w:lineRule="auto"/>
        <w:ind w:left="1814" w:right="170"/>
        <w:jc w:val="both"/>
        <w:rPr>
          <w:rFonts w:ascii="Arial" w:eastAsia="Arial" w:hAnsi="Arial" w:cs="Arial"/>
          <w:sz w:val="20"/>
          <w:szCs w:val="20"/>
        </w:rPr>
      </w:pPr>
    </w:p>
    <w:p w14:paraId="25B9B0D7" w14:textId="77777777" w:rsidR="0011615B" w:rsidRDefault="0011615B" w:rsidP="0011615B">
      <w:pPr>
        <w:spacing w:after="0" w:line="240" w:lineRule="auto"/>
        <w:ind w:left="1814" w:right="170"/>
        <w:jc w:val="both"/>
        <w:rPr>
          <w:rFonts w:ascii="Arial" w:eastAsia="Arial" w:hAnsi="Arial" w:cs="Arial"/>
          <w:sz w:val="20"/>
          <w:szCs w:val="20"/>
        </w:rPr>
      </w:pPr>
    </w:p>
    <w:p w14:paraId="5FC1F07C" w14:textId="77777777" w:rsidR="0011615B" w:rsidRDefault="0011615B" w:rsidP="0011615B">
      <w:pPr>
        <w:spacing w:after="0" w:line="240" w:lineRule="auto"/>
        <w:ind w:left="1814" w:right="170"/>
        <w:jc w:val="both"/>
        <w:rPr>
          <w:rFonts w:ascii="Arial" w:eastAsia="Arial" w:hAnsi="Arial" w:cs="Arial"/>
          <w:sz w:val="20"/>
          <w:szCs w:val="20"/>
        </w:rPr>
      </w:pPr>
    </w:p>
    <w:p w14:paraId="2E33B0B8" w14:textId="77777777" w:rsidR="0011615B" w:rsidRDefault="0011615B" w:rsidP="0011615B">
      <w:pPr>
        <w:spacing w:after="0" w:line="240" w:lineRule="auto"/>
        <w:ind w:left="1814" w:right="170"/>
        <w:jc w:val="both"/>
        <w:rPr>
          <w:rFonts w:ascii="Arial" w:eastAsia="Arial" w:hAnsi="Arial" w:cs="Arial"/>
          <w:sz w:val="20"/>
          <w:szCs w:val="20"/>
        </w:rPr>
      </w:pPr>
    </w:p>
    <w:p w14:paraId="100F5D5C" w14:textId="77777777" w:rsidR="0011615B" w:rsidRDefault="0011615B" w:rsidP="0011615B">
      <w:pPr>
        <w:spacing w:after="0" w:line="240" w:lineRule="auto"/>
        <w:ind w:left="1814" w:right="170"/>
        <w:jc w:val="both"/>
        <w:rPr>
          <w:rFonts w:ascii="Arial" w:eastAsia="Arial" w:hAnsi="Arial" w:cs="Arial"/>
          <w:sz w:val="20"/>
          <w:szCs w:val="20"/>
        </w:rPr>
      </w:pPr>
    </w:p>
    <w:p w14:paraId="387D5615" w14:textId="77777777" w:rsidR="0011615B" w:rsidRDefault="0011615B" w:rsidP="0011615B">
      <w:pPr>
        <w:spacing w:after="0" w:line="240" w:lineRule="auto"/>
        <w:ind w:left="1814" w:right="170"/>
        <w:jc w:val="both"/>
        <w:rPr>
          <w:rFonts w:ascii="Arial" w:eastAsia="Arial" w:hAnsi="Arial" w:cs="Arial"/>
          <w:sz w:val="20"/>
          <w:szCs w:val="20"/>
        </w:rPr>
      </w:pPr>
    </w:p>
    <w:p w14:paraId="3B5C3E4B" w14:textId="77777777" w:rsidR="0011615B" w:rsidRDefault="0011615B" w:rsidP="0011615B">
      <w:pPr>
        <w:spacing w:after="0" w:line="240" w:lineRule="auto"/>
        <w:ind w:left="1814" w:right="170"/>
        <w:jc w:val="both"/>
        <w:rPr>
          <w:rFonts w:ascii="Arial" w:eastAsia="Arial" w:hAnsi="Arial" w:cs="Arial"/>
          <w:sz w:val="20"/>
          <w:szCs w:val="20"/>
        </w:rPr>
      </w:pPr>
    </w:p>
    <w:p w14:paraId="5CCE94D7" w14:textId="77777777" w:rsidR="0011615B" w:rsidRDefault="0011615B" w:rsidP="0011615B">
      <w:pPr>
        <w:spacing w:after="0" w:line="240" w:lineRule="auto"/>
        <w:ind w:left="1814" w:right="170"/>
        <w:jc w:val="both"/>
        <w:rPr>
          <w:rFonts w:ascii="Arial" w:eastAsia="Arial" w:hAnsi="Arial" w:cs="Arial"/>
          <w:sz w:val="20"/>
          <w:szCs w:val="20"/>
        </w:rPr>
      </w:pPr>
    </w:p>
    <w:p w14:paraId="7C30F4E3" w14:textId="77777777" w:rsidR="0011615B" w:rsidRDefault="0011615B" w:rsidP="0011615B">
      <w:pPr>
        <w:spacing w:after="0" w:line="240" w:lineRule="auto"/>
        <w:ind w:left="1814" w:right="170"/>
        <w:jc w:val="both"/>
        <w:rPr>
          <w:rFonts w:ascii="Arial" w:eastAsia="Arial" w:hAnsi="Arial" w:cs="Arial"/>
          <w:sz w:val="20"/>
          <w:szCs w:val="20"/>
        </w:rPr>
      </w:pPr>
    </w:p>
    <w:p w14:paraId="7D2FA12C" w14:textId="77777777" w:rsidR="0011615B" w:rsidRDefault="0011615B" w:rsidP="0011615B">
      <w:pPr>
        <w:spacing w:after="0" w:line="240" w:lineRule="auto"/>
        <w:ind w:left="1814" w:right="170"/>
        <w:jc w:val="both"/>
        <w:rPr>
          <w:rFonts w:ascii="Arial" w:eastAsia="Arial" w:hAnsi="Arial" w:cs="Arial"/>
          <w:sz w:val="20"/>
          <w:szCs w:val="20"/>
        </w:rPr>
      </w:pPr>
    </w:p>
    <w:p w14:paraId="274706CD" w14:textId="77777777" w:rsidR="0011615B" w:rsidRDefault="0011615B" w:rsidP="0011615B">
      <w:pPr>
        <w:spacing w:after="0" w:line="240" w:lineRule="auto"/>
        <w:ind w:left="1814" w:right="170"/>
        <w:jc w:val="both"/>
        <w:rPr>
          <w:rFonts w:ascii="Arial" w:eastAsia="Arial" w:hAnsi="Arial" w:cs="Arial"/>
          <w:sz w:val="20"/>
          <w:szCs w:val="20"/>
        </w:rPr>
      </w:pPr>
    </w:p>
    <w:p w14:paraId="6ADCBD03" w14:textId="77777777" w:rsidR="0011615B" w:rsidRDefault="0011615B" w:rsidP="0011615B">
      <w:pPr>
        <w:spacing w:after="0" w:line="240" w:lineRule="auto"/>
        <w:ind w:left="1814" w:right="170"/>
        <w:jc w:val="both"/>
        <w:rPr>
          <w:rFonts w:ascii="Arial" w:eastAsia="Arial" w:hAnsi="Arial" w:cs="Arial"/>
          <w:sz w:val="20"/>
          <w:szCs w:val="20"/>
        </w:rPr>
      </w:pPr>
    </w:p>
    <w:p w14:paraId="314C146D" w14:textId="77777777" w:rsidR="0011615B" w:rsidRDefault="0011615B" w:rsidP="0011615B">
      <w:pPr>
        <w:spacing w:after="0" w:line="240" w:lineRule="auto"/>
        <w:ind w:left="1758" w:right="227"/>
        <w:jc w:val="both"/>
        <w:rPr>
          <w:rFonts w:ascii="Arial" w:eastAsia="Arial" w:hAnsi="Arial" w:cs="Arial"/>
          <w:color w:val="000000" w:themeColor="text1"/>
          <w:sz w:val="20"/>
          <w:szCs w:val="19"/>
        </w:rPr>
      </w:pPr>
    </w:p>
    <w:p w14:paraId="4EB868A5" w14:textId="77777777" w:rsidR="00FF59B2" w:rsidRDefault="00FF59B2" w:rsidP="0011615B">
      <w:pPr>
        <w:spacing w:after="0" w:line="240" w:lineRule="auto"/>
        <w:ind w:left="1758" w:right="227"/>
        <w:jc w:val="both"/>
        <w:rPr>
          <w:rFonts w:ascii="Arial" w:eastAsia="Arial" w:hAnsi="Arial" w:cs="Arial"/>
          <w:color w:val="000000" w:themeColor="text1"/>
          <w:sz w:val="20"/>
          <w:szCs w:val="19"/>
        </w:rPr>
      </w:pPr>
    </w:p>
    <w:p w14:paraId="139373FC" w14:textId="77777777" w:rsidR="00FF59B2" w:rsidRDefault="00FF59B2" w:rsidP="0011615B">
      <w:pPr>
        <w:spacing w:after="0" w:line="240" w:lineRule="auto"/>
        <w:ind w:left="1758" w:right="227"/>
        <w:jc w:val="both"/>
        <w:rPr>
          <w:rFonts w:ascii="Arial" w:eastAsia="Arial" w:hAnsi="Arial" w:cs="Arial"/>
          <w:color w:val="000000" w:themeColor="text1"/>
          <w:sz w:val="20"/>
          <w:szCs w:val="19"/>
        </w:rPr>
      </w:pPr>
    </w:p>
    <w:p w14:paraId="1AD54F8F" w14:textId="77777777" w:rsidR="00FF59B2" w:rsidRDefault="00FF59B2" w:rsidP="0011615B">
      <w:pPr>
        <w:spacing w:after="0" w:line="240" w:lineRule="auto"/>
        <w:ind w:left="1758" w:right="227"/>
        <w:jc w:val="both"/>
        <w:rPr>
          <w:rFonts w:ascii="Arial" w:eastAsia="Arial" w:hAnsi="Arial" w:cs="Arial"/>
          <w:color w:val="000000" w:themeColor="text1"/>
          <w:sz w:val="20"/>
          <w:szCs w:val="19"/>
        </w:rPr>
      </w:pPr>
    </w:p>
    <w:p w14:paraId="0459DF98" w14:textId="77777777" w:rsidR="0011615B" w:rsidRDefault="0011615B" w:rsidP="0011615B">
      <w:pPr>
        <w:spacing w:after="0" w:line="240" w:lineRule="auto"/>
        <w:ind w:left="1758" w:right="227"/>
        <w:jc w:val="both"/>
        <w:rPr>
          <w:rFonts w:ascii="Arial" w:eastAsia="Arial" w:hAnsi="Arial" w:cs="Arial"/>
          <w:color w:val="000000" w:themeColor="text1"/>
          <w:sz w:val="20"/>
          <w:szCs w:val="19"/>
        </w:rPr>
      </w:pPr>
      <w:r w:rsidRPr="0070666A">
        <w:rPr>
          <w:rFonts w:ascii="Arial" w:eastAsia="Arial" w:hAnsi="Arial" w:cs="Arial"/>
          <w:color w:val="000000" w:themeColor="text1"/>
          <w:sz w:val="20"/>
          <w:szCs w:val="19"/>
        </w:rPr>
        <w:t>Το πλεόνασμα στο ισοζύγιο υπηρεσιών μειώθηκε κατά 29,5%, σε ετήσια βάση, το διάστημα Ιανουαρίου-Απριλίου 2020 και διαμορφώθηκε σε Ευρώ 1,5 δισ. Οι εισπράξεις μειώθηκαν κατά 10,6%, ενώ οι πληρωμές κατά 3,8%. Σημαντική ήταν η μείωση των εισπράξεων από ταξιδιωτικές υπηρεσίες (-51,4%</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σε ετήσια βάση)</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ενώ και οι εισπράξεις από υπηρεσίες μεταφορών κατέγραψαν πτώση (-3,2%</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σε ετήσια βάση). Σημειώνεται ότι οι εισπράξεις από ταξιδιωτικές υπηρεσίες είχαν αυξηθεί</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το αντίστοιχο διάστημα του 2019, κατά 22,1% ενώ οι εισπράξεις από υπηρεσίες μεταφορών κατά 9,8%. Επιπλέον, σημαντική μείωση κατέγραψαν οι πληρωμές για ταξιδιωτικές υπηρεσίες (-52,3%), ενώ</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αντίθετα</w:t>
      </w:r>
      <w:r w:rsidRPr="00F14AFC">
        <w:rPr>
          <w:rFonts w:ascii="Arial" w:eastAsia="Arial" w:hAnsi="Arial" w:cs="Arial"/>
          <w:color w:val="000000" w:themeColor="text1"/>
          <w:sz w:val="20"/>
          <w:szCs w:val="19"/>
        </w:rPr>
        <w:t>,</w:t>
      </w:r>
      <w:r w:rsidRPr="0070666A">
        <w:rPr>
          <w:rFonts w:ascii="Arial" w:eastAsia="Arial" w:hAnsi="Arial" w:cs="Arial"/>
          <w:color w:val="000000" w:themeColor="text1"/>
          <w:sz w:val="20"/>
          <w:szCs w:val="19"/>
        </w:rPr>
        <w:t xml:space="preserve"> παρατηρήθηκε αύξηση των πληρωμών για υπηρεσίες μεταφορών (+6,1%, σε ετήσια βάση) και για λοιπές υπηρεσίες (+2,8%, σε ετήσια βάση).</w:t>
      </w:r>
      <w:r w:rsidRPr="00FC67AE">
        <w:rPr>
          <w:rFonts w:ascii="Arial" w:eastAsia="Arial" w:hAnsi="Arial" w:cs="Arial"/>
          <w:color w:val="000000" w:themeColor="text1"/>
          <w:sz w:val="20"/>
          <w:szCs w:val="19"/>
        </w:rPr>
        <w:t xml:space="preserve"> </w:t>
      </w:r>
    </w:p>
    <w:p w14:paraId="06E37801" w14:textId="77777777" w:rsidR="0011615B" w:rsidRPr="00FC67AE" w:rsidRDefault="0011615B" w:rsidP="0011615B">
      <w:pPr>
        <w:spacing w:after="0" w:line="240" w:lineRule="auto"/>
        <w:ind w:left="1758" w:right="227"/>
        <w:jc w:val="both"/>
        <w:rPr>
          <w:rFonts w:ascii="Arial" w:eastAsia="Arial" w:hAnsi="Arial" w:cs="Arial"/>
          <w:color w:val="000000" w:themeColor="text1"/>
          <w:sz w:val="20"/>
          <w:szCs w:val="19"/>
        </w:rPr>
      </w:pPr>
    </w:p>
    <w:p w14:paraId="5F7F712A" w14:textId="77777777" w:rsidR="0011615B" w:rsidRDefault="0011615B" w:rsidP="0011615B">
      <w:pPr>
        <w:spacing w:after="0" w:line="240" w:lineRule="auto"/>
        <w:ind w:left="1758" w:right="227"/>
        <w:jc w:val="both"/>
        <w:rPr>
          <w:rFonts w:ascii="Arial" w:eastAsia="Arial" w:hAnsi="Arial" w:cs="Arial"/>
          <w:color w:val="000000" w:themeColor="text1"/>
          <w:sz w:val="20"/>
          <w:szCs w:val="19"/>
        </w:rPr>
      </w:pPr>
      <w:r w:rsidRPr="0070666A">
        <w:rPr>
          <w:rFonts w:ascii="Arial" w:eastAsia="Arial" w:hAnsi="Arial" w:cs="Arial"/>
          <w:color w:val="000000" w:themeColor="text1"/>
          <w:sz w:val="20"/>
          <w:szCs w:val="19"/>
        </w:rPr>
        <w:t xml:space="preserve">Ανά χώρα προέλευσης, οι εισπράξεις από κατοίκους χωρών της Ευρωπαϊκής Ένωσης (ΕΕ-27) μειώθηκαν σημαντικά, κατά 58,4%, σε ετήσια βάση, την περίοδο Ιανουαρίου-Απριλίου 2020. Επιπλέον, παρατηρήθηκε μείωση των εισπράξεων και από τους κατοίκους χωρών εκτός ΕΕ-27 (-42%). Ετήσια μείωση σημειώθηκε στις εισπράξεις από όλες τις χώρες για τις οποίες υπάρχουν διαθέσιμα στοιχεία. Πιο συγκεκριμένα, ετήσια μείωση σημειώθηκε στις ταξιδιωτικές εισπράξεις από την Γαλλία (-78,6%), την Ρωσία (-69,7%), την Γερμανία </w:t>
      </w:r>
      <w:r w:rsidRPr="0070666A">
        <w:rPr>
          <w:rFonts w:ascii="Arial" w:eastAsia="Arial" w:hAnsi="Arial" w:cs="Arial"/>
          <w:color w:val="000000" w:themeColor="text1"/>
          <w:sz w:val="20"/>
          <w:szCs w:val="19"/>
        </w:rPr>
        <w:lastRenderedPageBreak/>
        <w:t xml:space="preserve">(-66,8%), τις ΗΠΑ (-59,4%) καθώς και από το Ηνωμένο Βασίλειο (-54%) (Γράφημα </w:t>
      </w:r>
      <w:r w:rsidR="00BA647C" w:rsidRPr="00BA647C">
        <w:rPr>
          <w:rFonts w:ascii="Arial" w:eastAsia="Arial" w:hAnsi="Arial" w:cs="Arial"/>
          <w:color w:val="000000" w:themeColor="text1"/>
          <w:sz w:val="20"/>
          <w:szCs w:val="19"/>
        </w:rPr>
        <w:t>9</w:t>
      </w:r>
      <w:r w:rsidRPr="0070666A">
        <w:rPr>
          <w:rFonts w:ascii="Arial" w:eastAsia="Arial" w:hAnsi="Arial" w:cs="Arial"/>
          <w:color w:val="000000" w:themeColor="text1"/>
          <w:sz w:val="20"/>
          <w:szCs w:val="19"/>
        </w:rPr>
        <w:t>). Παράλληλα, την περίοδο Ιανουαρίου-Απριλίου 2020, ο αρ</w:t>
      </w:r>
      <w:r>
        <w:rPr>
          <w:rFonts w:ascii="Arial" w:eastAsia="Arial" w:hAnsi="Arial" w:cs="Arial"/>
          <w:color w:val="000000" w:themeColor="text1"/>
          <w:sz w:val="20"/>
          <w:szCs w:val="19"/>
        </w:rPr>
        <w:t>ιθμός των τουριστών που επισκέφ</w:t>
      </w:r>
      <w:r w:rsidRPr="00F14AFC">
        <w:rPr>
          <w:rFonts w:ascii="Arial" w:eastAsia="Arial" w:hAnsi="Arial" w:cs="Arial"/>
          <w:color w:val="000000" w:themeColor="text1"/>
          <w:sz w:val="20"/>
          <w:szCs w:val="19"/>
        </w:rPr>
        <w:t>τ</w:t>
      </w:r>
      <w:r w:rsidRPr="0070666A">
        <w:rPr>
          <w:rFonts w:ascii="Arial" w:eastAsia="Arial" w:hAnsi="Arial" w:cs="Arial"/>
          <w:color w:val="000000" w:themeColor="text1"/>
          <w:sz w:val="20"/>
          <w:szCs w:val="19"/>
        </w:rPr>
        <w:t xml:space="preserve">ηκαν τη χώρα μας μειώθηκε κατά 36,1%, σε ετήσια βάση, προσεγγίζοντας τα 1,9 εκατ. Αντίθετα, το πρώτο τετράμηνο του 2019, οι αφίξεις των τουριστών είχαν αυξηθεί κατά 0,5%, σε σχέση με το αντίστοιχο διάστημα του 2018. Η εισερχόμενη ταξιδιωτική κίνηση από τις χώρες της ΕΕ-27 μειώθηκε κατά 37,1%, ενώ μείωση κατά 35% κατέγραψαν οι τουριστικές αφίξεις από τις χώρες εκτός ΕΕ-27. Σημαντική ετήσια μείωση σημειώθηκε στις αφίξεις από την Γαλλία (-71,9%), οι οποίες το πρώτο τετράμηνο του 2019 είχαν αυξηθεί κατά 21%, σε σύγκριση με το διάστημα Ιανουαρίου-Απριλίου 2018. Επίσης, μείωση κατά 53% κατέγραψαν οι αφίξεις από την Γερμανία, κατά 48,1% από την Ρωσία, κατά 44,5% από τις ΗΠΑ και κατά 43,6% από το Ηνωμένο Βασίλειο </w:t>
      </w:r>
      <w:r>
        <w:rPr>
          <w:rFonts w:ascii="Arial" w:eastAsia="Arial" w:hAnsi="Arial" w:cs="Arial"/>
          <w:color w:val="000000" w:themeColor="text1"/>
          <w:sz w:val="20"/>
          <w:szCs w:val="19"/>
        </w:rPr>
        <w:t>(Γράφημα 9</w:t>
      </w:r>
      <w:r w:rsidRPr="0070666A">
        <w:rPr>
          <w:rFonts w:ascii="Arial" w:eastAsia="Arial" w:hAnsi="Arial" w:cs="Arial"/>
          <w:color w:val="000000" w:themeColor="text1"/>
          <w:sz w:val="20"/>
          <w:szCs w:val="19"/>
        </w:rPr>
        <w:t xml:space="preserve">). </w:t>
      </w:r>
      <w:r w:rsidRPr="0011615B">
        <w:rPr>
          <w:rFonts w:ascii="Arial" w:eastAsia="Arial" w:hAnsi="Arial" w:cs="Arial"/>
          <w:color w:val="000000" w:themeColor="text1"/>
          <w:sz w:val="20"/>
          <w:szCs w:val="19"/>
        </w:rPr>
        <w:t xml:space="preserve">Σημειώνεται ότι, κατά το πρώτο δίμηνο του έτους, υπήρξε σημαντική ετήσια αύξηση σε όρους αφίξεων και εισπράξεων. Ωστόσο, τα περιοριστικά μέτρα που επιβλήθηκαν από την κυβέρνηση, τον Μάρτιο, προκειμένου να περιοριστεί η εξάπλωση της πανδημίας </w:t>
      </w:r>
      <w:r w:rsidRPr="0011615B">
        <w:rPr>
          <w:rFonts w:ascii="Arial" w:eastAsia="Arial" w:hAnsi="Arial" w:cs="Arial"/>
          <w:color w:val="000000" w:themeColor="text1"/>
          <w:sz w:val="20"/>
          <w:szCs w:val="19"/>
          <w:lang w:val="en-US"/>
        </w:rPr>
        <w:t>COVID</w:t>
      </w:r>
      <w:r w:rsidRPr="0011615B">
        <w:rPr>
          <w:rFonts w:ascii="Arial" w:eastAsia="Arial" w:hAnsi="Arial" w:cs="Arial"/>
          <w:color w:val="000000" w:themeColor="text1"/>
          <w:sz w:val="20"/>
          <w:szCs w:val="19"/>
        </w:rPr>
        <w:t>-19, είχαν καταλυτική επίδραση στο τουριστικό προϊόν της χώρας. Είναι χαρακτηριστικό ότι, τον Απρίλιο, οι αφίξεις και οι εισπράξεις (συμπ. της κρουαζιέρας) κατέγραψαν ετήσια μείωση κατά 96,2% και 98,7%, αντίστοιχα.</w:t>
      </w:r>
      <w:r>
        <w:rPr>
          <w:rFonts w:ascii="Arial" w:eastAsia="Arial" w:hAnsi="Arial" w:cs="Arial"/>
          <w:color w:val="000000" w:themeColor="text1"/>
          <w:sz w:val="20"/>
          <w:szCs w:val="19"/>
        </w:rPr>
        <w:t xml:space="preserve">  </w:t>
      </w:r>
    </w:p>
    <w:p w14:paraId="372537F1" w14:textId="77777777" w:rsidR="0011615B" w:rsidRDefault="000F1E0D" w:rsidP="0011615B">
      <w:pPr>
        <w:tabs>
          <w:tab w:val="left" w:pos="2729"/>
        </w:tabs>
        <w:spacing w:after="0" w:line="240" w:lineRule="auto"/>
        <w:ind w:left="1758" w:right="227"/>
        <w:jc w:val="both"/>
        <w:rPr>
          <w:rFonts w:ascii="Arial" w:eastAsia="Arial" w:hAnsi="Arial" w:cs="Arial"/>
          <w:color w:val="000000" w:themeColor="text1"/>
          <w:sz w:val="20"/>
          <w:szCs w:val="19"/>
        </w:rPr>
      </w:pPr>
      <w:r w:rsidRPr="00844125">
        <w:rPr>
          <w:noProof/>
          <w:lang w:eastAsia="el-GR"/>
        </w:rPr>
        <mc:AlternateContent>
          <mc:Choice Requires="wpg">
            <w:drawing>
              <wp:anchor distT="0" distB="0" distL="114300" distR="114300" simplePos="0" relativeHeight="251673600" behindDoc="1" locked="0" layoutInCell="1" allowOverlap="1" wp14:anchorId="5BADD5F7" wp14:editId="36F6574C">
                <wp:simplePos x="0" y="0"/>
                <wp:positionH relativeFrom="margin">
                  <wp:posOffset>-9525</wp:posOffset>
                </wp:positionH>
                <wp:positionV relativeFrom="paragraph">
                  <wp:posOffset>107950</wp:posOffset>
                </wp:positionV>
                <wp:extent cx="7183120" cy="3371850"/>
                <wp:effectExtent l="0" t="0" r="0" b="0"/>
                <wp:wrapNone/>
                <wp:docPr id="22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120" cy="3371850"/>
                          <a:chOff x="0" y="0"/>
                          <a:chExt cx="71809" cy="26289"/>
                        </a:xfrm>
                      </wpg:grpSpPr>
                      <wps:wsp>
                        <wps:cNvPr id="222"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288A445" w14:textId="77777777" w:rsidR="0011615B" w:rsidRPr="00E214D7" w:rsidRDefault="0011615B" w:rsidP="0011615B">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ΓΡΑΦΗΜΑ 9</w:t>
                              </w:r>
                            </w:p>
                            <w:p w14:paraId="2F12DED5" w14:textId="77777777" w:rsidR="0011615B" w:rsidRDefault="0011615B" w:rsidP="0011615B">
                              <w:pPr>
                                <w:jc w:val="center"/>
                                <w:rPr>
                                  <w:rFonts w:ascii="Arial" w:hAnsi="Arial" w:cs="Arial"/>
                                  <w:color w:val="E24C37"/>
                                  <w:spacing w:val="-4"/>
                                  <w:sz w:val="18"/>
                                </w:rPr>
                              </w:pPr>
                            </w:p>
                            <w:p w14:paraId="01FB5D36" w14:textId="77777777" w:rsidR="0011615B" w:rsidRDefault="0011615B" w:rsidP="0011615B">
                              <w:pPr>
                                <w:jc w:val="center"/>
                                <w:rPr>
                                  <w:rFonts w:ascii="Arial" w:hAnsi="Arial" w:cs="Arial"/>
                                  <w:color w:val="E24C37"/>
                                  <w:spacing w:val="-4"/>
                                  <w:sz w:val="18"/>
                                </w:rPr>
                              </w:pPr>
                            </w:p>
                            <w:p w14:paraId="23338D34" w14:textId="77777777" w:rsidR="0011615B" w:rsidRDefault="0011615B" w:rsidP="0011615B">
                              <w:pPr>
                                <w:jc w:val="center"/>
                                <w:rPr>
                                  <w:rFonts w:ascii="Arial" w:hAnsi="Arial" w:cs="Arial"/>
                                  <w:color w:val="E24C37"/>
                                  <w:spacing w:val="-4"/>
                                  <w:sz w:val="18"/>
                                </w:rPr>
                              </w:pPr>
                            </w:p>
                            <w:p w14:paraId="0BBCBA4B" w14:textId="77777777" w:rsidR="0011615B" w:rsidRDefault="0011615B" w:rsidP="0011615B">
                              <w:pPr>
                                <w:jc w:val="center"/>
                                <w:rPr>
                                  <w:rFonts w:ascii="Arial" w:hAnsi="Arial" w:cs="Arial"/>
                                  <w:color w:val="E24C37"/>
                                  <w:spacing w:val="-4"/>
                                  <w:sz w:val="18"/>
                                </w:rPr>
                              </w:pPr>
                            </w:p>
                            <w:p w14:paraId="624394C7" w14:textId="77777777" w:rsidR="0011615B" w:rsidRDefault="0011615B" w:rsidP="0011615B">
                              <w:pPr>
                                <w:jc w:val="center"/>
                                <w:rPr>
                                  <w:rFonts w:ascii="Arial" w:hAnsi="Arial" w:cs="Arial"/>
                                  <w:color w:val="E24C37"/>
                                  <w:spacing w:val="-4"/>
                                  <w:sz w:val="18"/>
                                </w:rPr>
                              </w:pPr>
                            </w:p>
                            <w:p w14:paraId="55AF85B6" w14:textId="77777777" w:rsidR="0011615B" w:rsidRDefault="0011615B" w:rsidP="0011615B">
                              <w:pPr>
                                <w:jc w:val="center"/>
                                <w:rPr>
                                  <w:rFonts w:ascii="Arial" w:hAnsi="Arial" w:cs="Arial"/>
                                  <w:color w:val="E24C37"/>
                                  <w:spacing w:val="-4"/>
                                  <w:sz w:val="18"/>
                                </w:rPr>
                              </w:pPr>
                            </w:p>
                            <w:p w14:paraId="49A974C7" w14:textId="77777777" w:rsidR="0011615B" w:rsidRDefault="0011615B" w:rsidP="0011615B">
                              <w:pPr>
                                <w:jc w:val="center"/>
                                <w:rPr>
                                  <w:rFonts w:ascii="Arial" w:hAnsi="Arial" w:cs="Arial"/>
                                  <w:color w:val="E24C37"/>
                                  <w:spacing w:val="-4"/>
                                  <w:sz w:val="18"/>
                                </w:rPr>
                              </w:pPr>
                            </w:p>
                            <w:p w14:paraId="04F1D216" w14:textId="77777777" w:rsidR="0011615B" w:rsidRDefault="0011615B" w:rsidP="0011615B">
                              <w:pPr>
                                <w:jc w:val="center"/>
                                <w:rPr>
                                  <w:rFonts w:ascii="Arial" w:hAnsi="Arial" w:cs="Arial"/>
                                  <w:color w:val="E24C37"/>
                                  <w:spacing w:val="-4"/>
                                  <w:sz w:val="18"/>
                                </w:rPr>
                              </w:pPr>
                            </w:p>
                            <w:p w14:paraId="4C1536A9" w14:textId="77777777" w:rsidR="0011615B" w:rsidRDefault="0011615B" w:rsidP="0011615B">
                              <w:pPr>
                                <w:jc w:val="center"/>
                                <w:rPr>
                                  <w:rFonts w:ascii="Arial" w:hAnsi="Arial" w:cs="Arial"/>
                                  <w:color w:val="E24C37"/>
                                  <w:spacing w:val="-4"/>
                                  <w:sz w:val="18"/>
                                </w:rPr>
                              </w:pPr>
                            </w:p>
                            <w:p w14:paraId="64DED2B9" w14:textId="77777777" w:rsidR="0011615B" w:rsidRPr="008C2C11" w:rsidRDefault="0011615B" w:rsidP="0011615B">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14:paraId="53470189" w14:textId="77777777" w:rsidR="0011615B" w:rsidRPr="008C2C11" w:rsidRDefault="0011615B" w:rsidP="0011615B">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224"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7991680C" w14:textId="77777777" w:rsidR="0011615B" w:rsidRPr="005D1DEE" w:rsidRDefault="0011615B" w:rsidP="0011615B">
                              <w:pPr>
                                <w:tabs>
                                  <w:tab w:val="left" w:pos="2410"/>
                                </w:tabs>
                                <w:spacing w:after="0" w:line="240" w:lineRule="auto"/>
                                <w:rPr>
                                  <w:rFonts w:ascii="Arial" w:eastAsia="Arial" w:hAnsi="Arial" w:cs="Arial"/>
                                  <w:color w:val="0E3B70"/>
                                  <w:sz w:val="12"/>
                                  <w:szCs w:val="20"/>
                                </w:rPr>
                              </w:pPr>
                            </w:p>
                            <w:p w14:paraId="5A517F95" w14:textId="77777777" w:rsidR="0011615B" w:rsidRPr="005F4DC6" w:rsidRDefault="0011615B" w:rsidP="0011615B">
                              <w:pPr>
                                <w:tabs>
                                  <w:tab w:val="left" w:pos="2410"/>
                                </w:tabs>
                                <w:spacing w:after="0" w:line="240" w:lineRule="auto"/>
                                <w:rPr>
                                  <w:rFonts w:ascii="Arial" w:hAnsi="Arial" w:cs="Arial"/>
                                  <w:sz w:val="20"/>
                                </w:rPr>
                              </w:pPr>
                              <w:r w:rsidRPr="00912BC9">
                                <w:rPr>
                                  <w:rFonts w:ascii="Arial" w:eastAsia="Arial" w:hAnsi="Arial" w:cs="Arial"/>
                                  <w:color w:val="0E3B70"/>
                                  <w:sz w:val="20"/>
                                  <w:szCs w:val="20"/>
                                </w:rPr>
                                <w:t xml:space="preserve">Εξέλιξη Τουριστικών Αφίξεων και Εισπράξεων ανά Χώρα Προέλευσης, </w:t>
                              </w:r>
                              <w:r>
                                <w:rPr>
                                  <w:rFonts w:ascii="Arial" w:eastAsia="Arial" w:hAnsi="Arial" w:cs="Arial"/>
                                  <w:color w:val="0E3B70"/>
                                  <w:sz w:val="20"/>
                                  <w:szCs w:val="20"/>
                                </w:rPr>
                                <w:t>Ιανουάριος-Απρίλ</w:t>
                              </w:r>
                              <w:r w:rsidRPr="00912BC9">
                                <w:rPr>
                                  <w:rFonts w:ascii="Arial" w:eastAsia="Arial" w:hAnsi="Arial" w:cs="Arial"/>
                                  <w:color w:val="0E3B70"/>
                                  <w:sz w:val="20"/>
                                  <w:szCs w:val="20"/>
                                </w:rPr>
                                <w:t>ιος (ετήσια % μεταβολή)</w:t>
                              </w:r>
                              <w:r w:rsidRPr="00912BC9">
                                <w:rPr>
                                  <w:rFonts w:ascii="Arial" w:eastAsia="Arial" w:hAnsi="Arial" w:cs="Arial"/>
                                  <w:color w:val="0E3B70"/>
                                  <w:sz w:val="20"/>
                                  <w:szCs w:val="20"/>
                                </w:rPr>
                                <w:br/>
                              </w:r>
                              <w:r w:rsidRPr="00941981">
                                <w:rPr>
                                  <w:rFonts w:ascii="Arial" w:eastAsia="Arial" w:hAnsi="Arial" w:cs="Arial"/>
                                  <w:noProof/>
                                  <w:color w:val="0E3B70"/>
                                  <w:sz w:val="20"/>
                                  <w:szCs w:val="20"/>
                                  <w:lang w:eastAsia="el-GR"/>
                                </w:rPr>
                                <w:drawing>
                                  <wp:inline distT="0" distB="0" distL="0" distR="0" wp14:anchorId="4F6B3457" wp14:editId="5EC3CEB6">
                                    <wp:extent cx="5947410" cy="47277"/>
                                    <wp:effectExtent l="0" t="0" r="0" b="0"/>
                                    <wp:docPr id="225"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05507">
                                <w:rPr>
                                  <w:noProof/>
                                  <w:lang w:eastAsia="el-GR"/>
                                </w:rPr>
                                <w:drawing>
                                  <wp:inline distT="0" distB="0" distL="0" distR="0" wp14:anchorId="18DE058B" wp14:editId="18876EC7">
                                    <wp:extent cx="5676900" cy="2724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802D5AB" id="_x0000_s1054" style="position:absolute;left:0;text-align:left;margin-left:-.75pt;margin-top:8.5pt;width:565.6pt;height:265.5pt;z-index:-251642880;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">
                <v:rect id="Rectangle 24" o:spid="_x0000_s1055"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" fillcolor="#e5e4de" stroked="f">
                  <v:textbox>
                    <w:txbxContent>
                      <w:p w:rsidR="0011615B" w:rsidRPr="00E214D7" w:rsidRDefault="0011615B" w:rsidP="0011615B">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ΓΡΑΦΗΜΑ 9</w:t>
                        </w: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Default="0011615B" w:rsidP="0011615B">
                        <w:pPr>
                          <w:jc w:val="center"/>
                          <w:rPr>
                            <w:rFonts w:ascii="Arial" w:hAnsi="Arial" w:cs="Arial"/>
                            <w:color w:val="E24C37"/>
                            <w:spacing w:val="-4"/>
                            <w:sz w:val="18"/>
                          </w:rPr>
                        </w:pPr>
                      </w:p>
                      <w:p w:rsidR="0011615B" w:rsidRPr="008C2C11" w:rsidRDefault="0011615B" w:rsidP="0011615B">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rsidR="0011615B" w:rsidRPr="008C2C11" w:rsidRDefault="0011615B" w:rsidP="0011615B">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v:textbox>
                </v:rect>
                <v:shape id="Freeform 364" o:spid="_x0000_s1056"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" adj="-11796480,,5400" path="m9585,l,,,4123r9585,l9585,xe" fillcolor="#e5e4de" stroked="f">
                  <v:stroke joinstyle="miter"/>
                  <v:formulas/>
                  <v:path arrowok="t" o:connecttype="custom" o:connectlocs="38317617,0;0,0;0,16754221;38317617,16754221;38317617,0" o:connectangles="0,0,0,0,0" textboxrect="0,0,9586,4124"/>
                  <v:textbox>
                    <w:txbxContent>
                      <w:p w:rsidR="0011615B" w:rsidRPr="005D1DEE" w:rsidRDefault="0011615B" w:rsidP="0011615B">
                        <w:pPr>
                          <w:tabs>
                            <w:tab w:val="left" w:pos="2410"/>
                          </w:tabs>
                          <w:spacing w:after="0" w:line="240" w:lineRule="auto"/>
                          <w:rPr>
                            <w:rFonts w:ascii="Arial" w:eastAsia="Arial" w:hAnsi="Arial" w:cs="Arial"/>
                            <w:color w:val="0E3B70"/>
                            <w:sz w:val="12"/>
                            <w:szCs w:val="20"/>
                          </w:rPr>
                        </w:pPr>
                      </w:p>
                      <w:p w:rsidR="0011615B" w:rsidRPr="005F4DC6" w:rsidRDefault="0011615B" w:rsidP="0011615B">
                        <w:pPr>
                          <w:tabs>
                            <w:tab w:val="left" w:pos="2410"/>
                          </w:tabs>
                          <w:spacing w:after="0" w:line="240" w:lineRule="auto"/>
                          <w:rPr>
                            <w:rFonts w:ascii="Arial" w:hAnsi="Arial" w:cs="Arial"/>
                            <w:sz w:val="20"/>
                          </w:rPr>
                        </w:pPr>
                        <w:r w:rsidRPr="00912BC9">
                          <w:rPr>
                            <w:rFonts w:ascii="Arial" w:eastAsia="Arial" w:hAnsi="Arial" w:cs="Arial"/>
                            <w:color w:val="0E3B70"/>
                            <w:sz w:val="20"/>
                            <w:szCs w:val="20"/>
                          </w:rPr>
                          <w:t xml:space="preserve">Εξέλιξη Τουριστικών Αφίξεων και Εισπράξεων ανά Χώρα Προέλευσης, </w:t>
                        </w:r>
                        <w:r>
                          <w:rPr>
                            <w:rFonts w:ascii="Arial" w:eastAsia="Arial" w:hAnsi="Arial" w:cs="Arial"/>
                            <w:color w:val="0E3B70"/>
                            <w:sz w:val="20"/>
                            <w:szCs w:val="20"/>
                          </w:rPr>
                          <w:t>Ιανουάριος-Απρίλ</w:t>
                        </w:r>
                        <w:r w:rsidRPr="00912BC9">
                          <w:rPr>
                            <w:rFonts w:ascii="Arial" w:eastAsia="Arial" w:hAnsi="Arial" w:cs="Arial"/>
                            <w:color w:val="0E3B70"/>
                            <w:sz w:val="20"/>
                            <w:szCs w:val="20"/>
                          </w:rPr>
                          <w:t>ιος (ετήσια % μεταβολή)</w:t>
                        </w:r>
                        <w:r w:rsidRPr="00912BC9">
                          <w:rPr>
                            <w:rFonts w:ascii="Arial" w:eastAsia="Arial" w:hAnsi="Arial" w:cs="Arial"/>
                            <w:color w:val="0E3B70"/>
                            <w:sz w:val="20"/>
                            <w:szCs w:val="20"/>
                          </w:rPr>
                          <w:br/>
                        </w:r>
                        <w:r w:rsidRPr="00941981">
                          <w:rPr>
                            <w:rFonts w:ascii="Arial" w:eastAsia="Arial" w:hAnsi="Arial" w:cs="Arial"/>
                            <w:noProof/>
                            <w:color w:val="0E3B70"/>
                            <w:sz w:val="20"/>
                            <w:szCs w:val="20"/>
                            <w:lang w:eastAsia="el-GR"/>
                          </w:rPr>
                          <w:drawing>
                            <wp:inline distT="0" distB="0" distL="0" distR="0" wp14:anchorId="4F5F781E" wp14:editId="1C9004AC">
                              <wp:extent cx="5947410" cy="47277"/>
                              <wp:effectExtent l="0" t="0" r="0" b="0"/>
                              <wp:docPr id="225"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05507">
                          <w:rPr>
                            <w:noProof/>
                            <w:lang w:eastAsia="el-GR"/>
                          </w:rPr>
                          <w:drawing>
                            <wp:inline distT="0" distB="0" distL="0" distR="0" wp14:anchorId="5C0FF1EE" wp14:editId="6AC1212F">
                              <wp:extent cx="5676900" cy="2724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724150"/>
                                      </a:xfrm>
                                      <a:prstGeom prst="rect">
                                        <a:avLst/>
                                      </a:prstGeom>
                                      <a:noFill/>
                                      <a:ln>
                                        <a:noFill/>
                                      </a:ln>
                                    </pic:spPr>
                                  </pic:pic>
                                </a:graphicData>
                              </a:graphic>
                            </wp:inline>
                          </w:drawing>
                        </w:r>
                      </w:p>
                    </w:txbxContent>
                  </v:textbox>
                </v:shape>
                <w10:wrap anchorx="margin"/>
              </v:group>
            </w:pict>
          </mc:Fallback>
        </mc:AlternateContent>
      </w:r>
    </w:p>
    <w:p w14:paraId="29DFF0AB" w14:textId="77777777" w:rsidR="0011615B" w:rsidRPr="00844125" w:rsidRDefault="0011615B" w:rsidP="0011615B">
      <w:pPr>
        <w:ind w:left="1780" w:right="227"/>
        <w:jc w:val="both"/>
        <w:rPr>
          <w:rFonts w:ascii="Arial" w:eastAsia="Arial" w:hAnsi="Arial" w:cs="Arial"/>
          <w:color w:val="231F20"/>
          <w:sz w:val="20"/>
          <w:szCs w:val="19"/>
        </w:rPr>
      </w:pPr>
    </w:p>
    <w:p w14:paraId="0F209AFA" w14:textId="77777777" w:rsidR="0011615B" w:rsidRPr="00844125" w:rsidRDefault="0011615B" w:rsidP="0011615B">
      <w:pPr>
        <w:ind w:right="227"/>
        <w:jc w:val="both"/>
        <w:rPr>
          <w:rFonts w:ascii="Arial" w:eastAsia="Arial" w:hAnsi="Arial" w:cs="Arial"/>
          <w:color w:val="231F20"/>
          <w:sz w:val="20"/>
          <w:szCs w:val="19"/>
        </w:rPr>
      </w:pPr>
    </w:p>
    <w:p w14:paraId="70E62DE7" w14:textId="77777777" w:rsidR="0011615B" w:rsidRPr="00844125" w:rsidRDefault="0011615B" w:rsidP="0011615B">
      <w:pPr>
        <w:ind w:left="1780" w:right="227"/>
        <w:jc w:val="both"/>
        <w:rPr>
          <w:rFonts w:ascii="Arial" w:eastAsia="Arial" w:hAnsi="Arial" w:cs="Arial"/>
          <w:color w:val="231F20"/>
          <w:sz w:val="20"/>
          <w:szCs w:val="19"/>
        </w:rPr>
      </w:pPr>
    </w:p>
    <w:p w14:paraId="497BE2E4" w14:textId="77777777" w:rsidR="0011615B" w:rsidRPr="00844125" w:rsidRDefault="0011615B" w:rsidP="0011615B">
      <w:pPr>
        <w:ind w:left="1780" w:right="227"/>
        <w:jc w:val="both"/>
        <w:rPr>
          <w:rFonts w:ascii="Arial" w:eastAsia="Arial" w:hAnsi="Arial" w:cs="Arial"/>
          <w:color w:val="231F20"/>
          <w:sz w:val="20"/>
          <w:szCs w:val="19"/>
        </w:rPr>
      </w:pPr>
    </w:p>
    <w:p w14:paraId="30BC14ED" w14:textId="77777777" w:rsidR="0011615B" w:rsidRPr="00844125" w:rsidRDefault="0011615B" w:rsidP="0011615B">
      <w:pPr>
        <w:ind w:left="1780" w:right="227"/>
        <w:jc w:val="both"/>
        <w:rPr>
          <w:rFonts w:ascii="Arial" w:eastAsia="Arial" w:hAnsi="Arial" w:cs="Arial"/>
          <w:color w:val="231F20"/>
          <w:sz w:val="20"/>
          <w:szCs w:val="19"/>
        </w:rPr>
      </w:pPr>
    </w:p>
    <w:p w14:paraId="3A7BA89B" w14:textId="77777777" w:rsidR="0011615B" w:rsidRPr="00844125" w:rsidRDefault="0011615B" w:rsidP="0011615B">
      <w:pPr>
        <w:ind w:left="1780" w:right="227"/>
        <w:jc w:val="both"/>
        <w:rPr>
          <w:rFonts w:ascii="Arial" w:eastAsia="Arial" w:hAnsi="Arial" w:cs="Arial"/>
          <w:color w:val="231F20"/>
          <w:sz w:val="20"/>
          <w:szCs w:val="19"/>
        </w:rPr>
      </w:pPr>
    </w:p>
    <w:p w14:paraId="35001A5A" w14:textId="77777777" w:rsidR="0011615B" w:rsidRDefault="0011615B" w:rsidP="0011615B">
      <w:pPr>
        <w:tabs>
          <w:tab w:val="left" w:pos="2729"/>
        </w:tabs>
        <w:ind w:left="1758" w:right="227"/>
        <w:jc w:val="both"/>
        <w:rPr>
          <w:color w:val="231F20"/>
          <w:sz w:val="20"/>
          <w:szCs w:val="20"/>
        </w:rPr>
      </w:pPr>
    </w:p>
    <w:p w14:paraId="5FFFB294" w14:textId="77777777" w:rsidR="0011615B" w:rsidRDefault="0011615B" w:rsidP="0011615B">
      <w:pPr>
        <w:tabs>
          <w:tab w:val="left" w:pos="2729"/>
        </w:tabs>
        <w:ind w:left="1758" w:right="227"/>
        <w:jc w:val="both"/>
        <w:rPr>
          <w:color w:val="231F20"/>
          <w:sz w:val="20"/>
          <w:szCs w:val="20"/>
        </w:rPr>
      </w:pPr>
    </w:p>
    <w:p w14:paraId="6F72C755" w14:textId="77777777" w:rsidR="0011615B" w:rsidRDefault="0011615B" w:rsidP="0011615B">
      <w:pPr>
        <w:tabs>
          <w:tab w:val="left" w:pos="2729"/>
        </w:tabs>
        <w:ind w:left="1758" w:right="227"/>
        <w:jc w:val="both"/>
        <w:rPr>
          <w:color w:val="231F20"/>
          <w:sz w:val="20"/>
          <w:szCs w:val="20"/>
        </w:rPr>
      </w:pPr>
    </w:p>
    <w:p w14:paraId="2155F37A" w14:textId="77777777" w:rsidR="0011615B" w:rsidRDefault="0011615B" w:rsidP="0011615B">
      <w:pPr>
        <w:tabs>
          <w:tab w:val="left" w:pos="2729"/>
        </w:tabs>
        <w:ind w:left="1758" w:right="227"/>
        <w:jc w:val="both"/>
        <w:rPr>
          <w:color w:val="231F20"/>
          <w:sz w:val="20"/>
          <w:szCs w:val="20"/>
        </w:rPr>
      </w:pPr>
    </w:p>
    <w:p w14:paraId="796A62DD" w14:textId="77777777" w:rsidR="0011615B" w:rsidRDefault="0011615B" w:rsidP="0011615B">
      <w:pPr>
        <w:tabs>
          <w:tab w:val="left" w:pos="2729"/>
        </w:tabs>
        <w:ind w:left="1758" w:right="227"/>
        <w:jc w:val="both"/>
        <w:rPr>
          <w:color w:val="231F20"/>
          <w:sz w:val="20"/>
          <w:szCs w:val="20"/>
        </w:rPr>
      </w:pPr>
    </w:p>
    <w:p w14:paraId="015FA66F" w14:textId="77777777" w:rsidR="0011615B" w:rsidRDefault="0011615B" w:rsidP="0011615B">
      <w:pPr>
        <w:tabs>
          <w:tab w:val="left" w:pos="2729"/>
        </w:tabs>
        <w:ind w:left="1758" w:right="227"/>
        <w:jc w:val="both"/>
        <w:rPr>
          <w:color w:val="231F20"/>
          <w:sz w:val="20"/>
          <w:szCs w:val="20"/>
        </w:rPr>
      </w:pPr>
    </w:p>
    <w:p w14:paraId="4D80A466" w14:textId="77777777" w:rsidR="00FF59B2" w:rsidRDefault="00FF59B2" w:rsidP="0011615B">
      <w:pPr>
        <w:tabs>
          <w:tab w:val="left" w:pos="2729"/>
        </w:tabs>
        <w:ind w:left="1758" w:right="227"/>
        <w:jc w:val="both"/>
        <w:rPr>
          <w:color w:val="231F20"/>
          <w:sz w:val="20"/>
          <w:szCs w:val="20"/>
        </w:rPr>
      </w:pPr>
    </w:p>
    <w:p w14:paraId="5B2FC01C" w14:textId="77777777" w:rsidR="00FF59B2" w:rsidRDefault="00BE0585" w:rsidP="0011615B">
      <w:pPr>
        <w:tabs>
          <w:tab w:val="left" w:pos="2729"/>
        </w:tabs>
        <w:ind w:left="1758" w:right="227"/>
        <w:jc w:val="both"/>
        <w:rPr>
          <w:color w:val="231F20"/>
          <w:sz w:val="20"/>
          <w:szCs w:val="20"/>
        </w:rPr>
      </w:pPr>
      <w:r>
        <w:rPr>
          <w:noProof/>
          <w:color w:val="231F20"/>
          <w:lang w:eastAsia="el-GR"/>
        </w:rPr>
        <w:drawing>
          <wp:anchor distT="0" distB="0" distL="114300" distR="114300" simplePos="0" relativeHeight="251643904" behindDoc="0" locked="0" layoutInCell="1" allowOverlap="1" wp14:anchorId="237FCE09" wp14:editId="790FF76C">
            <wp:simplePos x="0" y="0"/>
            <wp:positionH relativeFrom="column">
              <wp:posOffset>1108075</wp:posOffset>
            </wp:positionH>
            <wp:positionV relativeFrom="paragraph">
              <wp:posOffset>378460</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51E9DC6B" w14:textId="77777777" w:rsidR="00BE0585" w:rsidRDefault="00BE0585" w:rsidP="00A076F8">
      <w:pPr>
        <w:pStyle w:val="BodyText"/>
        <w:kinsoku w:val="0"/>
        <w:overflowPunct w:val="0"/>
        <w:spacing w:before="69"/>
        <w:ind w:left="1780" w:right="170"/>
        <w:rPr>
          <w:color w:val="231F20"/>
          <w:sz w:val="20"/>
          <w:szCs w:val="20"/>
          <w:lang w:val="el-GR"/>
        </w:rPr>
      </w:pPr>
    </w:p>
    <w:p w14:paraId="13B9E471" w14:textId="77777777" w:rsidR="00F37B49" w:rsidRDefault="00F37B49" w:rsidP="00A076F8">
      <w:pPr>
        <w:pStyle w:val="BodyText"/>
        <w:kinsoku w:val="0"/>
        <w:overflowPunct w:val="0"/>
        <w:spacing w:before="69"/>
        <w:ind w:left="1780" w:right="170"/>
        <w:rPr>
          <w:color w:val="231F20"/>
          <w:sz w:val="20"/>
          <w:szCs w:val="20"/>
          <w:lang w:val="el-GR"/>
        </w:rPr>
      </w:pPr>
    </w:p>
    <w:p w14:paraId="5D7D8848" w14:textId="77777777" w:rsidR="00BE0585" w:rsidRPr="00FA0B15" w:rsidRDefault="00BE0585" w:rsidP="00BE0585">
      <w:pPr>
        <w:pStyle w:val="Heading1"/>
        <w:pBdr>
          <w:top w:val="single" w:sz="8" w:space="1" w:color="00B0F0"/>
          <w:bottom w:val="single" w:sz="8" w:space="1" w:color="00B0F0"/>
        </w:pBdr>
        <w:kinsoku w:val="0"/>
        <w:overflowPunct w:val="0"/>
        <w:spacing w:before="0"/>
        <w:ind w:left="1758" w:right="227"/>
        <w:jc w:val="both"/>
        <w:rPr>
          <w:color w:val="63A1AA"/>
        </w:rPr>
      </w:pPr>
      <w:r w:rsidRPr="00AF177B">
        <w:rPr>
          <w:color w:val="63A1AA"/>
        </w:rPr>
        <w:t>Μπορεί η πανδημική κρίση να θέσει υπό αμφισβήτηση το ρόλο του δολαρίου ΗΠΑ ως αποθεματικού νομίσματος;</w:t>
      </w:r>
    </w:p>
    <w:p w14:paraId="33E22C11" w14:textId="77777777" w:rsidR="00BE0585" w:rsidRDefault="00BE0585" w:rsidP="00BE0585">
      <w:pPr>
        <w:pStyle w:val="BodyText"/>
        <w:ind w:left="1758" w:right="227"/>
        <w:jc w:val="both"/>
        <w:rPr>
          <w:b/>
          <w:bCs/>
          <w:color w:val="000000"/>
          <w:sz w:val="20"/>
          <w:szCs w:val="20"/>
          <w:lang w:val="el-GR"/>
        </w:rPr>
      </w:pPr>
    </w:p>
    <w:p w14:paraId="06C14FF6" w14:textId="77777777" w:rsidR="00BE0585" w:rsidRDefault="00BE0585" w:rsidP="00BE0585">
      <w:pPr>
        <w:pStyle w:val="BodyText"/>
        <w:ind w:left="1758" w:right="227"/>
        <w:jc w:val="both"/>
        <w:rPr>
          <w:b/>
          <w:bCs/>
          <w:color w:val="000000"/>
          <w:sz w:val="20"/>
          <w:szCs w:val="20"/>
          <w:lang w:val="el-GR"/>
        </w:rPr>
      </w:pPr>
      <w:r w:rsidRPr="00AF177B">
        <w:rPr>
          <w:b/>
          <w:bCs/>
          <w:color w:val="000000"/>
          <w:sz w:val="20"/>
          <w:szCs w:val="20"/>
          <w:lang w:val="el-GR"/>
        </w:rPr>
        <w:t>Η επιβεβαίωση του ισχυρού ρόλου του δολαρίου</w:t>
      </w:r>
    </w:p>
    <w:p w14:paraId="4125444B" w14:textId="77777777" w:rsidR="00BE0585" w:rsidRDefault="00BE0585" w:rsidP="00BE0585">
      <w:pPr>
        <w:pStyle w:val="BodyText"/>
        <w:ind w:left="1758" w:right="227"/>
        <w:jc w:val="both"/>
        <w:rPr>
          <w:b/>
          <w:bCs/>
          <w:color w:val="000000"/>
          <w:sz w:val="20"/>
          <w:szCs w:val="20"/>
          <w:lang w:val="el-GR"/>
        </w:rPr>
      </w:pPr>
    </w:p>
    <w:p w14:paraId="4DB9C65D" w14:textId="11D66525" w:rsidR="00BE0585" w:rsidRDefault="00BE0585" w:rsidP="00BE0585">
      <w:pPr>
        <w:pStyle w:val="BodyText"/>
        <w:ind w:left="1758" w:right="227"/>
        <w:jc w:val="both"/>
        <w:rPr>
          <w:color w:val="000000"/>
          <w:sz w:val="20"/>
          <w:szCs w:val="20"/>
          <w:lang w:val="el-GR"/>
        </w:rPr>
      </w:pPr>
      <w:r w:rsidRPr="008568A0">
        <w:rPr>
          <w:color w:val="000000"/>
          <w:sz w:val="20"/>
          <w:szCs w:val="20"/>
          <w:lang w:val="el-GR"/>
        </w:rPr>
        <w:t>Η πανδημική κρίση που προκάλεσε η εξάπλωση του κορωνοϊού (COVID-19) ενίσχυσε την αβεβαιότητα στις διεθνείς χρηματοπιστωτικές αγορές, ενώ προκάλεσε αύξηση της ζήτησης για το δολάριο των ΗΠΑ, καθώς οι συμμετέχοντες στις αγορές, εν μέσω υψηλής μεταβλητότητας (high volatility), άρχισαν να αναζητούν μεγαλύτερη ασφάλεια.</w:t>
      </w:r>
      <w:r w:rsidRPr="00AF177B">
        <w:rPr>
          <w:color w:val="000000"/>
          <w:sz w:val="20"/>
          <w:szCs w:val="20"/>
          <w:lang w:val="el-GR"/>
        </w:rPr>
        <w:t xml:space="preserve"> Η απόφαση της Ομοσπονδιακής Τράπεζας (Fed) των ΗΠΑ</w:t>
      </w:r>
      <w:r>
        <w:rPr>
          <w:color w:val="000000"/>
          <w:sz w:val="20"/>
          <w:szCs w:val="20"/>
          <w:lang w:val="el-GR"/>
        </w:rPr>
        <w:t>,</w:t>
      </w:r>
      <w:r w:rsidRPr="00AF177B">
        <w:rPr>
          <w:color w:val="000000"/>
          <w:sz w:val="20"/>
          <w:szCs w:val="20"/>
          <w:lang w:val="el-GR"/>
        </w:rPr>
        <w:t xml:space="preserve"> τον περασμένο Μάρτιο</w:t>
      </w:r>
      <w:r>
        <w:rPr>
          <w:color w:val="000000"/>
          <w:sz w:val="20"/>
          <w:szCs w:val="20"/>
          <w:lang w:val="el-GR"/>
        </w:rPr>
        <w:t>,</w:t>
      </w:r>
      <w:r w:rsidRPr="00AF177B">
        <w:rPr>
          <w:color w:val="000000"/>
          <w:sz w:val="20"/>
          <w:szCs w:val="20"/>
          <w:lang w:val="el-GR"/>
        </w:rPr>
        <w:t xml:space="preserve"> να προβεί σε συμφωνίες ανταλλαγής νομισμάτων</w:t>
      </w:r>
      <w:r>
        <w:rPr>
          <w:color w:val="000000"/>
          <w:sz w:val="20"/>
          <w:szCs w:val="20"/>
          <w:lang w:val="el-GR"/>
        </w:rPr>
        <w:t>,</w:t>
      </w:r>
      <w:r w:rsidRPr="00AF177B">
        <w:rPr>
          <w:color w:val="000000"/>
          <w:sz w:val="20"/>
          <w:szCs w:val="20"/>
          <w:lang w:val="el-GR"/>
        </w:rPr>
        <w:t xml:space="preserve"> προκειμένου να ενισχύσει τη ρευστότητα σε εννέα Κεντρικές Τράπεζες (Αυστραλίας, Βραζιλίας, Δανίας, Κορέας, Μεξικού, Νορβηγίας, Ν.</w:t>
      </w:r>
      <w:r w:rsidR="00045BFC" w:rsidRPr="00B46827">
        <w:rPr>
          <w:color w:val="000000"/>
          <w:sz w:val="20"/>
          <w:szCs w:val="20"/>
          <w:lang w:val="el-GR"/>
        </w:rPr>
        <w:t xml:space="preserve"> </w:t>
      </w:r>
      <w:r w:rsidRPr="00AF177B">
        <w:rPr>
          <w:color w:val="000000"/>
          <w:sz w:val="20"/>
          <w:szCs w:val="20"/>
          <w:lang w:val="el-GR"/>
        </w:rPr>
        <w:t xml:space="preserve">Ζηλανδίας, Σιγκαπούρης, Σουηδίας), πλέον των μονίμων συμφωνιών ανταλλαγής που διατηρεί με τις Κεντρικές Τράπεζες του Καναδά, της Ιαπωνίας, της Αγγλίας, της Ευρωζώνης και της Ελβετίας, ήρθε να επιβεβαιώσει τον ισχυρό χαρακτήρα του δολαρίου ως αποθεματικού νομίσματος. </w:t>
      </w:r>
      <w:r w:rsidR="0035762C" w:rsidRPr="00AF177B">
        <w:rPr>
          <w:color w:val="000000"/>
          <w:sz w:val="20"/>
          <w:szCs w:val="20"/>
          <w:lang w:val="el-GR"/>
        </w:rPr>
        <w:t>Άλλωστε</w:t>
      </w:r>
      <w:r w:rsidRPr="00AF177B">
        <w:rPr>
          <w:color w:val="000000"/>
          <w:sz w:val="20"/>
          <w:szCs w:val="20"/>
          <w:lang w:val="el-GR"/>
        </w:rPr>
        <w:t>, σύμφωνα με το Διεθνές Νομισματικό Ταμείο, το δολάριο</w:t>
      </w:r>
      <w:r>
        <w:rPr>
          <w:color w:val="000000"/>
          <w:sz w:val="20"/>
          <w:szCs w:val="20"/>
          <w:lang w:val="el-GR"/>
        </w:rPr>
        <w:t>,</w:t>
      </w:r>
      <w:r w:rsidRPr="00AF177B">
        <w:rPr>
          <w:color w:val="000000"/>
          <w:sz w:val="20"/>
          <w:szCs w:val="20"/>
          <w:lang w:val="el-GR"/>
        </w:rPr>
        <w:t xml:space="preserve"> το τέταρτο τρίμηνο του 2019, συμμετείχε με ποσοστό άνω του 60% στα συναλλαγματικά αποθεματικά των σημαντικότερων </w:t>
      </w:r>
      <w:r>
        <w:rPr>
          <w:color w:val="000000"/>
          <w:sz w:val="20"/>
          <w:szCs w:val="20"/>
          <w:lang w:val="el-GR"/>
        </w:rPr>
        <w:t>Κ</w:t>
      </w:r>
      <w:r w:rsidRPr="00AF177B">
        <w:rPr>
          <w:color w:val="000000"/>
          <w:sz w:val="20"/>
          <w:szCs w:val="20"/>
          <w:lang w:val="el-GR"/>
        </w:rPr>
        <w:t xml:space="preserve">εντρικών </w:t>
      </w:r>
      <w:r>
        <w:rPr>
          <w:color w:val="000000"/>
          <w:sz w:val="20"/>
          <w:szCs w:val="20"/>
          <w:lang w:val="el-GR"/>
        </w:rPr>
        <w:t>Τ</w:t>
      </w:r>
      <w:r w:rsidRPr="00AF177B">
        <w:rPr>
          <w:color w:val="000000"/>
          <w:sz w:val="20"/>
          <w:szCs w:val="20"/>
          <w:lang w:val="el-GR"/>
        </w:rPr>
        <w:t xml:space="preserve">ραπεζών. </w:t>
      </w:r>
    </w:p>
    <w:p w14:paraId="6AFBC4CF" w14:textId="77777777" w:rsidR="00BE0585" w:rsidRPr="00AF177B" w:rsidRDefault="00BE0585" w:rsidP="00BE0585">
      <w:pPr>
        <w:pStyle w:val="BodyText"/>
        <w:ind w:left="1758" w:right="227"/>
        <w:jc w:val="both"/>
        <w:rPr>
          <w:color w:val="000000"/>
          <w:sz w:val="20"/>
          <w:szCs w:val="20"/>
          <w:lang w:val="el-GR"/>
        </w:rPr>
      </w:pPr>
      <w:r w:rsidRPr="00AF177B">
        <w:rPr>
          <w:color w:val="000000"/>
          <w:sz w:val="20"/>
          <w:szCs w:val="20"/>
          <w:lang w:val="el-GR"/>
        </w:rPr>
        <w:lastRenderedPageBreak/>
        <w:t>Πότε</w:t>
      </w:r>
      <w:r>
        <w:rPr>
          <w:color w:val="000000"/>
          <w:sz w:val="20"/>
          <w:szCs w:val="20"/>
          <w:lang w:val="el-GR"/>
        </w:rPr>
        <w:t>,</w:t>
      </w:r>
      <w:r w:rsidRPr="00AF177B">
        <w:rPr>
          <w:color w:val="000000"/>
          <w:sz w:val="20"/>
          <w:szCs w:val="20"/>
          <w:lang w:val="el-GR"/>
        </w:rPr>
        <w:t xml:space="preserve"> </w:t>
      </w:r>
      <w:r>
        <w:rPr>
          <w:color w:val="000000"/>
          <w:sz w:val="20"/>
          <w:szCs w:val="20"/>
          <w:lang w:val="el-GR"/>
        </w:rPr>
        <w:t>όμως,</w:t>
      </w:r>
      <w:r w:rsidRPr="00AF177B">
        <w:rPr>
          <w:color w:val="000000"/>
          <w:sz w:val="20"/>
          <w:szCs w:val="20"/>
          <w:lang w:val="el-GR"/>
        </w:rPr>
        <w:t xml:space="preserve"> ένα νόμισμα αποκαλείται αποθεματικό; Αποθεματικό νόμισμα χαρακτηρίζεται εκείνο το ξένο νόμισμα που κατέχει η </w:t>
      </w:r>
      <w:r>
        <w:rPr>
          <w:color w:val="000000"/>
          <w:sz w:val="20"/>
          <w:szCs w:val="20"/>
          <w:lang w:val="el-GR"/>
        </w:rPr>
        <w:t>Κ</w:t>
      </w:r>
      <w:r w:rsidRPr="00AF177B">
        <w:rPr>
          <w:color w:val="000000"/>
          <w:sz w:val="20"/>
          <w:szCs w:val="20"/>
          <w:lang w:val="el-GR"/>
        </w:rPr>
        <w:t xml:space="preserve">εντρική </w:t>
      </w:r>
      <w:r>
        <w:rPr>
          <w:color w:val="000000"/>
          <w:sz w:val="20"/>
          <w:szCs w:val="20"/>
          <w:lang w:val="el-GR"/>
        </w:rPr>
        <w:t>Τ</w:t>
      </w:r>
      <w:r w:rsidRPr="00AF177B">
        <w:rPr>
          <w:color w:val="000000"/>
          <w:sz w:val="20"/>
          <w:szCs w:val="20"/>
          <w:lang w:val="el-GR"/>
        </w:rPr>
        <w:t>ράπεζα μιας χώρας, προκειμένου να διευκολύνονται οι επενδύσεις στην αλλοδαπή, οι εισαγωγές, η αποπληρωμή των διεθνών υποχρεώσεων, καθώς και η διαχείριση της συναλλαγματικής ισοτιμίας με το εγχώριο νόμισμα. Το δολάριο αποτελεί το κυρίαρχο αποθεματικό νόμισμα εδώ και 76 χρόνια. Η αρχική του σύνδεση με συγκεκριμένη ποσότητα χρυσού σε φυσική μορφή ήταν αυτή που το ανέδειξε παγκοσμίως ως το σημαντικότερο νόμισμα. Ωστόσο, η απόφαση της Fed στα τέλη της δεκαετίας του ’40 να αρχίσει την εκτύπωση δολαρίων</w:t>
      </w:r>
      <w:r>
        <w:rPr>
          <w:color w:val="000000"/>
          <w:sz w:val="20"/>
          <w:szCs w:val="20"/>
          <w:lang w:val="el-GR"/>
        </w:rPr>
        <w:t>,</w:t>
      </w:r>
      <w:r w:rsidRPr="00AF177B">
        <w:rPr>
          <w:color w:val="000000"/>
          <w:sz w:val="20"/>
          <w:szCs w:val="20"/>
          <w:lang w:val="el-GR"/>
        </w:rPr>
        <w:t xml:space="preserve"> λόγω ανόδου του πληθωρισμού, είχε ως αποτέλεσμα τη διακοπή της σύνδεσ</w:t>
      </w:r>
      <w:r>
        <w:rPr>
          <w:color w:val="000000"/>
          <w:sz w:val="20"/>
          <w:szCs w:val="20"/>
          <w:lang w:val="el-GR"/>
        </w:rPr>
        <w:t>ή</w:t>
      </w:r>
      <w:r w:rsidRPr="00AF177B">
        <w:rPr>
          <w:color w:val="000000"/>
          <w:sz w:val="20"/>
          <w:szCs w:val="20"/>
          <w:lang w:val="el-GR"/>
        </w:rPr>
        <w:t>ς του με το πολύτιμο μέταλλο.</w:t>
      </w:r>
    </w:p>
    <w:p w14:paraId="57BA3009" w14:textId="77777777" w:rsidR="00BE0585" w:rsidRDefault="00BE0585" w:rsidP="00BE0585">
      <w:pPr>
        <w:pStyle w:val="BodyText"/>
        <w:ind w:left="1758" w:right="227"/>
        <w:jc w:val="both"/>
        <w:rPr>
          <w:color w:val="000000"/>
          <w:sz w:val="20"/>
          <w:szCs w:val="20"/>
          <w:lang w:val="el-GR"/>
        </w:rPr>
      </w:pPr>
    </w:p>
    <w:p w14:paraId="1CD1A668" w14:textId="77777777" w:rsidR="00BE0585" w:rsidRDefault="00BE0585" w:rsidP="00BE0585">
      <w:pPr>
        <w:pStyle w:val="BodyText"/>
        <w:ind w:left="1758" w:right="227"/>
        <w:jc w:val="both"/>
        <w:rPr>
          <w:color w:val="000000"/>
          <w:sz w:val="20"/>
          <w:szCs w:val="20"/>
          <w:lang w:val="el-GR"/>
        </w:rPr>
      </w:pPr>
      <w:r w:rsidRPr="00AF177B">
        <w:rPr>
          <w:b/>
          <w:bCs/>
          <w:color w:val="000000"/>
          <w:sz w:val="20"/>
          <w:szCs w:val="20"/>
          <w:lang w:val="el-GR"/>
        </w:rPr>
        <w:t>Ποιοι είναι οι παράγοντες που καθιστούν το δολάριο ΗΠΑ ως πρώτη επιλογή αποθεματικού νομίσματος παγκοσμίως;</w:t>
      </w:r>
    </w:p>
    <w:p w14:paraId="31E9B528" w14:textId="77777777" w:rsidR="00BE0585" w:rsidRDefault="00BE0585" w:rsidP="00BE0585">
      <w:pPr>
        <w:pStyle w:val="BodyText"/>
        <w:ind w:left="1758" w:right="227"/>
        <w:jc w:val="both"/>
        <w:rPr>
          <w:color w:val="000000"/>
          <w:sz w:val="20"/>
          <w:szCs w:val="20"/>
          <w:lang w:val="el-GR"/>
        </w:rPr>
      </w:pPr>
    </w:p>
    <w:p w14:paraId="6DD77D0B" w14:textId="77777777" w:rsidR="00BE0585" w:rsidRPr="000766A1" w:rsidRDefault="00BE0585" w:rsidP="00BE0585">
      <w:pPr>
        <w:pStyle w:val="BodyText"/>
        <w:ind w:left="1758" w:right="227"/>
        <w:jc w:val="both"/>
        <w:rPr>
          <w:color w:val="000000"/>
          <w:sz w:val="20"/>
          <w:szCs w:val="20"/>
          <w:lang w:val="el-GR"/>
        </w:rPr>
      </w:pPr>
      <w:r w:rsidRPr="008A4863">
        <w:rPr>
          <w:b/>
          <w:bCs/>
          <w:i/>
          <w:iCs/>
          <w:color w:val="000000"/>
          <w:sz w:val="20"/>
          <w:szCs w:val="20"/>
          <w:lang w:val="el-GR"/>
        </w:rPr>
        <w:t>Πρώτον</w:t>
      </w:r>
      <w:r>
        <w:rPr>
          <w:b/>
          <w:bCs/>
          <w:i/>
          <w:iCs/>
          <w:color w:val="000000"/>
          <w:sz w:val="20"/>
          <w:szCs w:val="20"/>
          <w:lang w:val="el-GR"/>
        </w:rPr>
        <w:t>,</w:t>
      </w:r>
      <w:r w:rsidRPr="000766A1">
        <w:rPr>
          <w:color w:val="000000"/>
          <w:sz w:val="20"/>
          <w:szCs w:val="20"/>
          <w:lang w:val="el-GR"/>
        </w:rPr>
        <w:t xml:space="preserve"> </w:t>
      </w:r>
      <w:r>
        <w:rPr>
          <w:color w:val="000000"/>
          <w:sz w:val="20"/>
          <w:szCs w:val="20"/>
          <w:lang w:val="el-GR"/>
        </w:rPr>
        <w:t>τ</w:t>
      </w:r>
      <w:r w:rsidRPr="000766A1">
        <w:rPr>
          <w:color w:val="000000"/>
          <w:sz w:val="20"/>
          <w:szCs w:val="20"/>
          <w:lang w:val="el-GR"/>
        </w:rPr>
        <w:t>ο υψηλό μερίδιο συμμετοχής της οικονομίας των ΗΠΑ στην παγκόσμια οικονομική δραστηριότητα.</w:t>
      </w:r>
    </w:p>
    <w:p w14:paraId="7EE51411" w14:textId="77777777" w:rsidR="00BE0585" w:rsidRPr="000766A1" w:rsidRDefault="00BE0585" w:rsidP="00BE0585">
      <w:pPr>
        <w:pStyle w:val="BodyText"/>
        <w:ind w:left="1758" w:right="227"/>
        <w:jc w:val="both"/>
        <w:rPr>
          <w:color w:val="000000"/>
          <w:sz w:val="20"/>
          <w:szCs w:val="20"/>
          <w:lang w:val="el-GR"/>
        </w:rPr>
      </w:pPr>
      <w:r w:rsidRPr="008A4863">
        <w:rPr>
          <w:b/>
          <w:bCs/>
          <w:i/>
          <w:iCs/>
          <w:color w:val="000000"/>
          <w:sz w:val="20"/>
          <w:szCs w:val="20"/>
          <w:lang w:val="el-GR"/>
        </w:rPr>
        <w:t>Δεύτερον</w:t>
      </w:r>
      <w:r>
        <w:rPr>
          <w:b/>
          <w:bCs/>
          <w:i/>
          <w:iCs/>
          <w:color w:val="000000"/>
          <w:sz w:val="20"/>
          <w:szCs w:val="20"/>
          <w:lang w:val="el-GR"/>
        </w:rPr>
        <w:t>,</w:t>
      </w:r>
      <w:r w:rsidRPr="000766A1">
        <w:rPr>
          <w:color w:val="000000"/>
          <w:sz w:val="20"/>
          <w:szCs w:val="20"/>
          <w:lang w:val="el-GR"/>
        </w:rPr>
        <w:t xml:space="preserve"> </w:t>
      </w:r>
      <w:r>
        <w:rPr>
          <w:color w:val="000000"/>
          <w:sz w:val="20"/>
          <w:szCs w:val="20"/>
          <w:lang w:val="el-GR"/>
        </w:rPr>
        <w:t>η</w:t>
      </w:r>
      <w:r w:rsidRPr="000766A1">
        <w:rPr>
          <w:color w:val="000000"/>
          <w:sz w:val="20"/>
          <w:szCs w:val="20"/>
          <w:lang w:val="el-GR"/>
        </w:rPr>
        <w:t xml:space="preserve"> ευρεία αποδοχή του στις συναλλαγές (εμπόριο, επενδύσεις).</w:t>
      </w:r>
    </w:p>
    <w:p w14:paraId="353FC0CB" w14:textId="77777777" w:rsidR="00BE0585" w:rsidRPr="000766A1" w:rsidRDefault="00BE0585" w:rsidP="00BE0585">
      <w:pPr>
        <w:pStyle w:val="BodyText"/>
        <w:ind w:left="1758" w:right="227"/>
        <w:jc w:val="both"/>
        <w:rPr>
          <w:color w:val="000000"/>
          <w:sz w:val="20"/>
          <w:szCs w:val="20"/>
          <w:lang w:val="el-GR"/>
        </w:rPr>
      </w:pPr>
      <w:r w:rsidRPr="008A4863">
        <w:rPr>
          <w:b/>
          <w:bCs/>
          <w:i/>
          <w:iCs/>
          <w:color w:val="000000"/>
          <w:sz w:val="20"/>
          <w:szCs w:val="20"/>
          <w:lang w:val="el-GR"/>
        </w:rPr>
        <w:t>Τρίτον</w:t>
      </w:r>
      <w:r>
        <w:rPr>
          <w:color w:val="000000"/>
          <w:sz w:val="20"/>
          <w:szCs w:val="20"/>
          <w:lang w:val="el-GR"/>
        </w:rPr>
        <w:t>,</w:t>
      </w:r>
      <w:r w:rsidRPr="000766A1">
        <w:rPr>
          <w:color w:val="000000"/>
          <w:sz w:val="20"/>
          <w:szCs w:val="20"/>
          <w:lang w:val="el-GR"/>
        </w:rPr>
        <w:t xml:space="preserve"> </w:t>
      </w:r>
      <w:r>
        <w:rPr>
          <w:color w:val="000000"/>
          <w:sz w:val="20"/>
          <w:szCs w:val="20"/>
          <w:lang w:val="el-GR"/>
        </w:rPr>
        <w:t>η</w:t>
      </w:r>
      <w:r w:rsidRPr="000766A1">
        <w:rPr>
          <w:color w:val="000000"/>
          <w:sz w:val="20"/>
          <w:szCs w:val="20"/>
          <w:lang w:val="el-GR"/>
        </w:rPr>
        <w:t xml:space="preserve"> ανεξαρτησία της Fed.</w:t>
      </w:r>
    </w:p>
    <w:p w14:paraId="69D405E2" w14:textId="77777777" w:rsidR="00BE0585" w:rsidRPr="000766A1" w:rsidRDefault="00BE0585" w:rsidP="00BE0585">
      <w:pPr>
        <w:pStyle w:val="BodyText"/>
        <w:ind w:left="1758" w:right="227"/>
        <w:jc w:val="both"/>
        <w:rPr>
          <w:color w:val="000000"/>
          <w:sz w:val="20"/>
          <w:szCs w:val="20"/>
          <w:lang w:val="el-GR"/>
        </w:rPr>
      </w:pPr>
      <w:r w:rsidRPr="008A4863">
        <w:rPr>
          <w:b/>
          <w:bCs/>
          <w:i/>
          <w:iCs/>
          <w:color w:val="000000"/>
          <w:sz w:val="20"/>
          <w:szCs w:val="20"/>
          <w:lang w:val="el-GR"/>
        </w:rPr>
        <w:t>Τέταρτον</w:t>
      </w:r>
      <w:r>
        <w:rPr>
          <w:i/>
          <w:iCs/>
          <w:color w:val="000000"/>
          <w:sz w:val="20"/>
          <w:szCs w:val="20"/>
          <w:lang w:val="el-GR"/>
        </w:rPr>
        <w:t>,</w:t>
      </w:r>
      <w:r w:rsidRPr="000766A1">
        <w:rPr>
          <w:color w:val="000000"/>
          <w:sz w:val="20"/>
          <w:szCs w:val="20"/>
          <w:lang w:val="el-GR"/>
        </w:rPr>
        <w:t xml:space="preserve"> </w:t>
      </w:r>
      <w:r>
        <w:rPr>
          <w:color w:val="000000"/>
          <w:sz w:val="20"/>
          <w:szCs w:val="20"/>
          <w:lang w:val="el-GR"/>
        </w:rPr>
        <w:t>η</w:t>
      </w:r>
      <w:r w:rsidRPr="000766A1">
        <w:rPr>
          <w:color w:val="000000"/>
          <w:sz w:val="20"/>
          <w:szCs w:val="20"/>
          <w:lang w:val="el-GR"/>
        </w:rPr>
        <w:t xml:space="preserve"> αποτελεσματικότητα των θεσμών στις ΗΠΑ (κράτος δικαίου, προστασία των δικαιωμάτων ιδιοκτησίας).</w:t>
      </w:r>
    </w:p>
    <w:p w14:paraId="05F29CA7" w14:textId="77777777" w:rsidR="00BE0585" w:rsidRPr="000766A1" w:rsidRDefault="00BE0585" w:rsidP="00BE0585">
      <w:pPr>
        <w:pStyle w:val="BodyText"/>
        <w:ind w:left="1758" w:right="227"/>
        <w:jc w:val="both"/>
        <w:rPr>
          <w:color w:val="000000"/>
          <w:sz w:val="20"/>
          <w:szCs w:val="20"/>
          <w:lang w:val="el-GR"/>
        </w:rPr>
      </w:pPr>
      <w:r w:rsidRPr="008A4863">
        <w:rPr>
          <w:b/>
          <w:bCs/>
          <w:i/>
          <w:iCs/>
          <w:color w:val="000000"/>
          <w:sz w:val="20"/>
          <w:szCs w:val="20"/>
          <w:lang w:val="el-GR"/>
        </w:rPr>
        <w:t>Πέμπτο</w:t>
      </w:r>
      <w:r w:rsidR="007C0174" w:rsidRPr="007C0174">
        <w:rPr>
          <w:b/>
          <w:bCs/>
          <w:i/>
          <w:iCs/>
          <w:color w:val="000000"/>
          <w:sz w:val="20"/>
          <w:szCs w:val="20"/>
          <w:lang w:val="el-GR"/>
        </w:rPr>
        <w:t>ν</w:t>
      </w:r>
      <w:r w:rsidRPr="008A4863">
        <w:rPr>
          <w:b/>
          <w:bCs/>
          <w:color w:val="000000"/>
          <w:sz w:val="20"/>
          <w:szCs w:val="20"/>
          <w:lang w:val="el-GR"/>
        </w:rPr>
        <w:t>,</w:t>
      </w:r>
      <w:r w:rsidRPr="000766A1">
        <w:rPr>
          <w:color w:val="000000"/>
          <w:sz w:val="20"/>
          <w:szCs w:val="20"/>
          <w:lang w:val="el-GR"/>
        </w:rPr>
        <w:t xml:space="preserve"> </w:t>
      </w:r>
      <w:r>
        <w:rPr>
          <w:color w:val="000000"/>
          <w:sz w:val="20"/>
          <w:szCs w:val="20"/>
          <w:lang w:val="el-GR"/>
        </w:rPr>
        <w:t>ο</w:t>
      </w:r>
      <w:r w:rsidRPr="000766A1">
        <w:rPr>
          <w:color w:val="000000"/>
          <w:sz w:val="20"/>
          <w:szCs w:val="20"/>
          <w:lang w:val="el-GR"/>
        </w:rPr>
        <w:t xml:space="preserve"> κυρίαρχος ρόλος των ΗΠΑ στις γεωπολιτικές εξελίξεις (δυνατότητα επιβολής κυρώσεων, ενθάρρυνση επενδύσεων, παροχή οικονομικής βοήθειας). </w:t>
      </w:r>
    </w:p>
    <w:p w14:paraId="47705536" w14:textId="77777777" w:rsidR="00BE0585" w:rsidRDefault="00BE0585" w:rsidP="00BE0585">
      <w:pPr>
        <w:pStyle w:val="BodyText"/>
        <w:ind w:left="1758" w:right="227"/>
        <w:jc w:val="both"/>
        <w:rPr>
          <w:color w:val="000000"/>
          <w:sz w:val="20"/>
          <w:szCs w:val="20"/>
          <w:lang w:val="el-GR"/>
        </w:rPr>
      </w:pPr>
      <w:r w:rsidRPr="008A4863">
        <w:rPr>
          <w:b/>
          <w:bCs/>
          <w:i/>
          <w:iCs/>
          <w:color w:val="000000"/>
          <w:sz w:val="20"/>
          <w:szCs w:val="20"/>
          <w:lang w:val="el-GR"/>
        </w:rPr>
        <w:t>Έκτο</w:t>
      </w:r>
      <w:r w:rsidR="007C0174" w:rsidRPr="007C0174">
        <w:rPr>
          <w:b/>
          <w:bCs/>
          <w:i/>
          <w:iCs/>
          <w:color w:val="000000"/>
          <w:sz w:val="20"/>
          <w:szCs w:val="20"/>
          <w:lang w:val="el-GR"/>
        </w:rPr>
        <w:t>ν</w:t>
      </w:r>
      <w:r>
        <w:rPr>
          <w:b/>
          <w:bCs/>
          <w:i/>
          <w:iCs/>
          <w:color w:val="000000"/>
          <w:sz w:val="20"/>
          <w:szCs w:val="20"/>
          <w:lang w:val="el-GR"/>
        </w:rPr>
        <w:t>,</w:t>
      </w:r>
      <w:r w:rsidRPr="000766A1">
        <w:rPr>
          <w:color w:val="000000"/>
          <w:sz w:val="20"/>
          <w:szCs w:val="20"/>
          <w:lang w:val="el-GR"/>
        </w:rPr>
        <w:t xml:space="preserve"> </w:t>
      </w:r>
      <w:r>
        <w:rPr>
          <w:color w:val="000000"/>
          <w:sz w:val="20"/>
          <w:szCs w:val="20"/>
          <w:lang w:val="el-GR"/>
        </w:rPr>
        <w:t>η</w:t>
      </w:r>
      <w:r w:rsidRPr="000766A1">
        <w:rPr>
          <w:color w:val="000000"/>
          <w:sz w:val="20"/>
          <w:szCs w:val="20"/>
          <w:lang w:val="el-GR"/>
        </w:rPr>
        <w:t xml:space="preserve"> ευρεία αντίληψη για την ασφάλεια που παρέχουν τα περιουσιακά στοιχεία σε δολάρια.</w:t>
      </w:r>
    </w:p>
    <w:p w14:paraId="3B81C857" w14:textId="77777777" w:rsidR="00BE0585" w:rsidRDefault="00BE0585" w:rsidP="00BE0585">
      <w:pPr>
        <w:pStyle w:val="BodyText"/>
        <w:ind w:left="1758" w:right="227"/>
        <w:jc w:val="both"/>
        <w:rPr>
          <w:color w:val="000000"/>
          <w:sz w:val="20"/>
          <w:szCs w:val="20"/>
          <w:lang w:val="el-GR"/>
        </w:rPr>
      </w:pPr>
    </w:p>
    <w:p w14:paraId="7CEF95A2" w14:textId="77777777" w:rsidR="00BE0585" w:rsidRDefault="00BE0585" w:rsidP="00BE0585">
      <w:pPr>
        <w:pStyle w:val="BodyText"/>
        <w:ind w:left="1758" w:right="227"/>
        <w:jc w:val="both"/>
        <w:rPr>
          <w:b/>
          <w:bCs/>
          <w:color w:val="000000"/>
          <w:sz w:val="20"/>
          <w:szCs w:val="20"/>
          <w:lang w:val="el-GR"/>
        </w:rPr>
      </w:pPr>
      <w:r w:rsidRPr="000766A1">
        <w:rPr>
          <w:b/>
          <w:bCs/>
          <w:color w:val="000000"/>
          <w:sz w:val="20"/>
          <w:szCs w:val="20"/>
          <w:lang w:val="el-GR"/>
        </w:rPr>
        <w:t>Υπό αμφισβήτηση η κυριαρχία του δολαρίου</w:t>
      </w:r>
    </w:p>
    <w:p w14:paraId="0E4C5480" w14:textId="77777777" w:rsidR="00BE0585" w:rsidRDefault="00BE0585" w:rsidP="00BE0585">
      <w:pPr>
        <w:pStyle w:val="BodyText"/>
        <w:ind w:left="1758" w:right="227"/>
        <w:jc w:val="both"/>
        <w:rPr>
          <w:b/>
          <w:bCs/>
          <w:color w:val="000000"/>
          <w:sz w:val="20"/>
          <w:szCs w:val="20"/>
          <w:lang w:val="el-GR"/>
        </w:rPr>
      </w:pPr>
    </w:p>
    <w:p w14:paraId="215274AA" w14:textId="77777777" w:rsidR="00BE0585" w:rsidRPr="000766A1" w:rsidRDefault="00BE0585" w:rsidP="00BE0585">
      <w:pPr>
        <w:pStyle w:val="BodyText"/>
        <w:ind w:left="1758" w:right="227"/>
        <w:jc w:val="both"/>
        <w:rPr>
          <w:color w:val="000000"/>
          <w:sz w:val="20"/>
          <w:szCs w:val="20"/>
          <w:lang w:val="el-GR"/>
        </w:rPr>
      </w:pPr>
      <w:r w:rsidRPr="000766A1">
        <w:rPr>
          <w:color w:val="000000"/>
          <w:sz w:val="20"/>
          <w:szCs w:val="20"/>
          <w:lang w:val="el-GR"/>
        </w:rPr>
        <w:t>Το δολάριο παραμένει ένα ισχυρό νόμισμα</w:t>
      </w:r>
      <w:r>
        <w:rPr>
          <w:color w:val="000000"/>
          <w:sz w:val="20"/>
          <w:szCs w:val="20"/>
          <w:lang w:val="el-GR"/>
        </w:rPr>
        <w:t>,</w:t>
      </w:r>
      <w:r w:rsidRPr="000766A1">
        <w:rPr>
          <w:color w:val="000000"/>
          <w:sz w:val="20"/>
          <w:szCs w:val="20"/>
          <w:lang w:val="el-GR"/>
        </w:rPr>
        <w:t xml:space="preserve"> παρά την εμφάνιση του γιεν και του ευρώ, καθώς το 61% των συναλλαγματικών αποθεματικών και το 40% του παγκόσμιου χρέους (δημόσιο </w:t>
      </w:r>
      <w:r>
        <w:rPr>
          <w:color w:val="000000"/>
          <w:sz w:val="20"/>
          <w:szCs w:val="20"/>
          <w:lang w:val="el-GR"/>
        </w:rPr>
        <w:t>και</w:t>
      </w:r>
      <w:r w:rsidRPr="000766A1">
        <w:rPr>
          <w:color w:val="000000"/>
          <w:sz w:val="20"/>
          <w:szCs w:val="20"/>
          <w:lang w:val="el-GR"/>
        </w:rPr>
        <w:t xml:space="preserve"> ιδιωτικό) είναι σε δολάρια ΗΠΑ, ενώ</w:t>
      </w:r>
      <w:r>
        <w:rPr>
          <w:color w:val="000000"/>
          <w:sz w:val="20"/>
          <w:szCs w:val="20"/>
          <w:lang w:val="el-GR"/>
        </w:rPr>
        <w:t>,</w:t>
      </w:r>
      <w:r w:rsidRPr="000766A1">
        <w:rPr>
          <w:color w:val="000000"/>
          <w:sz w:val="20"/>
          <w:szCs w:val="20"/>
          <w:lang w:val="el-GR"/>
        </w:rPr>
        <w:t xml:space="preserve"> σε περιόδους κρίσεων, η ζήτηση για το δολάριο σε βραχυπρόθεσμο ορίζοντα είναι υψηλή. Το κοινό ευρωπαϊκό νόμισμα μπορεί να χρησιμοποιείται διεθνώς για δανεισμό, σε διατραπεζικές πράξεις και σε διασυνοριακές συναλλαγές, ωστόσο αποτελεί μόνο το 20% των συναλλαγματικών διαθεσίμων των κυριότερων Κεντρικών Τραπεζών (ΔΝΤ</w:t>
      </w:r>
      <w:r>
        <w:rPr>
          <w:color w:val="000000"/>
          <w:sz w:val="20"/>
          <w:szCs w:val="20"/>
          <w:lang w:val="el-GR"/>
        </w:rPr>
        <w:t>,</w:t>
      </w:r>
      <w:r w:rsidRPr="000766A1">
        <w:rPr>
          <w:color w:val="000000"/>
          <w:sz w:val="20"/>
          <w:szCs w:val="20"/>
          <w:lang w:val="el-GR"/>
        </w:rPr>
        <w:t xml:space="preserve"> Δεκέμβριος 2019). Η εξάπλωση της πανδημικής κρίσης του COVID-19 έχει συμβάλει σε μια παγκόσμια έξαρση της ζήτησης για το δολάριο, καθώς τα πιστωτικά ιδρύματα ανά τον κόσμο αναζητούν δολάρια για την κάλυψη των χρηματοδοτικών τους αναγκών. Πολλοί οικονομικοί αναλυτές, ορμώμενοι από τη διόγκωση του δημόσιου χρέους των ΗΠΑ και την ενδεχόμενη δυσκολία αποπληρωμής του και με το κριτήριο ότι ιστορικά το προσδόκιμο ζωής των αποθεματικών νομισμάτων είναι μεταξύ 80 </w:t>
      </w:r>
      <w:r>
        <w:rPr>
          <w:color w:val="000000"/>
          <w:sz w:val="20"/>
          <w:szCs w:val="20"/>
          <w:lang w:val="el-GR"/>
        </w:rPr>
        <w:t xml:space="preserve">και </w:t>
      </w:r>
      <w:r w:rsidRPr="000766A1">
        <w:rPr>
          <w:color w:val="000000"/>
          <w:sz w:val="20"/>
          <w:szCs w:val="20"/>
          <w:lang w:val="el-GR"/>
        </w:rPr>
        <w:t xml:space="preserve">100 </w:t>
      </w:r>
      <w:r>
        <w:rPr>
          <w:color w:val="000000"/>
          <w:sz w:val="20"/>
          <w:szCs w:val="20"/>
          <w:lang w:val="el-GR"/>
        </w:rPr>
        <w:t>ε</w:t>
      </w:r>
      <w:r w:rsidRPr="000766A1">
        <w:rPr>
          <w:color w:val="000000"/>
          <w:sz w:val="20"/>
          <w:szCs w:val="20"/>
          <w:lang w:val="el-GR"/>
        </w:rPr>
        <w:t>τ</w:t>
      </w:r>
      <w:r>
        <w:rPr>
          <w:color w:val="000000"/>
          <w:sz w:val="20"/>
          <w:szCs w:val="20"/>
          <w:lang w:val="el-GR"/>
        </w:rPr>
        <w:t>ών</w:t>
      </w:r>
      <w:r w:rsidRPr="000766A1">
        <w:rPr>
          <w:color w:val="000000"/>
          <w:sz w:val="20"/>
          <w:szCs w:val="20"/>
          <w:lang w:val="el-GR"/>
        </w:rPr>
        <w:t xml:space="preserve"> (</w:t>
      </w:r>
      <w:r w:rsidRPr="0062657B">
        <w:rPr>
          <w:i/>
          <w:iCs/>
          <w:color w:val="000000"/>
          <w:sz w:val="20"/>
          <w:szCs w:val="20"/>
        </w:rPr>
        <w:t>A</w:t>
      </w:r>
      <w:r w:rsidRPr="0062657B">
        <w:rPr>
          <w:i/>
          <w:iCs/>
          <w:color w:val="000000"/>
          <w:sz w:val="20"/>
          <w:szCs w:val="20"/>
          <w:lang w:val="el-GR"/>
        </w:rPr>
        <w:t>.</w:t>
      </w:r>
      <w:r w:rsidRPr="0062657B">
        <w:rPr>
          <w:i/>
          <w:iCs/>
          <w:color w:val="000000"/>
          <w:sz w:val="20"/>
          <w:szCs w:val="20"/>
        </w:rPr>
        <w:t>Korin</w:t>
      </w:r>
      <w:r w:rsidRPr="0062657B">
        <w:rPr>
          <w:i/>
          <w:iCs/>
          <w:color w:val="000000"/>
          <w:sz w:val="20"/>
          <w:szCs w:val="20"/>
          <w:lang w:val="el-GR"/>
        </w:rPr>
        <w:t xml:space="preserve"> </w:t>
      </w:r>
      <w:r w:rsidRPr="0062657B">
        <w:rPr>
          <w:i/>
          <w:iCs/>
          <w:color w:val="000000"/>
          <w:sz w:val="20"/>
          <w:szCs w:val="20"/>
        </w:rPr>
        <w:t>and</w:t>
      </w:r>
      <w:r w:rsidRPr="0062657B">
        <w:rPr>
          <w:i/>
          <w:iCs/>
          <w:color w:val="000000"/>
          <w:sz w:val="20"/>
          <w:szCs w:val="20"/>
          <w:lang w:val="el-GR"/>
        </w:rPr>
        <w:t xml:space="preserve"> </w:t>
      </w:r>
      <w:r w:rsidRPr="0062657B">
        <w:rPr>
          <w:i/>
          <w:iCs/>
          <w:color w:val="000000"/>
          <w:sz w:val="20"/>
          <w:szCs w:val="20"/>
        </w:rPr>
        <w:t>G</w:t>
      </w:r>
      <w:r w:rsidRPr="0062657B">
        <w:rPr>
          <w:i/>
          <w:iCs/>
          <w:color w:val="000000"/>
          <w:sz w:val="20"/>
          <w:szCs w:val="20"/>
          <w:lang w:val="el-GR"/>
        </w:rPr>
        <w:t>.</w:t>
      </w:r>
      <w:r w:rsidRPr="0062657B">
        <w:rPr>
          <w:i/>
          <w:iCs/>
          <w:color w:val="000000"/>
          <w:sz w:val="20"/>
          <w:szCs w:val="20"/>
        </w:rPr>
        <w:t>Luft</w:t>
      </w:r>
      <w:r w:rsidRPr="00185CA2">
        <w:rPr>
          <w:color w:val="000000"/>
          <w:sz w:val="20"/>
          <w:szCs w:val="20"/>
          <w:lang w:val="el-GR"/>
        </w:rPr>
        <w:t xml:space="preserve">, </w:t>
      </w:r>
      <w:r w:rsidRPr="000766A1">
        <w:rPr>
          <w:i/>
          <w:iCs/>
          <w:color w:val="000000"/>
          <w:sz w:val="20"/>
          <w:szCs w:val="20"/>
          <w:lang w:val="el-GR"/>
        </w:rPr>
        <w:t>"De-dollarization: The revolt against the dollar and the rise of a new financial world order"</w:t>
      </w:r>
      <w:r>
        <w:rPr>
          <w:i/>
          <w:iCs/>
          <w:color w:val="000000"/>
          <w:sz w:val="20"/>
          <w:szCs w:val="20"/>
          <w:lang w:val="el-GR"/>
        </w:rPr>
        <w:t>,</w:t>
      </w:r>
      <w:r w:rsidRPr="000766A1">
        <w:rPr>
          <w:i/>
          <w:iCs/>
          <w:color w:val="000000"/>
          <w:sz w:val="20"/>
          <w:szCs w:val="20"/>
          <w:lang w:val="el-GR"/>
        </w:rPr>
        <w:t xml:space="preserve"> </w:t>
      </w:r>
      <w:r w:rsidRPr="0062657B">
        <w:rPr>
          <w:i/>
          <w:iCs/>
          <w:color w:val="000000"/>
          <w:sz w:val="20"/>
          <w:szCs w:val="20"/>
          <w:lang w:val="el-GR"/>
        </w:rPr>
        <w:t>August 2019</w:t>
      </w:r>
      <w:r w:rsidRPr="000766A1">
        <w:rPr>
          <w:color w:val="000000"/>
          <w:sz w:val="20"/>
          <w:szCs w:val="20"/>
          <w:lang w:val="el-GR"/>
        </w:rPr>
        <w:t xml:space="preserve">), προσπαθούν να προδιαγράψουν το τέλος της "κυριαρχίας” του αμερικανικού νομίσματος. </w:t>
      </w:r>
      <w:r w:rsidRPr="009B0FA7">
        <w:rPr>
          <w:color w:val="000000"/>
          <w:sz w:val="20"/>
          <w:szCs w:val="20"/>
          <w:lang w:val="el-GR"/>
        </w:rPr>
        <w:t>Με δεδομένο ότι το δολάριο έχει διανύσει ήδη 76 χρόνια πρωτοκαθεδρίας</w:t>
      </w:r>
      <w:r>
        <w:rPr>
          <w:color w:val="000000"/>
          <w:sz w:val="20"/>
          <w:szCs w:val="20"/>
          <w:lang w:val="el-GR"/>
        </w:rPr>
        <w:t xml:space="preserve"> </w:t>
      </w:r>
      <w:r w:rsidRPr="000766A1">
        <w:rPr>
          <w:color w:val="000000"/>
          <w:sz w:val="20"/>
          <w:szCs w:val="20"/>
          <w:lang w:val="el-GR"/>
        </w:rPr>
        <w:t>και υπό το φως των ελλειμμάτων της αμερικανικής οικονομίας</w:t>
      </w:r>
      <w:r>
        <w:rPr>
          <w:color w:val="000000"/>
          <w:sz w:val="20"/>
          <w:szCs w:val="20"/>
          <w:lang w:val="el-GR"/>
        </w:rPr>
        <w:t xml:space="preserve"> αλλά </w:t>
      </w:r>
      <w:r w:rsidRPr="000766A1">
        <w:rPr>
          <w:color w:val="000000"/>
          <w:sz w:val="20"/>
          <w:szCs w:val="20"/>
          <w:lang w:val="el-GR"/>
        </w:rPr>
        <w:t>και με αμφισβητούμενο το ρόλο των ΗΠΑ ως διαμορφωτή γεωπολιτικών εξελίξεων</w:t>
      </w:r>
      <w:r>
        <w:rPr>
          <w:color w:val="000000"/>
          <w:sz w:val="20"/>
          <w:szCs w:val="20"/>
          <w:lang w:val="el-GR"/>
        </w:rPr>
        <w:t>,</w:t>
      </w:r>
      <w:r w:rsidRPr="000766A1">
        <w:rPr>
          <w:color w:val="000000"/>
          <w:sz w:val="20"/>
          <w:szCs w:val="20"/>
          <w:lang w:val="el-GR"/>
        </w:rPr>
        <w:t xml:space="preserve"> δεν αποκλείουν η ζήτηση για το δολάριο να αρχίσει να υποχωρεί.</w:t>
      </w:r>
    </w:p>
    <w:p w14:paraId="73526024" w14:textId="77777777" w:rsidR="00BE0585" w:rsidRDefault="00BE0585" w:rsidP="00BE0585">
      <w:pPr>
        <w:pStyle w:val="BodyText"/>
        <w:ind w:left="1758" w:right="227"/>
        <w:jc w:val="both"/>
        <w:rPr>
          <w:color w:val="000000"/>
          <w:sz w:val="20"/>
          <w:szCs w:val="20"/>
          <w:lang w:val="el-GR"/>
        </w:rPr>
      </w:pPr>
    </w:p>
    <w:p w14:paraId="3A3F42BC" w14:textId="77777777" w:rsidR="00BE0585" w:rsidRDefault="00BE0585" w:rsidP="00BE0585">
      <w:pPr>
        <w:pStyle w:val="BodyText"/>
        <w:ind w:left="1758" w:right="227"/>
        <w:jc w:val="both"/>
        <w:rPr>
          <w:b/>
          <w:bCs/>
          <w:color w:val="000000"/>
          <w:sz w:val="20"/>
          <w:szCs w:val="20"/>
          <w:lang w:val="el-GR"/>
        </w:rPr>
      </w:pPr>
      <w:r w:rsidRPr="000766A1">
        <w:rPr>
          <w:b/>
          <w:bCs/>
          <w:color w:val="000000"/>
          <w:sz w:val="20"/>
          <w:szCs w:val="20"/>
          <w:lang w:val="el-GR"/>
        </w:rPr>
        <w:t>Το εθνικό νόμισμα της Κίνας μπορεί να είναι ο νικητής από την κρίση της πανδημίας;</w:t>
      </w:r>
    </w:p>
    <w:p w14:paraId="27EFF14D" w14:textId="77777777" w:rsidR="00BE0585" w:rsidRDefault="00BE0585" w:rsidP="00BE0585">
      <w:pPr>
        <w:pStyle w:val="BodyText"/>
        <w:ind w:left="1758" w:right="227"/>
        <w:jc w:val="both"/>
        <w:rPr>
          <w:b/>
          <w:bCs/>
          <w:color w:val="000000"/>
          <w:sz w:val="20"/>
          <w:szCs w:val="20"/>
          <w:lang w:val="el-GR"/>
        </w:rPr>
      </w:pPr>
    </w:p>
    <w:p w14:paraId="3B08E9FE" w14:textId="77777777" w:rsidR="00BE0585" w:rsidRDefault="00BE0585" w:rsidP="00BE0585">
      <w:pPr>
        <w:pStyle w:val="BodyText"/>
        <w:ind w:left="1758" w:right="227"/>
        <w:jc w:val="both"/>
        <w:rPr>
          <w:color w:val="000000"/>
          <w:sz w:val="20"/>
          <w:szCs w:val="20"/>
          <w:lang w:val="el-GR"/>
        </w:rPr>
      </w:pPr>
      <w:r w:rsidRPr="000766A1">
        <w:rPr>
          <w:color w:val="000000"/>
          <w:sz w:val="20"/>
          <w:szCs w:val="20"/>
          <w:lang w:val="el-GR"/>
        </w:rPr>
        <w:t>Στο πλαίσιο της καταπολέμησης των επιπτώσεων της πανδημίας του κορωνοϊού</w:t>
      </w:r>
      <w:r>
        <w:rPr>
          <w:color w:val="000000"/>
          <w:sz w:val="20"/>
          <w:szCs w:val="20"/>
          <w:lang w:val="el-GR"/>
        </w:rPr>
        <w:t>,</w:t>
      </w:r>
      <w:r w:rsidRPr="000766A1">
        <w:rPr>
          <w:color w:val="000000"/>
          <w:sz w:val="20"/>
          <w:szCs w:val="20"/>
          <w:lang w:val="el-GR"/>
        </w:rPr>
        <w:t xml:space="preserve"> </w:t>
      </w:r>
      <w:r>
        <w:rPr>
          <w:color w:val="000000"/>
          <w:sz w:val="20"/>
          <w:szCs w:val="20"/>
          <w:lang w:val="el-GR"/>
        </w:rPr>
        <w:t>οι αποφάσεις</w:t>
      </w:r>
      <w:r w:rsidRPr="000766A1">
        <w:rPr>
          <w:color w:val="000000"/>
          <w:sz w:val="20"/>
          <w:szCs w:val="20"/>
          <w:lang w:val="el-GR"/>
        </w:rPr>
        <w:t xml:space="preserve"> της Fed και του Κογκρέσου </w:t>
      </w:r>
      <w:r>
        <w:rPr>
          <w:color w:val="000000"/>
          <w:sz w:val="20"/>
          <w:szCs w:val="20"/>
          <w:lang w:val="el-GR"/>
        </w:rPr>
        <w:t xml:space="preserve">να στηρίξουν την αμερικανική οικονομία </w:t>
      </w:r>
      <w:r w:rsidRPr="000766A1">
        <w:rPr>
          <w:color w:val="000000"/>
          <w:sz w:val="20"/>
          <w:szCs w:val="20"/>
          <w:lang w:val="el-GR"/>
        </w:rPr>
        <w:t>με το σημαντικά υψηλό ποσό των 2,5 τρισ. δολαρίων έχ</w:t>
      </w:r>
      <w:r>
        <w:rPr>
          <w:color w:val="000000"/>
          <w:sz w:val="20"/>
          <w:szCs w:val="20"/>
          <w:lang w:val="el-GR"/>
        </w:rPr>
        <w:t>ουν</w:t>
      </w:r>
      <w:r w:rsidRPr="000766A1">
        <w:rPr>
          <w:color w:val="000000"/>
          <w:sz w:val="20"/>
          <w:szCs w:val="20"/>
          <w:lang w:val="el-GR"/>
        </w:rPr>
        <w:t xml:space="preserve"> ωθήσει τον ισολογισμό της Ομοσπονδιακής Τράπεζας σε ιστορικά επίπεδα διακράτησης χρέους. Χαρακτηριστικά σημειώνεται ότι η Fed, αγοράζοντας έντοκα γραμμάτια, κρατικά ομόλογα, ομόλογα φορέων τοπικής αυτοδιοίκησης και ETFs (διαπραγματεύσιμα αμοιβαία κεφάλαια)</w:t>
      </w:r>
      <w:r>
        <w:rPr>
          <w:color w:val="000000"/>
          <w:sz w:val="20"/>
          <w:szCs w:val="20"/>
          <w:lang w:val="el-GR"/>
        </w:rPr>
        <w:t>,</w:t>
      </w:r>
      <w:r w:rsidRPr="000766A1">
        <w:rPr>
          <w:color w:val="000000"/>
          <w:sz w:val="20"/>
          <w:szCs w:val="20"/>
          <w:lang w:val="el-GR"/>
        </w:rPr>
        <w:t xml:space="preserve"> έχει κατορθώσει να επεκτείνει τον ισολογισμό της στα 7,1 τρισ. δολάρια (10.06.2020)</w:t>
      </w:r>
      <w:r>
        <w:rPr>
          <w:color w:val="000000"/>
          <w:sz w:val="20"/>
          <w:szCs w:val="20"/>
          <w:lang w:val="el-GR"/>
        </w:rPr>
        <w:t>,</w:t>
      </w:r>
      <w:r w:rsidRPr="000766A1">
        <w:rPr>
          <w:color w:val="000000"/>
          <w:sz w:val="20"/>
          <w:szCs w:val="20"/>
          <w:lang w:val="el-GR"/>
        </w:rPr>
        <w:t xml:space="preserve"> καταγράφοντας μια αύξηση 3 τρισ. δολαρίων από την αρχή του έτους. Αξίζει να τονισ</w:t>
      </w:r>
      <w:r>
        <w:rPr>
          <w:color w:val="000000"/>
          <w:sz w:val="20"/>
          <w:szCs w:val="20"/>
          <w:lang w:val="el-GR"/>
        </w:rPr>
        <w:t>τ</w:t>
      </w:r>
      <w:r w:rsidRPr="000766A1">
        <w:rPr>
          <w:color w:val="000000"/>
          <w:sz w:val="20"/>
          <w:szCs w:val="20"/>
          <w:lang w:val="el-GR"/>
        </w:rPr>
        <w:t>εί ότι η Fed</w:t>
      </w:r>
      <w:r>
        <w:rPr>
          <w:color w:val="000000"/>
          <w:sz w:val="20"/>
          <w:szCs w:val="20"/>
          <w:lang w:val="el-GR"/>
        </w:rPr>
        <w:t>,</w:t>
      </w:r>
      <w:r w:rsidRPr="000766A1">
        <w:rPr>
          <w:color w:val="000000"/>
          <w:sz w:val="20"/>
          <w:szCs w:val="20"/>
          <w:lang w:val="el-GR"/>
        </w:rPr>
        <w:t xml:space="preserve"> στην προσπάθεια χρηματοδότησης των ελλειμμάτων της οικονομίας των ΗΠΑ</w:t>
      </w:r>
      <w:r>
        <w:rPr>
          <w:color w:val="000000"/>
          <w:sz w:val="20"/>
          <w:szCs w:val="20"/>
          <w:lang w:val="el-GR"/>
        </w:rPr>
        <w:t>,</w:t>
      </w:r>
      <w:r w:rsidRPr="000766A1">
        <w:rPr>
          <w:color w:val="000000"/>
          <w:sz w:val="20"/>
          <w:szCs w:val="20"/>
          <w:lang w:val="el-GR"/>
        </w:rPr>
        <w:t xml:space="preserve"> είχε αρωγό την Κίνα, </w:t>
      </w:r>
      <w:r>
        <w:rPr>
          <w:color w:val="000000"/>
          <w:sz w:val="20"/>
          <w:szCs w:val="20"/>
          <w:lang w:val="el-GR"/>
        </w:rPr>
        <w:t>η οποία</w:t>
      </w:r>
      <w:r w:rsidRPr="000766A1">
        <w:rPr>
          <w:color w:val="000000"/>
          <w:sz w:val="20"/>
          <w:szCs w:val="20"/>
          <w:lang w:val="el-GR"/>
        </w:rPr>
        <w:t xml:space="preserve"> προέβαινε σε τοποθετήσεις ενός μεγάλου τμήματος του εμπορικού της πλεονάσματος σε ομολογιακές εκδόσεις του αμερικανικού δημοσίου. Ωστόσο, σε μια εποχή που οι σχέσεις </w:t>
      </w:r>
      <w:r>
        <w:rPr>
          <w:color w:val="000000"/>
          <w:sz w:val="20"/>
          <w:szCs w:val="20"/>
          <w:lang w:val="el-GR"/>
        </w:rPr>
        <w:t xml:space="preserve">μεταξύ </w:t>
      </w:r>
      <w:r w:rsidRPr="000766A1">
        <w:rPr>
          <w:color w:val="000000"/>
          <w:sz w:val="20"/>
          <w:szCs w:val="20"/>
          <w:lang w:val="el-GR"/>
        </w:rPr>
        <w:t>Κίνας</w:t>
      </w:r>
      <w:r>
        <w:rPr>
          <w:color w:val="000000"/>
          <w:sz w:val="20"/>
          <w:szCs w:val="20"/>
          <w:lang w:val="el-GR"/>
        </w:rPr>
        <w:t xml:space="preserve"> και </w:t>
      </w:r>
      <w:r w:rsidRPr="000766A1">
        <w:rPr>
          <w:color w:val="000000"/>
          <w:sz w:val="20"/>
          <w:szCs w:val="20"/>
          <w:lang w:val="el-GR"/>
        </w:rPr>
        <w:t>ΗΠΑ βρίσκονται στο χειρότερο σημείο όλων των εποχών</w:t>
      </w:r>
      <w:r>
        <w:rPr>
          <w:color w:val="000000"/>
          <w:sz w:val="20"/>
          <w:szCs w:val="20"/>
          <w:lang w:val="el-GR"/>
        </w:rPr>
        <w:t>,</w:t>
      </w:r>
      <w:r w:rsidRPr="000766A1">
        <w:rPr>
          <w:color w:val="000000"/>
          <w:sz w:val="20"/>
          <w:szCs w:val="20"/>
          <w:lang w:val="el-GR"/>
        </w:rPr>
        <w:t xml:space="preserve"> θα είναι αρκετά δύσκολο για την Κίνα να συνεχίσει τις επενδυτικές της τοποθετήσεις στα κρατικά ομόλογα των ΗΠΑ. </w:t>
      </w:r>
      <w:r>
        <w:rPr>
          <w:color w:val="000000"/>
          <w:sz w:val="20"/>
          <w:szCs w:val="20"/>
          <w:lang w:val="el-GR"/>
        </w:rPr>
        <w:t>Ά</w:t>
      </w:r>
      <w:r w:rsidRPr="000766A1">
        <w:rPr>
          <w:color w:val="000000"/>
          <w:sz w:val="20"/>
          <w:szCs w:val="20"/>
          <w:lang w:val="el-GR"/>
        </w:rPr>
        <w:t>λλωστε, από το Μάιο του 2019</w:t>
      </w:r>
      <w:r>
        <w:rPr>
          <w:color w:val="000000"/>
          <w:sz w:val="20"/>
          <w:szCs w:val="20"/>
          <w:lang w:val="el-GR"/>
        </w:rPr>
        <w:t>,</w:t>
      </w:r>
      <w:r w:rsidRPr="000766A1">
        <w:rPr>
          <w:color w:val="000000"/>
          <w:sz w:val="20"/>
          <w:szCs w:val="20"/>
          <w:lang w:val="el-GR"/>
        </w:rPr>
        <w:t xml:space="preserve"> η Κίνα</w:t>
      </w:r>
      <w:r>
        <w:rPr>
          <w:color w:val="000000"/>
          <w:sz w:val="20"/>
          <w:szCs w:val="20"/>
          <w:lang w:val="el-GR"/>
        </w:rPr>
        <w:t>,</w:t>
      </w:r>
      <w:r w:rsidRPr="000766A1">
        <w:rPr>
          <w:color w:val="000000"/>
          <w:sz w:val="20"/>
          <w:szCs w:val="20"/>
          <w:lang w:val="el-GR"/>
        </w:rPr>
        <w:t xml:space="preserve"> προτού κλιμακωθεί η ένταση των διμερών εμπορικών σχέσεων με τις ΗΠΑ και</w:t>
      </w:r>
      <w:r>
        <w:rPr>
          <w:color w:val="000000"/>
          <w:sz w:val="20"/>
          <w:szCs w:val="20"/>
          <w:lang w:val="el-GR"/>
        </w:rPr>
        <w:t>,</w:t>
      </w:r>
      <w:r w:rsidRPr="000766A1">
        <w:rPr>
          <w:color w:val="000000"/>
          <w:sz w:val="20"/>
          <w:szCs w:val="20"/>
          <w:lang w:val="el-GR"/>
        </w:rPr>
        <w:t xml:space="preserve"> φυσικά</w:t>
      </w:r>
      <w:r>
        <w:rPr>
          <w:color w:val="000000"/>
          <w:sz w:val="20"/>
          <w:szCs w:val="20"/>
          <w:lang w:val="el-GR"/>
        </w:rPr>
        <w:t>,</w:t>
      </w:r>
      <w:r w:rsidRPr="000766A1">
        <w:rPr>
          <w:color w:val="000000"/>
          <w:sz w:val="20"/>
          <w:szCs w:val="20"/>
          <w:lang w:val="el-GR"/>
        </w:rPr>
        <w:t xml:space="preserve"> πριν την εξάπλωση της πανδημίας του COVID-19, ξεκίνησε τις ρευστοποιήσεις ομολόγων του αμερικανικού δημοσίου που είχε στην κατοχή της. Ο περιορισμός των τοποθετήσεων σε ομόλογα του αμερικανικού δημοσίου</w:t>
      </w:r>
      <w:r>
        <w:rPr>
          <w:color w:val="000000"/>
          <w:sz w:val="20"/>
          <w:szCs w:val="20"/>
          <w:lang w:val="el-GR"/>
        </w:rPr>
        <w:t>,</w:t>
      </w:r>
      <w:r w:rsidRPr="000766A1">
        <w:rPr>
          <w:color w:val="000000"/>
          <w:sz w:val="20"/>
          <w:szCs w:val="20"/>
          <w:lang w:val="el-GR"/>
        </w:rPr>
        <w:t xml:space="preserve"> στη διάρκεια των τελευταίων 11 μηνών</w:t>
      </w:r>
      <w:r>
        <w:rPr>
          <w:color w:val="000000"/>
          <w:sz w:val="20"/>
          <w:szCs w:val="20"/>
          <w:lang w:val="el-GR"/>
        </w:rPr>
        <w:t>,</w:t>
      </w:r>
      <w:r w:rsidRPr="000766A1">
        <w:rPr>
          <w:color w:val="000000"/>
          <w:sz w:val="20"/>
          <w:szCs w:val="20"/>
          <w:lang w:val="el-GR"/>
        </w:rPr>
        <w:t xml:space="preserve"> είχε ως αποτέλεσμα να οδηγήσουν την Κίνα από την πρώτη στη δεύτερη θέση του μεγαλύτερου αλλοδαπού δανειστή-επενδυτή των ΗΠΑ. Σημειώνεται ότι η Κίνα</w:t>
      </w:r>
      <w:r>
        <w:rPr>
          <w:color w:val="000000"/>
          <w:sz w:val="20"/>
          <w:szCs w:val="20"/>
          <w:lang w:val="el-GR"/>
        </w:rPr>
        <w:t xml:space="preserve">, </w:t>
      </w:r>
      <w:r w:rsidRPr="000766A1">
        <w:rPr>
          <w:color w:val="000000"/>
          <w:sz w:val="20"/>
          <w:szCs w:val="20"/>
          <w:lang w:val="el-GR"/>
        </w:rPr>
        <w:t>στα τέλη Απριλίου 2020</w:t>
      </w:r>
      <w:r>
        <w:rPr>
          <w:color w:val="000000"/>
          <w:sz w:val="20"/>
          <w:szCs w:val="20"/>
          <w:lang w:val="el-GR"/>
        </w:rPr>
        <w:t>,</w:t>
      </w:r>
      <w:r w:rsidRPr="000766A1">
        <w:rPr>
          <w:color w:val="000000"/>
          <w:sz w:val="20"/>
          <w:szCs w:val="20"/>
          <w:lang w:val="el-GR"/>
        </w:rPr>
        <w:t xml:space="preserve"> κατείχε κρατικά αξιόγραφα αξίας 1,07 τρισ. δολ</w:t>
      </w:r>
      <w:r>
        <w:rPr>
          <w:color w:val="000000"/>
          <w:sz w:val="20"/>
          <w:szCs w:val="20"/>
          <w:lang w:val="el-GR"/>
        </w:rPr>
        <w:t>α</w:t>
      </w:r>
      <w:r w:rsidRPr="000766A1">
        <w:rPr>
          <w:color w:val="000000"/>
          <w:sz w:val="20"/>
          <w:szCs w:val="20"/>
          <w:lang w:val="el-GR"/>
        </w:rPr>
        <w:t>ρ</w:t>
      </w:r>
      <w:r>
        <w:rPr>
          <w:color w:val="000000"/>
          <w:sz w:val="20"/>
          <w:szCs w:val="20"/>
          <w:lang w:val="el-GR"/>
        </w:rPr>
        <w:t>ίων</w:t>
      </w:r>
      <w:r w:rsidRPr="000766A1">
        <w:rPr>
          <w:color w:val="000000"/>
          <w:sz w:val="20"/>
          <w:szCs w:val="20"/>
          <w:lang w:val="el-GR"/>
        </w:rPr>
        <w:t xml:space="preserve"> (US Department of the Treasury).</w:t>
      </w:r>
    </w:p>
    <w:p w14:paraId="60059900" w14:textId="77777777" w:rsidR="00BE0585" w:rsidRPr="000766A1" w:rsidRDefault="00BE0585" w:rsidP="00BE0585">
      <w:pPr>
        <w:pStyle w:val="BodyText"/>
        <w:ind w:left="1758" w:right="227"/>
        <w:jc w:val="both"/>
        <w:rPr>
          <w:color w:val="000000"/>
          <w:sz w:val="20"/>
          <w:szCs w:val="20"/>
          <w:lang w:val="el-GR"/>
        </w:rPr>
      </w:pPr>
    </w:p>
    <w:p w14:paraId="51CB8C23" w14:textId="77777777" w:rsidR="00BE0585" w:rsidRDefault="00BE0585" w:rsidP="00BE0585">
      <w:pPr>
        <w:pStyle w:val="BodyText"/>
        <w:ind w:left="1758" w:right="227"/>
        <w:jc w:val="both"/>
        <w:rPr>
          <w:color w:val="000000"/>
          <w:sz w:val="20"/>
          <w:szCs w:val="20"/>
          <w:lang w:val="el-GR"/>
        </w:rPr>
      </w:pPr>
      <w:r w:rsidRPr="000766A1">
        <w:rPr>
          <w:color w:val="000000"/>
          <w:sz w:val="20"/>
          <w:szCs w:val="20"/>
          <w:lang w:val="el-GR"/>
        </w:rPr>
        <w:t>Παράλληλα, το εθνικό νόμισμα της Κίνας (γουάν)</w:t>
      </w:r>
      <w:r>
        <w:rPr>
          <w:color w:val="000000"/>
          <w:sz w:val="20"/>
          <w:szCs w:val="20"/>
          <w:lang w:val="el-GR"/>
        </w:rPr>
        <w:t xml:space="preserve"> </w:t>
      </w:r>
      <w:r w:rsidRPr="000766A1">
        <w:rPr>
          <w:color w:val="000000"/>
          <w:sz w:val="20"/>
          <w:szCs w:val="20"/>
          <w:lang w:val="el-GR"/>
        </w:rPr>
        <w:t>έχει αρχίσει να προσελκύει το επενδυτικό ενδιαφέρον, καθώς οι εθνικές αρχές της Κίνας μελετούν την υιοθέτηση διαρθρωτικών μεταρρυθμίσεων που θα εστιάζουν σε ένα νέο παραγωγικό μοντέλο</w:t>
      </w:r>
      <w:r>
        <w:rPr>
          <w:color w:val="000000"/>
          <w:sz w:val="20"/>
          <w:szCs w:val="20"/>
          <w:lang w:val="el-GR"/>
        </w:rPr>
        <w:t>,</w:t>
      </w:r>
      <w:r w:rsidRPr="000766A1">
        <w:rPr>
          <w:color w:val="000000"/>
          <w:sz w:val="20"/>
          <w:szCs w:val="20"/>
          <w:lang w:val="el-GR"/>
        </w:rPr>
        <w:t xml:space="preserve"> το οποίο θα επικεντρώνεται περισσότερο στις υπηρεσίες και στην </w:t>
      </w:r>
      <w:r w:rsidRPr="000766A1">
        <w:rPr>
          <w:color w:val="000000"/>
          <w:sz w:val="20"/>
          <w:szCs w:val="20"/>
          <w:lang w:val="el-GR"/>
        </w:rPr>
        <w:lastRenderedPageBreak/>
        <w:t>κατανάλωση. Ως αποτέλεσμα, έχει αυξηθεί η ζήτηση για κινεζικά ομόλογα σε γουάν, τα οποία στη διάρκεια εξάπλωσης της πανδημίας επέδειξαν σταθερή συμπεριφορά. Σύμφωνα με τους συμμετέχοντες στις αγορές</w:t>
      </w:r>
      <w:r>
        <w:rPr>
          <w:color w:val="000000"/>
          <w:sz w:val="20"/>
          <w:szCs w:val="20"/>
          <w:lang w:val="el-GR"/>
        </w:rPr>
        <w:t>,</w:t>
      </w:r>
      <w:r w:rsidRPr="000766A1">
        <w:rPr>
          <w:color w:val="000000"/>
          <w:sz w:val="20"/>
          <w:szCs w:val="20"/>
          <w:lang w:val="el-GR"/>
        </w:rPr>
        <w:t xml:space="preserve"> τα κινεζικά περιουσιακά στοιχεία συγκεντρώνουν το επενδυτικό ενδιαφέρον</w:t>
      </w:r>
      <w:r>
        <w:rPr>
          <w:color w:val="000000"/>
          <w:sz w:val="20"/>
          <w:szCs w:val="20"/>
          <w:lang w:val="el-GR"/>
        </w:rPr>
        <w:t>,</w:t>
      </w:r>
      <w:r w:rsidRPr="000766A1">
        <w:rPr>
          <w:color w:val="000000"/>
          <w:sz w:val="20"/>
          <w:szCs w:val="20"/>
          <w:lang w:val="el-GR"/>
        </w:rPr>
        <w:t xml:space="preserve"> λόγω της διαφοροποίησης του επενδυτικού κινδύνου αλλά και των αποδόσεων που προσφέρουν. Σημειώνεται ότι η Κίνα έχει αρχίσει να καταργεί τις ποσοστώσεις των ξένων επενδύσεων στη χώρα, προκειμένου να διευρύνει περαιτέρω την ομολογιακή αγορά</w:t>
      </w:r>
      <w:r>
        <w:rPr>
          <w:color w:val="000000"/>
          <w:sz w:val="20"/>
          <w:szCs w:val="20"/>
          <w:lang w:val="el-GR"/>
        </w:rPr>
        <w:t>,</w:t>
      </w:r>
      <w:r w:rsidRPr="000766A1">
        <w:rPr>
          <w:color w:val="000000"/>
          <w:sz w:val="20"/>
          <w:szCs w:val="20"/>
          <w:lang w:val="el-GR"/>
        </w:rPr>
        <w:t xml:space="preserve"> ενώ η χρηματοοικονομική απελευθέρωση και οι μεταρρυθμίσεις στην κεφαλαιαγορά</w:t>
      </w:r>
      <w:r>
        <w:rPr>
          <w:color w:val="000000"/>
          <w:sz w:val="20"/>
          <w:szCs w:val="20"/>
          <w:lang w:val="el-GR"/>
        </w:rPr>
        <w:t xml:space="preserve"> </w:t>
      </w:r>
      <w:r w:rsidRPr="000766A1">
        <w:rPr>
          <w:color w:val="000000"/>
          <w:sz w:val="20"/>
          <w:szCs w:val="20"/>
          <w:lang w:val="el-GR"/>
        </w:rPr>
        <w:t xml:space="preserve">δημιουργούν ικανές συνθήκες </w:t>
      </w:r>
      <w:r>
        <w:rPr>
          <w:color w:val="000000"/>
          <w:sz w:val="20"/>
          <w:szCs w:val="20"/>
          <w:lang w:val="el-GR"/>
        </w:rPr>
        <w:t xml:space="preserve">για </w:t>
      </w:r>
      <w:r w:rsidRPr="000766A1">
        <w:rPr>
          <w:color w:val="000000"/>
          <w:sz w:val="20"/>
          <w:szCs w:val="20"/>
          <w:lang w:val="el-GR"/>
        </w:rPr>
        <w:t>αλλοδαπά πιστωτικά ιδρύματα να κατέχουν περιουσιακά στοιχεία σε γουάν.</w:t>
      </w:r>
    </w:p>
    <w:p w14:paraId="08CBED37" w14:textId="77777777" w:rsidR="00BE0585" w:rsidRPr="000766A1" w:rsidRDefault="00BE0585" w:rsidP="00BE0585">
      <w:pPr>
        <w:pStyle w:val="BodyText"/>
        <w:ind w:left="1758" w:right="227"/>
        <w:jc w:val="both"/>
        <w:rPr>
          <w:color w:val="000000"/>
          <w:sz w:val="20"/>
          <w:szCs w:val="20"/>
          <w:lang w:val="el-GR"/>
        </w:rPr>
      </w:pPr>
    </w:p>
    <w:p w14:paraId="125809EF" w14:textId="77777777" w:rsidR="00BE0585" w:rsidRDefault="00BE0585" w:rsidP="00BE0585">
      <w:pPr>
        <w:pStyle w:val="BodyText"/>
        <w:ind w:left="1758" w:right="227"/>
        <w:jc w:val="both"/>
        <w:rPr>
          <w:color w:val="000000"/>
          <w:sz w:val="20"/>
          <w:szCs w:val="20"/>
          <w:lang w:val="el-GR"/>
        </w:rPr>
      </w:pPr>
      <w:r w:rsidRPr="000766A1">
        <w:rPr>
          <w:color w:val="000000"/>
          <w:sz w:val="20"/>
          <w:szCs w:val="20"/>
          <w:lang w:val="el-GR"/>
        </w:rPr>
        <w:t>Επιπρ</w:t>
      </w:r>
      <w:r>
        <w:rPr>
          <w:color w:val="000000"/>
          <w:sz w:val="20"/>
          <w:szCs w:val="20"/>
          <w:lang w:val="el-GR"/>
        </w:rPr>
        <w:t>ό</w:t>
      </w:r>
      <w:r w:rsidRPr="000766A1">
        <w:rPr>
          <w:color w:val="000000"/>
          <w:sz w:val="20"/>
          <w:szCs w:val="20"/>
          <w:lang w:val="el-GR"/>
        </w:rPr>
        <w:t>σθ</w:t>
      </w:r>
      <w:r>
        <w:rPr>
          <w:color w:val="000000"/>
          <w:sz w:val="20"/>
          <w:szCs w:val="20"/>
          <w:lang w:val="el-GR"/>
        </w:rPr>
        <w:t>ε</w:t>
      </w:r>
      <w:r w:rsidRPr="000766A1">
        <w:rPr>
          <w:color w:val="000000"/>
          <w:sz w:val="20"/>
          <w:szCs w:val="20"/>
          <w:lang w:val="el-GR"/>
        </w:rPr>
        <w:t>τ</w:t>
      </w:r>
      <w:r>
        <w:rPr>
          <w:color w:val="000000"/>
          <w:sz w:val="20"/>
          <w:szCs w:val="20"/>
          <w:lang w:val="el-GR"/>
        </w:rPr>
        <w:t>α</w:t>
      </w:r>
      <w:r w:rsidRPr="000766A1">
        <w:rPr>
          <w:color w:val="000000"/>
          <w:sz w:val="20"/>
          <w:szCs w:val="20"/>
          <w:lang w:val="el-GR"/>
        </w:rPr>
        <w:t>, πέρα από τη ζήτηση για επενδυτικούς σκοπούς, θετικά επιδρά στην περαιτέρω εδραίωση του γουάν παγκοσμίως</w:t>
      </w:r>
      <w:r>
        <w:rPr>
          <w:color w:val="000000"/>
          <w:sz w:val="20"/>
          <w:szCs w:val="20"/>
          <w:lang w:val="el-GR"/>
        </w:rPr>
        <w:t xml:space="preserve"> </w:t>
      </w:r>
      <w:r w:rsidRPr="000766A1">
        <w:rPr>
          <w:color w:val="000000"/>
          <w:sz w:val="20"/>
          <w:szCs w:val="20"/>
          <w:lang w:val="el-GR"/>
        </w:rPr>
        <w:t xml:space="preserve">η χρήση του σε ψηφιακές πλατφόρμες πληρωμών (Alipay, WeChat Pay), καθώς η πανδημία επιτάχυνε τη μετάβαση από τις συναλλαγές σε μετρητά στις ηλεκτρονικές πληρωμές για υγειονομικούς λόγους. Χαρακτηριστικά αναφέρεται ότι το 2019 οι Κινέζοι </w:t>
      </w:r>
      <w:r>
        <w:rPr>
          <w:color w:val="000000"/>
          <w:sz w:val="20"/>
          <w:szCs w:val="20"/>
          <w:lang w:val="el-GR"/>
        </w:rPr>
        <w:t>πραγματοποίησαν</w:t>
      </w:r>
      <w:r w:rsidRPr="000766A1">
        <w:rPr>
          <w:color w:val="000000"/>
          <w:sz w:val="20"/>
          <w:szCs w:val="20"/>
          <w:lang w:val="el-GR"/>
        </w:rPr>
        <w:t xml:space="preserve"> </w:t>
      </w:r>
      <w:r>
        <w:rPr>
          <w:color w:val="000000"/>
          <w:sz w:val="20"/>
          <w:szCs w:val="20"/>
          <w:lang w:val="el-GR"/>
        </w:rPr>
        <w:t xml:space="preserve">ηλεκτρονικές </w:t>
      </w:r>
      <w:r w:rsidRPr="000766A1">
        <w:rPr>
          <w:color w:val="000000"/>
          <w:sz w:val="20"/>
          <w:szCs w:val="20"/>
          <w:lang w:val="el-GR"/>
        </w:rPr>
        <w:t xml:space="preserve">αγορές </w:t>
      </w:r>
      <w:r w:rsidR="004F0EBD" w:rsidRPr="004F0EBD">
        <w:rPr>
          <w:color w:val="000000"/>
          <w:sz w:val="20"/>
          <w:szCs w:val="20"/>
          <w:lang w:val="el-GR"/>
        </w:rPr>
        <w:t xml:space="preserve">μέσω κινητών τηλεφώνων </w:t>
      </w:r>
      <w:r>
        <w:rPr>
          <w:color w:val="000000"/>
          <w:sz w:val="20"/>
          <w:szCs w:val="20"/>
          <w:lang w:val="el-GR"/>
        </w:rPr>
        <w:t xml:space="preserve">ύψους </w:t>
      </w:r>
      <w:r w:rsidRPr="000766A1">
        <w:rPr>
          <w:color w:val="000000"/>
          <w:sz w:val="20"/>
          <w:szCs w:val="20"/>
          <w:lang w:val="el-GR"/>
        </w:rPr>
        <w:t>347 τρισ. γουάν (49 τρισ. δολάρια) ήτοι 35 φορές περισσότερο από το αντίστοιχο ποσό του 2013 (</w:t>
      </w:r>
      <w:r w:rsidRPr="000F74B6">
        <w:rPr>
          <w:i/>
          <w:iCs/>
          <w:color w:val="000000"/>
          <w:sz w:val="20"/>
          <w:szCs w:val="20"/>
          <w:lang w:val="el-GR"/>
        </w:rPr>
        <w:t>Economist</w:t>
      </w:r>
      <w:r>
        <w:rPr>
          <w:i/>
          <w:iCs/>
          <w:color w:val="000000"/>
          <w:sz w:val="20"/>
          <w:szCs w:val="20"/>
          <w:lang w:val="el-GR"/>
        </w:rPr>
        <w:t xml:space="preserve">, </w:t>
      </w:r>
      <w:r w:rsidRPr="000F74B6">
        <w:rPr>
          <w:i/>
          <w:iCs/>
          <w:color w:val="000000"/>
          <w:sz w:val="20"/>
          <w:szCs w:val="20"/>
          <w:lang w:val="el-GR"/>
        </w:rPr>
        <w:t>The financial world’s nervous system is being rewired</w:t>
      </w:r>
      <w:r>
        <w:rPr>
          <w:i/>
          <w:iCs/>
          <w:color w:val="000000"/>
          <w:sz w:val="20"/>
          <w:szCs w:val="20"/>
          <w:lang w:val="el-GR"/>
        </w:rPr>
        <w:t>, 7.5.2020</w:t>
      </w:r>
      <w:r w:rsidRPr="000766A1">
        <w:rPr>
          <w:color w:val="000000"/>
          <w:sz w:val="20"/>
          <w:szCs w:val="20"/>
          <w:lang w:val="el-GR"/>
        </w:rPr>
        <w:t xml:space="preserve">). Η χρήση του γουάν σε ψηφιακές πλατφόρμες πληρωμών προξενεί απώλειες συναλλαγών για το SWIFT (Society for Worldwide Interbank Financial Telecommunication), στο οποίο πραγματοποιούνται κυρίως οι διεθνείς τραπεζικές πληρωμές και στις οποίες κύριο νόμισμα είναι το δολάριο. Στο σημείο αυτό αξίζει να σημειωθεί ότι η Κεντρική Τράπεζα της Κίνας, στο πλαίσιο </w:t>
      </w:r>
      <w:r>
        <w:rPr>
          <w:color w:val="000000"/>
          <w:sz w:val="20"/>
          <w:szCs w:val="20"/>
          <w:lang w:val="el-GR"/>
        </w:rPr>
        <w:t xml:space="preserve">της </w:t>
      </w:r>
      <w:r w:rsidRPr="000766A1">
        <w:rPr>
          <w:color w:val="000000"/>
          <w:sz w:val="20"/>
          <w:szCs w:val="20"/>
          <w:lang w:val="el-GR"/>
        </w:rPr>
        <w:t>διεθνοποίησης του γουάν και της ενίσχυσης της εικόνας του ως αποθεματικού νομίσματος, έθεσε σε εφαρμογή</w:t>
      </w:r>
      <w:r>
        <w:rPr>
          <w:color w:val="000000"/>
          <w:sz w:val="20"/>
          <w:szCs w:val="20"/>
          <w:lang w:val="el-GR"/>
        </w:rPr>
        <w:t xml:space="preserve">, </w:t>
      </w:r>
      <w:r w:rsidRPr="000766A1">
        <w:rPr>
          <w:color w:val="000000"/>
          <w:sz w:val="20"/>
          <w:szCs w:val="20"/>
          <w:lang w:val="el-GR"/>
        </w:rPr>
        <w:t>τον περασμένο Απρίλιο, ένα ψηφιακό νόμισμα (Central Bank Digital Currency-CBDC)</w:t>
      </w:r>
      <w:r>
        <w:rPr>
          <w:color w:val="000000"/>
          <w:sz w:val="20"/>
          <w:szCs w:val="20"/>
          <w:lang w:val="el-GR"/>
        </w:rPr>
        <w:t>,</w:t>
      </w:r>
      <w:r w:rsidRPr="000766A1">
        <w:rPr>
          <w:color w:val="000000"/>
          <w:sz w:val="20"/>
          <w:szCs w:val="20"/>
          <w:lang w:val="el-GR"/>
        </w:rPr>
        <w:t xml:space="preserve"> προκειμένου να βοηθήσει στη μείωση του κόστους των διεθνών συναλλαγών σε σύγκριση με τα παραδοσιακά χαρτονομίσματα. Με το ψηφιακό γουάν η Κίνα φιλοδοξεί να πρωτοπορήσει διεθνώς και συνάμα να αποκτήσει προβάδισμα στις διαδικτυακές διασυνοριακές συναλλαγές ηλεκτρονικού εμπορίου.</w:t>
      </w:r>
    </w:p>
    <w:p w14:paraId="5681DD14" w14:textId="77777777" w:rsidR="00BE0585" w:rsidRDefault="00BE0585" w:rsidP="00BE0585">
      <w:pPr>
        <w:pStyle w:val="BodyText"/>
        <w:ind w:left="1758" w:right="227"/>
        <w:jc w:val="both"/>
        <w:rPr>
          <w:color w:val="000000"/>
          <w:sz w:val="20"/>
          <w:szCs w:val="20"/>
          <w:lang w:val="el-GR"/>
        </w:rPr>
      </w:pPr>
    </w:p>
    <w:p w14:paraId="4F0B3E80" w14:textId="77777777" w:rsidR="00BE0585" w:rsidRPr="00F972A3" w:rsidRDefault="00BE0585" w:rsidP="00BE0585">
      <w:pPr>
        <w:pStyle w:val="BodyText"/>
        <w:ind w:left="1758" w:right="227"/>
        <w:jc w:val="both"/>
        <w:rPr>
          <w:b/>
          <w:bCs/>
          <w:color w:val="000000"/>
          <w:sz w:val="20"/>
          <w:szCs w:val="20"/>
          <w:lang w:val="el-GR"/>
        </w:rPr>
      </w:pPr>
      <w:r w:rsidRPr="00F972A3">
        <w:rPr>
          <w:b/>
          <w:bCs/>
          <w:color w:val="000000"/>
          <w:sz w:val="20"/>
          <w:szCs w:val="20"/>
          <w:lang w:val="el-GR"/>
        </w:rPr>
        <w:t>Θα διατηρήσει το δολάριο την κυρίαρχη θέση του ως αποθεματικό νόμισμα ή θα υπάρξει στροφή στο χρυσό;</w:t>
      </w:r>
    </w:p>
    <w:p w14:paraId="7D69A676" w14:textId="77777777" w:rsidR="00BE0585" w:rsidRDefault="00BE0585" w:rsidP="00BE0585">
      <w:pPr>
        <w:pStyle w:val="BodyText"/>
        <w:ind w:left="1758" w:right="227"/>
        <w:jc w:val="both"/>
        <w:rPr>
          <w:color w:val="000000"/>
          <w:sz w:val="20"/>
          <w:szCs w:val="20"/>
          <w:lang w:val="el-GR"/>
        </w:rPr>
      </w:pPr>
    </w:p>
    <w:p w14:paraId="592407A2" w14:textId="46A4A5FE" w:rsidR="00BE0585" w:rsidRDefault="00BE0585" w:rsidP="00BE0585">
      <w:pPr>
        <w:pStyle w:val="BodyText"/>
        <w:ind w:left="1758" w:right="227"/>
        <w:jc w:val="both"/>
        <w:rPr>
          <w:color w:val="000000"/>
          <w:sz w:val="20"/>
          <w:szCs w:val="20"/>
          <w:lang w:val="el-GR"/>
        </w:rPr>
      </w:pPr>
      <w:r w:rsidRPr="009353CC">
        <w:rPr>
          <w:color w:val="000000"/>
          <w:sz w:val="20"/>
          <w:szCs w:val="20"/>
          <w:lang w:val="el-GR"/>
        </w:rPr>
        <w:t xml:space="preserve">Δεδομένου ότι ο χρυσός διαπραγματεύεται σε δολάρια ΗΠΑ, η ιστορική εξέλιξη των τιμών αποδεικνύει ότι όσο ισχυρότερη είναι η αξία του δολαρίου, τόσο χαμηλότερη είναι η τιμή του χρυσού. Ομοίως, όσο πιο αδύναμο είναι το δολάριο, τόσο υψηλότερη είναι η τιμή του χρυσού. Ωστόσο, ενώ ο χρυσός έχει συνήθως μια αντίστροφη σχέση με το δολάριο, αυτό δεν συμβαίνει πάντα. Με γνώμονα την παγκόσμια προσφορά έναντι της ζήτησης, υπήρξαν </w:t>
      </w:r>
      <w:r>
        <w:rPr>
          <w:color w:val="000000"/>
          <w:sz w:val="20"/>
          <w:szCs w:val="20"/>
          <w:lang w:val="el-GR"/>
        </w:rPr>
        <w:t>περίοδοι</w:t>
      </w:r>
      <w:r w:rsidRPr="009353CC">
        <w:rPr>
          <w:color w:val="000000"/>
          <w:sz w:val="20"/>
          <w:szCs w:val="20"/>
          <w:lang w:val="el-GR"/>
        </w:rPr>
        <w:t xml:space="preserve"> που ο χρυσός και το δολάρι</w:t>
      </w:r>
      <w:r w:rsidR="00B40379">
        <w:rPr>
          <w:color w:val="000000"/>
          <w:sz w:val="20"/>
          <w:szCs w:val="20"/>
          <w:lang w:val="el-GR"/>
        </w:rPr>
        <w:t>ο ΗΠΑ κινήθηκαν παράλληλα. Στο Γ</w:t>
      </w:r>
      <w:r w:rsidRPr="009353CC">
        <w:rPr>
          <w:color w:val="000000"/>
          <w:sz w:val="20"/>
          <w:szCs w:val="20"/>
          <w:lang w:val="el-GR"/>
        </w:rPr>
        <w:t>ράφημα 1</w:t>
      </w:r>
      <w:r w:rsidRPr="0049230E">
        <w:rPr>
          <w:color w:val="000000"/>
          <w:sz w:val="20"/>
          <w:szCs w:val="20"/>
          <w:lang w:val="el-GR"/>
        </w:rPr>
        <w:t>0</w:t>
      </w:r>
      <w:r>
        <w:rPr>
          <w:color w:val="000000"/>
          <w:sz w:val="20"/>
          <w:szCs w:val="20"/>
          <w:lang w:val="el-GR"/>
        </w:rPr>
        <w:t xml:space="preserve"> </w:t>
      </w:r>
      <w:r w:rsidRPr="009353CC">
        <w:rPr>
          <w:color w:val="000000"/>
          <w:sz w:val="20"/>
          <w:szCs w:val="20"/>
          <w:lang w:val="el-GR"/>
        </w:rPr>
        <w:t xml:space="preserve">αποτυπώνεται η αντίστροφη σχέση μεταξύ δολαρίου και  χρυσού. Η σύγκριση απεικονίζεται από το δείκτη  DXY, ο οποίος μετρά τη δυναμική του δολαρίου έναντι ενός σταθμισμένου καλαθιού νομισμάτων (ευρώ, γεν Ιαπωνίας, στερλίνα, δολάριο Καναδά, κορώνα Σουηδίας, φράγκο Ελβετίας). Στο εγγύς μέλλον, είναι απίθανο να επιστρέψουμε σε ένα νομισματικό σύστημα που θα είναι συνδεδεμένο με χρυσό, οπότε η διακύμανση της αξίας του χρυσού θα συνεχίσει να αντικατοπτρίζει πόσο ισχυρή ή αδύναμη είναι η οικονομία των ΗΠΑ, καθώς και τις συνθήκες της παγκόσμιας ζήτησης για το πολύτιμο μέταλλο. </w:t>
      </w:r>
    </w:p>
    <w:p w14:paraId="5645BAFA" w14:textId="77777777" w:rsidR="00BE0585" w:rsidRPr="009353CC" w:rsidRDefault="00BE0585" w:rsidP="00BE0585">
      <w:pPr>
        <w:pStyle w:val="BodyText"/>
        <w:ind w:left="1758" w:right="227"/>
        <w:jc w:val="both"/>
        <w:rPr>
          <w:color w:val="000000"/>
          <w:sz w:val="20"/>
          <w:szCs w:val="20"/>
          <w:lang w:val="el-GR"/>
        </w:rPr>
      </w:pPr>
    </w:p>
    <w:p w14:paraId="291A162A" w14:textId="3E7FC8CF" w:rsidR="00B661CC" w:rsidRDefault="00B661CC" w:rsidP="00BE0585">
      <w:pPr>
        <w:pStyle w:val="BodyText"/>
        <w:ind w:left="1758" w:right="227"/>
        <w:jc w:val="both"/>
        <w:rPr>
          <w:color w:val="000000"/>
          <w:sz w:val="20"/>
          <w:szCs w:val="20"/>
          <w:lang w:val="el-GR"/>
        </w:rPr>
      </w:pPr>
      <w:r>
        <w:rPr>
          <w:noProof/>
          <w:color w:val="000000"/>
          <w:sz w:val="20"/>
          <w:szCs w:val="20"/>
          <w:lang w:val="el-GR" w:eastAsia="el-GR"/>
        </w:rPr>
        <mc:AlternateContent>
          <mc:Choice Requires="wpg">
            <w:drawing>
              <wp:anchor distT="0" distB="0" distL="114300" distR="114300" simplePos="0" relativeHeight="251698176" behindDoc="0" locked="0" layoutInCell="1" allowOverlap="1" wp14:anchorId="4747756E" wp14:editId="540E861A">
                <wp:simplePos x="0" y="0"/>
                <wp:positionH relativeFrom="column">
                  <wp:posOffset>0</wp:posOffset>
                </wp:positionH>
                <wp:positionV relativeFrom="paragraph">
                  <wp:posOffset>38100</wp:posOffset>
                </wp:positionV>
                <wp:extent cx="7219315" cy="3579495"/>
                <wp:effectExtent l="0" t="0" r="635" b="1905"/>
                <wp:wrapNone/>
                <wp:docPr id="195" name="Group 195"/>
                <wp:cNvGraphicFramePr/>
                <a:graphic xmlns:a="http://schemas.openxmlformats.org/drawingml/2006/main">
                  <a:graphicData uri="http://schemas.microsoft.com/office/word/2010/wordprocessingGroup">
                    <wpg:wgp>
                      <wpg:cNvGrpSpPr/>
                      <wpg:grpSpPr>
                        <a:xfrm>
                          <a:off x="0" y="0"/>
                          <a:ext cx="7219315" cy="3579495"/>
                          <a:chOff x="0" y="0"/>
                          <a:chExt cx="7219315" cy="3579495"/>
                        </a:xfrm>
                      </wpg:grpSpPr>
                      <wpg:grpSp>
                        <wpg:cNvPr id="38" name="Group 38"/>
                        <wpg:cNvGrpSpPr/>
                        <wpg:grpSpPr>
                          <a:xfrm>
                            <a:off x="0" y="0"/>
                            <a:ext cx="7214870" cy="3209925"/>
                            <a:chOff x="0" y="0"/>
                            <a:chExt cx="7323817" cy="3231581"/>
                          </a:xfrm>
                        </wpg:grpSpPr>
                        <wps:wsp>
                          <wps:cNvPr id="48"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3CA07" w14:textId="77777777" w:rsidR="00B661CC" w:rsidRPr="0049230E" w:rsidRDefault="00B661CC" w:rsidP="00B661CC">
                                <w:pPr>
                                  <w:jc w:val="center"/>
                                  <w:rPr>
                                    <w:rFonts w:ascii="Arial" w:hAnsi="Arial" w:cs="Arial"/>
                                    <w:color w:val="E24C37"/>
                                    <w:spacing w:val="-4"/>
                                    <w:sz w:val="18"/>
                                    <w:lang w:val="en-US"/>
                                  </w:rPr>
                                </w:pPr>
                                <w:r w:rsidRPr="00951D16">
                                  <w:rPr>
                                    <w:rFonts w:ascii="Arial" w:hAnsi="Arial" w:cs="Arial"/>
                                    <w:color w:val="E24C37"/>
                                    <w:spacing w:val="-4"/>
                                    <w:sz w:val="18"/>
                                  </w:rPr>
                                  <w:br/>
                                </w:r>
                                <w:r w:rsidRPr="000753F7">
                                  <w:rPr>
                                    <w:rFonts w:ascii="Arial" w:hAnsi="Arial" w:cs="Arial"/>
                                    <w:color w:val="E24C37"/>
                                    <w:spacing w:val="-4"/>
                                    <w:sz w:val="18"/>
                                  </w:rPr>
                                  <w:t>ΓΡΑΦΗΜΑ</w:t>
                                </w:r>
                                <w:r w:rsidRPr="00951D16">
                                  <w:rPr>
                                    <w:rFonts w:ascii="Arial" w:hAnsi="Arial" w:cs="Arial"/>
                                    <w:color w:val="E24C37"/>
                                    <w:spacing w:val="-4"/>
                                    <w:sz w:val="18"/>
                                  </w:rPr>
                                  <w:t xml:space="preserve"> </w:t>
                                </w:r>
                                <w:r>
                                  <w:rPr>
                                    <w:rFonts w:ascii="Arial" w:hAnsi="Arial" w:cs="Arial"/>
                                    <w:color w:val="E24C37"/>
                                    <w:spacing w:val="-4"/>
                                    <w:sz w:val="18"/>
                                  </w:rPr>
                                  <w:t>1</w:t>
                                </w:r>
                                <w:r>
                                  <w:rPr>
                                    <w:rFonts w:ascii="Arial" w:hAnsi="Arial" w:cs="Arial"/>
                                    <w:color w:val="E24C37"/>
                                    <w:spacing w:val="-4"/>
                                    <w:sz w:val="18"/>
                                    <w:lang w:val="en-US"/>
                                  </w:rPr>
                                  <w:t>0</w:t>
                                </w:r>
                              </w:p>
                              <w:p w14:paraId="361A4BFB" w14:textId="77777777" w:rsidR="00B661CC" w:rsidRPr="00951D16" w:rsidRDefault="00B661CC" w:rsidP="00B661CC">
                                <w:pPr>
                                  <w:jc w:val="center"/>
                                  <w:rPr>
                                    <w:rFonts w:ascii="Arial" w:hAnsi="Arial" w:cs="Arial"/>
                                    <w:color w:val="E24C37"/>
                                    <w:spacing w:val="-4"/>
                                    <w:sz w:val="18"/>
                                  </w:rPr>
                                </w:pPr>
                              </w:p>
                              <w:p w14:paraId="29E1A311" w14:textId="77777777" w:rsidR="00B661CC" w:rsidRPr="00951D16" w:rsidRDefault="00B661CC" w:rsidP="00B661CC">
                                <w:pPr>
                                  <w:jc w:val="center"/>
                                  <w:rPr>
                                    <w:rFonts w:ascii="Arial" w:hAnsi="Arial" w:cs="Arial"/>
                                    <w:color w:val="E24C37"/>
                                    <w:spacing w:val="-4"/>
                                    <w:sz w:val="18"/>
                                  </w:rPr>
                                </w:pPr>
                              </w:p>
                              <w:p w14:paraId="50399692" w14:textId="77777777" w:rsidR="00B661CC" w:rsidRPr="00951D16" w:rsidRDefault="00B661CC" w:rsidP="00B661CC">
                                <w:pPr>
                                  <w:jc w:val="center"/>
                                  <w:rPr>
                                    <w:rFonts w:ascii="Arial" w:hAnsi="Arial" w:cs="Arial"/>
                                    <w:color w:val="E24C37"/>
                                    <w:spacing w:val="-4"/>
                                    <w:sz w:val="18"/>
                                  </w:rPr>
                                </w:pPr>
                              </w:p>
                              <w:p w14:paraId="4C523F3F" w14:textId="77777777" w:rsidR="00B661CC" w:rsidRPr="00951D16" w:rsidRDefault="00B661CC" w:rsidP="00B661CC">
                                <w:pPr>
                                  <w:jc w:val="center"/>
                                  <w:rPr>
                                    <w:rFonts w:ascii="Arial" w:hAnsi="Arial" w:cs="Arial"/>
                                    <w:color w:val="E24C37"/>
                                    <w:spacing w:val="-4"/>
                                    <w:sz w:val="18"/>
                                  </w:rPr>
                                </w:pPr>
                              </w:p>
                              <w:p w14:paraId="0A51366C" w14:textId="77777777" w:rsidR="00B661CC" w:rsidRPr="00951D16" w:rsidRDefault="00B661CC" w:rsidP="00B661CC">
                                <w:pPr>
                                  <w:jc w:val="center"/>
                                  <w:rPr>
                                    <w:rFonts w:ascii="Arial" w:hAnsi="Arial" w:cs="Arial"/>
                                    <w:color w:val="E24C37"/>
                                    <w:spacing w:val="-4"/>
                                    <w:sz w:val="18"/>
                                  </w:rPr>
                                </w:pPr>
                              </w:p>
                              <w:p w14:paraId="68A17B3D" w14:textId="77777777" w:rsidR="00B661CC" w:rsidRPr="00951D16" w:rsidRDefault="00B661CC" w:rsidP="00B661CC">
                                <w:pPr>
                                  <w:jc w:val="center"/>
                                  <w:rPr>
                                    <w:rFonts w:ascii="Arial" w:hAnsi="Arial" w:cs="Arial"/>
                                    <w:color w:val="E24C37"/>
                                    <w:spacing w:val="-4"/>
                                    <w:sz w:val="18"/>
                                  </w:rPr>
                                </w:pPr>
                              </w:p>
                              <w:p w14:paraId="1601C13C" w14:textId="77777777" w:rsidR="00B661CC" w:rsidRPr="00951D16" w:rsidRDefault="00B661CC" w:rsidP="00B661CC">
                                <w:pPr>
                                  <w:spacing w:after="0"/>
                                  <w:rPr>
                                    <w:rFonts w:ascii="Arial" w:hAnsi="Arial" w:cs="Arial"/>
                                    <w:color w:val="000000"/>
                                    <w:spacing w:val="-4"/>
                                    <w:sz w:val="18"/>
                                  </w:rPr>
                                </w:pPr>
                              </w:p>
                              <w:p w14:paraId="5C5EC7C1" w14:textId="77777777" w:rsidR="00B661CC" w:rsidRPr="00951D16" w:rsidRDefault="00B661CC" w:rsidP="00B661CC">
                                <w:pPr>
                                  <w:spacing w:after="0"/>
                                  <w:rPr>
                                    <w:rFonts w:ascii="Arial" w:hAnsi="Arial" w:cs="Arial"/>
                                    <w:color w:val="000000"/>
                                    <w:spacing w:val="-4"/>
                                    <w:sz w:val="18"/>
                                  </w:rPr>
                                </w:pPr>
                              </w:p>
                              <w:p w14:paraId="3B22105A" w14:textId="77777777" w:rsidR="00B661CC" w:rsidRPr="00951D16" w:rsidRDefault="00B661CC" w:rsidP="00B661CC">
                                <w:pPr>
                                  <w:spacing w:after="0"/>
                                  <w:rPr>
                                    <w:rFonts w:ascii="Arial" w:hAnsi="Arial" w:cs="Arial"/>
                                    <w:color w:val="000000"/>
                                    <w:spacing w:val="-4"/>
                                    <w:sz w:val="18"/>
                                  </w:rPr>
                                </w:pPr>
                              </w:p>
                              <w:p w14:paraId="24DA3359" w14:textId="77777777" w:rsidR="00B661CC" w:rsidRPr="00951D16" w:rsidRDefault="00B661CC" w:rsidP="00B661CC">
                                <w:pPr>
                                  <w:spacing w:after="0"/>
                                  <w:rPr>
                                    <w:rFonts w:ascii="Arial" w:hAnsi="Arial" w:cs="Arial"/>
                                    <w:color w:val="000000"/>
                                    <w:spacing w:val="-4"/>
                                    <w:sz w:val="18"/>
                                  </w:rPr>
                                </w:pPr>
                              </w:p>
                              <w:p w14:paraId="61F0B153" w14:textId="77777777" w:rsidR="00B661CC" w:rsidRDefault="00B661CC" w:rsidP="00B661CC">
                                <w:pPr>
                                  <w:spacing w:after="0"/>
                                  <w:rPr>
                                    <w:rFonts w:ascii="Arial" w:hAnsi="Arial" w:cs="Arial"/>
                                    <w:color w:val="000000"/>
                                    <w:spacing w:val="-4"/>
                                    <w:sz w:val="18"/>
                                  </w:rPr>
                                </w:pPr>
                              </w:p>
                              <w:p w14:paraId="69CFAEBE" w14:textId="77777777" w:rsidR="00B661CC" w:rsidRPr="00951D16" w:rsidRDefault="00B661CC" w:rsidP="00B661CC">
                                <w:pPr>
                                  <w:spacing w:after="0"/>
                                  <w:rPr>
                                    <w:rFonts w:ascii="Arial" w:hAnsi="Arial" w:cs="Arial"/>
                                    <w:color w:val="000000"/>
                                    <w:spacing w:val="-4"/>
                                    <w:sz w:val="18"/>
                                  </w:rPr>
                                </w:pPr>
                              </w:p>
                              <w:p w14:paraId="5F6F96F3" w14:textId="77777777" w:rsidR="00B661CC" w:rsidRPr="00951D16" w:rsidRDefault="00B661CC" w:rsidP="00B661CC">
                                <w:pPr>
                                  <w:spacing w:after="0"/>
                                  <w:jc w:val="center"/>
                                  <w:rPr>
                                    <w:rFonts w:ascii="Arial" w:hAnsi="Arial" w:cs="Arial"/>
                                    <w:color w:val="000000"/>
                                    <w:spacing w:val="-4"/>
                                    <w:sz w:val="18"/>
                                  </w:rPr>
                                </w:pPr>
                                <w:r>
                                  <w:rPr>
                                    <w:rFonts w:ascii="Arial" w:hAnsi="Arial" w:cs="Arial"/>
                                    <w:color w:val="000000"/>
                                    <w:spacing w:val="-4"/>
                                    <w:sz w:val="18"/>
                                  </w:rPr>
                                  <w:t>Πηγή</w:t>
                                </w:r>
                                <w:r w:rsidRPr="00951D16">
                                  <w:rPr>
                                    <w:rFonts w:ascii="Arial" w:hAnsi="Arial" w:cs="Arial"/>
                                    <w:color w:val="000000"/>
                                    <w:spacing w:val="-4"/>
                                    <w:sz w:val="18"/>
                                  </w:rPr>
                                  <w:t>:</w:t>
                                </w:r>
                                <w:r w:rsidRPr="00951D16">
                                  <w:t xml:space="preserve"> </w:t>
                                </w:r>
                                <w:r w:rsidRPr="00814512">
                                  <w:rPr>
                                    <w:rFonts w:ascii="Arial" w:hAnsi="Arial" w:cs="Arial"/>
                                    <w:sz w:val="20"/>
                                  </w:rPr>
                                  <w:t>Bloomberg</w:t>
                                </w:r>
                              </w:p>
                              <w:p w14:paraId="56FEBFA5" w14:textId="77777777" w:rsidR="00B661CC" w:rsidRPr="00951D16" w:rsidRDefault="00B661CC" w:rsidP="00B661CC">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49" name="Freeform 364"/>
                          <wps:cNvSpPr>
                            <a:spLocks/>
                          </wps:cNvSpPr>
                          <wps:spPr bwMode="auto">
                            <a:xfrm>
                              <a:off x="1157073" y="0"/>
                              <a:ext cx="6166744"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0AEED8" w14:textId="77777777" w:rsidR="00B661CC" w:rsidRDefault="00B661CC" w:rsidP="00B661CC">
                                <w:pPr>
                                  <w:tabs>
                                    <w:tab w:val="left" w:pos="2410"/>
                                  </w:tabs>
                                  <w:spacing w:after="0" w:line="240" w:lineRule="atLeast"/>
                                  <w:rPr>
                                    <w:rFonts w:ascii="Arial" w:eastAsia="Arial" w:hAnsi="Arial" w:cs="Arial"/>
                                    <w:color w:val="0E3B70"/>
                                    <w:sz w:val="20"/>
                                    <w:szCs w:val="20"/>
                                  </w:rPr>
                                </w:pPr>
                                <w:r w:rsidRPr="0076371C">
                                  <w:rPr>
                                    <w:rFonts w:ascii="Arial" w:eastAsia="Arial" w:hAnsi="Arial" w:cs="Arial"/>
                                    <w:color w:val="0E3B70"/>
                                    <w:sz w:val="20"/>
                                    <w:szCs w:val="20"/>
                                  </w:rPr>
                                  <w:t>Τιμή Χρυσού</w:t>
                                </w:r>
                                <w:r>
                                  <w:rPr>
                                    <w:rFonts w:ascii="Arial" w:eastAsia="Arial" w:hAnsi="Arial" w:cs="Arial"/>
                                    <w:color w:val="0E3B70"/>
                                    <w:sz w:val="20"/>
                                    <w:szCs w:val="20"/>
                                  </w:rPr>
                                  <w:t xml:space="preserve"> και Δείκτη</w:t>
                                </w:r>
                                <w:r w:rsidRPr="0076371C">
                                  <w:rPr>
                                    <w:rFonts w:ascii="Arial" w:eastAsia="Arial" w:hAnsi="Arial" w:cs="Arial"/>
                                    <w:color w:val="0E3B70"/>
                                    <w:sz w:val="20"/>
                                    <w:szCs w:val="20"/>
                                  </w:rPr>
                                  <w:t xml:space="preserve"> DXY</w:t>
                                </w:r>
                                <w:r>
                                  <w:rPr>
                                    <w:rFonts w:ascii="Arial" w:eastAsia="Arial" w:hAnsi="Arial" w:cs="Arial"/>
                                    <w:color w:val="0E3B70"/>
                                    <w:sz w:val="20"/>
                                    <w:szCs w:val="20"/>
                                  </w:rPr>
                                  <w:t xml:space="preserve">* </w:t>
                                </w:r>
                                <w:r w:rsidRPr="0076371C">
                                  <w:rPr>
                                    <w:rFonts w:ascii="Arial" w:eastAsia="Arial" w:hAnsi="Arial" w:cs="Arial"/>
                                    <w:color w:val="0E3B70"/>
                                    <w:sz w:val="20"/>
                                    <w:szCs w:val="20"/>
                                  </w:rPr>
                                  <w:t>(μηνιαίες παρατηρήσεις)</w:t>
                                </w:r>
                                <w:r>
                                  <w:rPr>
                                    <w:noProof/>
                                    <w:lang w:eastAsia="el-GR"/>
                                  </w:rPr>
                                  <w:drawing>
                                    <wp:inline distT="0" distB="0" distL="0" distR="0" wp14:anchorId="7669E1E0" wp14:editId="570B3361">
                                      <wp:extent cx="5881370" cy="46355"/>
                                      <wp:effectExtent l="0" t="0" r="0" b="0"/>
                                      <wp:docPr id="3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6C797609" w14:textId="77777777" w:rsidR="00B661CC" w:rsidRDefault="00B661CC" w:rsidP="00B661CC">
                                <w:pPr>
                                  <w:tabs>
                                    <w:tab w:val="left" w:pos="2410"/>
                                  </w:tabs>
                                  <w:spacing w:after="0" w:line="240" w:lineRule="atLeast"/>
                                  <w:rPr>
                                    <w:noProof/>
                                  </w:rPr>
                                </w:pPr>
                                <w:r>
                                  <w:rPr>
                                    <w:rFonts w:ascii="Arial" w:eastAsia="Arial" w:hAnsi="Arial" w:cs="Arial"/>
                                    <w:color w:val="0E3B70"/>
                                    <w:sz w:val="20"/>
                                    <w:szCs w:val="20"/>
                                  </w:rPr>
                                  <w:t xml:space="preserve"> </w:t>
                                </w:r>
                                <w:r w:rsidRPr="00AC6AFB">
                                  <w:rPr>
                                    <w:noProof/>
                                    <w:lang w:eastAsia="el-GR"/>
                                  </w:rPr>
                                  <w:drawing>
                                    <wp:inline distT="0" distB="0" distL="0" distR="0" wp14:anchorId="63BEE462" wp14:editId="2D4C5CC5">
                                      <wp:extent cx="5676900" cy="2695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r w:rsidRPr="00B1164F">
                                  <w:rPr>
                                    <w:rFonts w:ascii="Arial" w:eastAsia="Arial" w:hAnsi="Arial" w:cs="Arial"/>
                                    <w:color w:val="0E3B70"/>
                                    <w:sz w:val="20"/>
                                    <w:szCs w:val="20"/>
                                  </w:rPr>
                                  <w:t xml:space="preserve"> </w:t>
                                </w:r>
                              </w:p>
                              <w:p w14:paraId="0AB21F80" w14:textId="77777777" w:rsidR="00B661CC" w:rsidRDefault="00B661CC" w:rsidP="00B661CC">
                                <w:pPr>
                                  <w:tabs>
                                    <w:tab w:val="left" w:pos="2410"/>
                                  </w:tabs>
                                  <w:spacing w:line="240" w:lineRule="auto"/>
                                  <w:rPr>
                                    <w:noProof/>
                                  </w:rPr>
                                </w:pPr>
                              </w:p>
                              <w:p w14:paraId="6E6F1816" w14:textId="77777777" w:rsidR="00B661CC" w:rsidRDefault="00B661CC" w:rsidP="00B661CC">
                                <w:pPr>
                                  <w:tabs>
                                    <w:tab w:val="left" w:pos="2410"/>
                                  </w:tabs>
                                  <w:spacing w:line="240" w:lineRule="auto"/>
                                  <w:rPr>
                                    <w:noProof/>
                                  </w:rPr>
                                </w:pPr>
                              </w:p>
                              <w:p w14:paraId="36FBF2BD" w14:textId="77777777" w:rsidR="00B661CC" w:rsidRDefault="00B661CC" w:rsidP="00B661CC">
                                <w:pPr>
                                  <w:tabs>
                                    <w:tab w:val="left" w:pos="2410"/>
                                  </w:tabs>
                                  <w:spacing w:line="240" w:lineRule="auto"/>
                                  <w:rPr>
                                    <w:noProof/>
                                  </w:rPr>
                                </w:pPr>
                              </w:p>
                              <w:p w14:paraId="7A9C021E" w14:textId="77777777" w:rsidR="00B661CC" w:rsidRDefault="00B661CC" w:rsidP="00B661CC">
                                <w:pPr>
                                  <w:tabs>
                                    <w:tab w:val="left" w:pos="2410"/>
                                  </w:tabs>
                                  <w:spacing w:line="240" w:lineRule="auto"/>
                                  <w:rPr>
                                    <w:noProof/>
                                  </w:rPr>
                                </w:pPr>
                              </w:p>
                              <w:p w14:paraId="4E0A2159" w14:textId="77777777" w:rsidR="00B661CC" w:rsidRDefault="00B661CC" w:rsidP="00B661CC">
                                <w:pPr>
                                  <w:tabs>
                                    <w:tab w:val="left" w:pos="2410"/>
                                  </w:tabs>
                                  <w:spacing w:line="240" w:lineRule="auto"/>
                                  <w:rPr>
                                    <w:noProof/>
                                  </w:rPr>
                                </w:pPr>
                              </w:p>
                              <w:p w14:paraId="75AE3543" w14:textId="77777777" w:rsidR="00B661CC" w:rsidRDefault="00B661CC" w:rsidP="00B661CC">
                                <w:pPr>
                                  <w:tabs>
                                    <w:tab w:val="left" w:pos="2410"/>
                                  </w:tabs>
                                  <w:spacing w:line="240" w:lineRule="auto"/>
                                  <w:rPr>
                                    <w:noProof/>
                                  </w:rPr>
                                </w:pPr>
                              </w:p>
                              <w:p w14:paraId="373E34B1" w14:textId="77777777" w:rsidR="00B661CC" w:rsidRDefault="00B661CC" w:rsidP="00B661CC">
                                <w:pPr>
                                  <w:tabs>
                                    <w:tab w:val="left" w:pos="2410"/>
                                  </w:tabs>
                                  <w:spacing w:line="240" w:lineRule="auto"/>
                                  <w:rPr>
                                    <w:noProof/>
                                  </w:rPr>
                                </w:pPr>
                              </w:p>
                              <w:p w14:paraId="68782CC3" w14:textId="77777777" w:rsidR="00B661CC" w:rsidRDefault="00B661CC" w:rsidP="00B661CC">
                                <w:pPr>
                                  <w:tabs>
                                    <w:tab w:val="left" w:pos="2410"/>
                                  </w:tabs>
                                  <w:spacing w:line="240" w:lineRule="auto"/>
                                  <w:rPr>
                                    <w:noProof/>
                                  </w:rPr>
                                </w:pPr>
                              </w:p>
                              <w:p w14:paraId="655A1319" w14:textId="77777777" w:rsidR="00B661CC" w:rsidRDefault="00B661CC" w:rsidP="00B661CC">
                                <w:pPr>
                                  <w:tabs>
                                    <w:tab w:val="left" w:pos="2410"/>
                                  </w:tabs>
                                  <w:spacing w:line="240" w:lineRule="auto"/>
                                  <w:rPr>
                                    <w:noProof/>
                                  </w:rPr>
                                </w:pPr>
                              </w:p>
                              <w:p w14:paraId="4B9B9341" w14:textId="77777777" w:rsidR="00B661CC" w:rsidRDefault="00B661CC" w:rsidP="00B661CC">
                                <w:pPr>
                                  <w:tabs>
                                    <w:tab w:val="left" w:pos="2410"/>
                                  </w:tabs>
                                  <w:spacing w:line="240" w:lineRule="auto"/>
                                  <w:rPr>
                                    <w:noProof/>
                                  </w:rPr>
                                </w:pPr>
                              </w:p>
                              <w:p w14:paraId="2A6CF10B" w14:textId="77777777" w:rsidR="00B661CC" w:rsidRDefault="00B661CC" w:rsidP="00B661CC">
                                <w:pPr>
                                  <w:tabs>
                                    <w:tab w:val="left" w:pos="2410"/>
                                  </w:tabs>
                                  <w:spacing w:line="240" w:lineRule="auto"/>
                                  <w:rPr>
                                    <w:noProof/>
                                  </w:rPr>
                                </w:pPr>
                              </w:p>
                              <w:p w14:paraId="3067F0F7" w14:textId="77777777" w:rsidR="00B661CC" w:rsidRDefault="00B661CC" w:rsidP="00B661CC">
                                <w:pPr>
                                  <w:tabs>
                                    <w:tab w:val="left" w:pos="2410"/>
                                  </w:tabs>
                                  <w:spacing w:line="240" w:lineRule="auto"/>
                                  <w:rPr>
                                    <w:noProof/>
                                  </w:rPr>
                                </w:pPr>
                              </w:p>
                              <w:p w14:paraId="1E93EF87" w14:textId="77777777" w:rsidR="00B661CC" w:rsidRDefault="00B661CC" w:rsidP="00B661CC">
                                <w:pPr>
                                  <w:tabs>
                                    <w:tab w:val="left" w:pos="2410"/>
                                  </w:tabs>
                                  <w:spacing w:line="240" w:lineRule="auto"/>
                                  <w:rPr>
                                    <w:noProof/>
                                  </w:rPr>
                                </w:pPr>
                              </w:p>
                              <w:p w14:paraId="2C58BF92" w14:textId="77777777" w:rsidR="00B661CC" w:rsidRDefault="00B661CC" w:rsidP="00B661CC">
                                <w:pPr>
                                  <w:tabs>
                                    <w:tab w:val="left" w:pos="2410"/>
                                  </w:tabs>
                                  <w:spacing w:line="240" w:lineRule="auto"/>
                                  <w:rPr>
                                    <w:noProof/>
                                  </w:rPr>
                                </w:pPr>
                              </w:p>
                              <w:p w14:paraId="63BA2059" w14:textId="77777777" w:rsidR="00B661CC" w:rsidRDefault="00B661CC" w:rsidP="00B661CC">
                                <w:pPr>
                                  <w:tabs>
                                    <w:tab w:val="left" w:pos="2410"/>
                                  </w:tabs>
                                  <w:spacing w:line="240" w:lineRule="auto"/>
                                  <w:rPr>
                                    <w:noProof/>
                                  </w:rPr>
                                </w:pPr>
                              </w:p>
                              <w:p w14:paraId="7677EE24" w14:textId="77777777" w:rsidR="00B661CC" w:rsidRDefault="00B661CC" w:rsidP="00B661CC">
                                <w:pPr>
                                  <w:tabs>
                                    <w:tab w:val="left" w:pos="2410"/>
                                  </w:tabs>
                                  <w:spacing w:line="240" w:lineRule="auto"/>
                                  <w:rPr>
                                    <w:noProof/>
                                  </w:rPr>
                                </w:pPr>
                              </w:p>
                              <w:p w14:paraId="71F7C5EC" w14:textId="77777777" w:rsidR="00B661CC" w:rsidRDefault="00B661CC" w:rsidP="00B661CC">
                                <w:pPr>
                                  <w:tabs>
                                    <w:tab w:val="left" w:pos="2410"/>
                                  </w:tabs>
                                  <w:spacing w:line="240" w:lineRule="auto"/>
                                  <w:rPr>
                                    <w:noProof/>
                                  </w:rPr>
                                </w:pPr>
                              </w:p>
                              <w:p w14:paraId="4970EFD6" w14:textId="77777777" w:rsidR="00B661CC" w:rsidRDefault="00B661CC" w:rsidP="00B661CC">
                                <w:pPr>
                                  <w:tabs>
                                    <w:tab w:val="left" w:pos="2410"/>
                                  </w:tabs>
                                  <w:spacing w:line="240" w:lineRule="auto"/>
                                  <w:rPr>
                                    <w:noProof/>
                                  </w:rPr>
                                </w:pPr>
                              </w:p>
                              <w:p w14:paraId="0CADBD63" w14:textId="77777777" w:rsidR="00B661CC" w:rsidRDefault="00B661CC" w:rsidP="00B661CC">
                                <w:pPr>
                                  <w:tabs>
                                    <w:tab w:val="left" w:pos="2410"/>
                                  </w:tabs>
                                  <w:spacing w:line="240" w:lineRule="auto"/>
                                  <w:rPr>
                                    <w:noProof/>
                                  </w:rPr>
                                </w:pPr>
                              </w:p>
                              <w:p w14:paraId="00472DE0" w14:textId="77777777" w:rsidR="00B661CC" w:rsidRDefault="00B661CC" w:rsidP="00B661CC">
                                <w:pPr>
                                  <w:tabs>
                                    <w:tab w:val="left" w:pos="2410"/>
                                  </w:tabs>
                                  <w:spacing w:line="240" w:lineRule="auto"/>
                                  <w:rPr>
                                    <w:noProof/>
                                  </w:rPr>
                                </w:pPr>
                              </w:p>
                              <w:p w14:paraId="45B7929D" w14:textId="77777777" w:rsidR="00B661CC" w:rsidRDefault="00B661CC" w:rsidP="00B661CC">
                                <w:pPr>
                                  <w:tabs>
                                    <w:tab w:val="left" w:pos="2410"/>
                                  </w:tabs>
                                  <w:spacing w:line="240" w:lineRule="auto"/>
                                  <w:rPr>
                                    <w:noProof/>
                                  </w:rPr>
                                </w:pPr>
                              </w:p>
                              <w:p w14:paraId="2E805945" w14:textId="77777777" w:rsidR="00B661CC" w:rsidRDefault="00B661CC" w:rsidP="00B661CC">
                                <w:pPr>
                                  <w:tabs>
                                    <w:tab w:val="left" w:pos="2410"/>
                                  </w:tabs>
                                  <w:spacing w:line="240" w:lineRule="auto"/>
                                  <w:rPr>
                                    <w:noProof/>
                                  </w:rPr>
                                </w:pPr>
                              </w:p>
                              <w:p w14:paraId="0CED71D4" w14:textId="77777777" w:rsidR="00B661CC" w:rsidRDefault="00B661CC" w:rsidP="00B661CC">
                                <w:pPr>
                                  <w:tabs>
                                    <w:tab w:val="left" w:pos="2410"/>
                                  </w:tabs>
                                  <w:spacing w:line="240" w:lineRule="auto"/>
                                  <w:rPr>
                                    <w:noProof/>
                                  </w:rPr>
                                </w:pPr>
                              </w:p>
                              <w:p w14:paraId="0C34899E" w14:textId="77777777" w:rsidR="00B661CC" w:rsidRDefault="00B661CC" w:rsidP="00B661CC">
                                <w:pPr>
                                  <w:tabs>
                                    <w:tab w:val="left" w:pos="2410"/>
                                  </w:tabs>
                                  <w:spacing w:line="240" w:lineRule="auto"/>
                                  <w:rPr>
                                    <w:noProof/>
                                  </w:rPr>
                                </w:pPr>
                              </w:p>
                              <w:p w14:paraId="56901D55" w14:textId="77777777" w:rsidR="00B661CC" w:rsidRDefault="00B661CC" w:rsidP="00B661CC">
                                <w:pPr>
                                  <w:tabs>
                                    <w:tab w:val="left" w:pos="2410"/>
                                  </w:tabs>
                                  <w:spacing w:line="240" w:lineRule="auto"/>
                                  <w:rPr>
                                    <w:noProof/>
                                  </w:rPr>
                                </w:pPr>
                              </w:p>
                              <w:p w14:paraId="71C222CA" w14:textId="77777777" w:rsidR="00B661CC" w:rsidRDefault="00B661CC" w:rsidP="00B661CC">
                                <w:pPr>
                                  <w:tabs>
                                    <w:tab w:val="left" w:pos="2410"/>
                                  </w:tabs>
                                  <w:spacing w:line="240" w:lineRule="auto"/>
                                  <w:rPr>
                                    <w:noProof/>
                                  </w:rPr>
                                </w:pPr>
                              </w:p>
                              <w:p w14:paraId="3FBD8237" w14:textId="77777777" w:rsidR="00B661CC" w:rsidRDefault="00B661CC" w:rsidP="00B661CC">
                                <w:pPr>
                                  <w:tabs>
                                    <w:tab w:val="left" w:pos="2410"/>
                                  </w:tabs>
                                  <w:spacing w:line="240" w:lineRule="auto"/>
                                  <w:rPr>
                                    <w:noProof/>
                                  </w:rPr>
                                </w:pPr>
                              </w:p>
                              <w:p w14:paraId="643941EF" w14:textId="77777777" w:rsidR="00B661CC" w:rsidRDefault="00B661CC" w:rsidP="00B661CC">
                                <w:pPr>
                                  <w:tabs>
                                    <w:tab w:val="left" w:pos="2410"/>
                                  </w:tabs>
                                  <w:spacing w:line="240" w:lineRule="auto"/>
                                  <w:rPr>
                                    <w:noProof/>
                                  </w:rPr>
                                </w:pPr>
                              </w:p>
                              <w:p w14:paraId="03A35262" w14:textId="77777777" w:rsidR="00B661CC" w:rsidRDefault="00B661CC" w:rsidP="00B661CC">
                                <w:pPr>
                                  <w:tabs>
                                    <w:tab w:val="left" w:pos="2410"/>
                                  </w:tabs>
                                  <w:spacing w:line="240" w:lineRule="auto"/>
                                  <w:rPr>
                                    <w:noProof/>
                                  </w:rPr>
                                </w:pPr>
                              </w:p>
                              <w:p w14:paraId="2B9C23F0" w14:textId="77777777" w:rsidR="00B661CC" w:rsidRDefault="00B661CC" w:rsidP="00B661CC">
                                <w:pPr>
                                  <w:tabs>
                                    <w:tab w:val="left" w:pos="2410"/>
                                  </w:tabs>
                                  <w:spacing w:line="240" w:lineRule="auto"/>
                                  <w:rPr>
                                    <w:noProof/>
                                  </w:rPr>
                                </w:pPr>
                              </w:p>
                              <w:p w14:paraId="201B79B8" w14:textId="77777777" w:rsidR="00B661CC" w:rsidRDefault="00B661CC" w:rsidP="00B661CC">
                                <w:pPr>
                                  <w:tabs>
                                    <w:tab w:val="left" w:pos="2410"/>
                                  </w:tabs>
                                  <w:spacing w:line="240" w:lineRule="auto"/>
                                  <w:rPr>
                                    <w:noProof/>
                                  </w:rPr>
                                </w:pPr>
                              </w:p>
                              <w:p w14:paraId="59193EEA" w14:textId="77777777" w:rsidR="00B661CC" w:rsidRDefault="00B661CC" w:rsidP="00B661CC">
                                <w:pPr>
                                  <w:tabs>
                                    <w:tab w:val="left" w:pos="2410"/>
                                  </w:tabs>
                                  <w:spacing w:line="240" w:lineRule="auto"/>
                                  <w:rPr>
                                    <w:noProof/>
                                  </w:rPr>
                                </w:pPr>
                              </w:p>
                              <w:p w14:paraId="388F8441" w14:textId="77777777" w:rsidR="00B661CC" w:rsidRDefault="00B661CC" w:rsidP="00B661CC">
                                <w:pPr>
                                  <w:tabs>
                                    <w:tab w:val="left" w:pos="2410"/>
                                  </w:tabs>
                                  <w:spacing w:line="240" w:lineRule="auto"/>
                                  <w:rPr>
                                    <w:noProof/>
                                  </w:rPr>
                                </w:pPr>
                              </w:p>
                              <w:p w14:paraId="74D18501" w14:textId="77777777" w:rsidR="00B661CC" w:rsidRDefault="00B661CC" w:rsidP="00B661CC">
                                <w:pPr>
                                  <w:tabs>
                                    <w:tab w:val="left" w:pos="2410"/>
                                  </w:tabs>
                                  <w:spacing w:line="240" w:lineRule="auto"/>
                                  <w:rPr>
                                    <w:noProof/>
                                  </w:rPr>
                                </w:pPr>
                              </w:p>
                              <w:p w14:paraId="24E87DF0" w14:textId="77777777" w:rsidR="00B661CC" w:rsidRDefault="00B661CC" w:rsidP="00B661CC">
                                <w:pPr>
                                  <w:tabs>
                                    <w:tab w:val="left" w:pos="2410"/>
                                  </w:tabs>
                                  <w:spacing w:line="240" w:lineRule="auto"/>
                                  <w:rPr>
                                    <w:noProof/>
                                  </w:rPr>
                                </w:pPr>
                              </w:p>
                              <w:p w14:paraId="06341C5C" w14:textId="77777777" w:rsidR="00B661CC" w:rsidRDefault="00B661CC" w:rsidP="00B661CC">
                                <w:pPr>
                                  <w:tabs>
                                    <w:tab w:val="left" w:pos="2410"/>
                                  </w:tabs>
                                  <w:spacing w:line="240" w:lineRule="auto"/>
                                  <w:rPr>
                                    <w:noProof/>
                                  </w:rPr>
                                </w:pPr>
                              </w:p>
                              <w:p w14:paraId="1830A36E" w14:textId="77777777" w:rsidR="00B661CC" w:rsidRDefault="00B661CC" w:rsidP="00B661CC">
                                <w:pPr>
                                  <w:tabs>
                                    <w:tab w:val="left" w:pos="2410"/>
                                  </w:tabs>
                                  <w:spacing w:line="240" w:lineRule="auto"/>
                                  <w:rPr>
                                    <w:noProof/>
                                  </w:rPr>
                                </w:pPr>
                              </w:p>
                              <w:p w14:paraId="1CFA7AAB" w14:textId="77777777" w:rsidR="00B661CC" w:rsidRDefault="00B661CC" w:rsidP="00B661CC">
                                <w:pPr>
                                  <w:tabs>
                                    <w:tab w:val="left" w:pos="2410"/>
                                  </w:tabs>
                                  <w:spacing w:line="240" w:lineRule="auto"/>
                                  <w:rPr>
                                    <w:noProof/>
                                  </w:rPr>
                                </w:pPr>
                              </w:p>
                              <w:p w14:paraId="5040C571" w14:textId="77777777" w:rsidR="00B661CC" w:rsidRDefault="00B661CC" w:rsidP="00B661CC">
                                <w:pPr>
                                  <w:tabs>
                                    <w:tab w:val="left" w:pos="2410"/>
                                  </w:tabs>
                                  <w:spacing w:line="240" w:lineRule="auto"/>
                                  <w:rPr>
                                    <w:noProof/>
                                  </w:rPr>
                                </w:pPr>
                              </w:p>
                              <w:p w14:paraId="5FE3594A" w14:textId="77777777" w:rsidR="00B661CC" w:rsidRDefault="00B661CC" w:rsidP="00B661CC">
                                <w:pPr>
                                  <w:tabs>
                                    <w:tab w:val="left" w:pos="2410"/>
                                  </w:tabs>
                                  <w:spacing w:line="240" w:lineRule="auto"/>
                                  <w:rPr>
                                    <w:noProof/>
                                  </w:rPr>
                                </w:pPr>
                              </w:p>
                              <w:p w14:paraId="2FE55289" w14:textId="77777777" w:rsidR="00B661CC" w:rsidRDefault="00B661CC" w:rsidP="00B661CC">
                                <w:pPr>
                                  <w:tabs>
                                    <w:tab w:val="left" w:pos="2410"/>
                                  </w:tabs>
                                  <w:spacing w:line="240" w:lineRule="auto"/>
                                  <w:rPr>
                                    <w:noProof/>
                                  </w:rPr>
                                </w:pPr>
                              </w:p>
                              <w:p w14:paraId="0B9C25C5" w14:textId="77777777" w:rsidR="00B661CC" w:rsidRDefault="00B661CC" w:rsidP="00B661CC">
                                <w:pPr>
                                  <w:tabs>
                                    <w:tab w:val="left" w:pos="2410"/>
                                  </w:tabs>
                                  <w:spacing w:line="240" w:lineRule="auto"/>
                                  <w:rPr>
                                    <w:noProof/>
                                  </w:rPr>
                                </w:pPr>
                              </w:p>
                              <w:p w14:paraId="00619B6F" w14:textId="77777777" w:rsidR="00B661CC" w:rsidRDefault="00B661CC" w:rsidP="00B661CC">
                                <w:pPr>
                                  <w:tabs>
                                    <w:tab w:val="left" w:pos="2410"/>
                                  </w:tabs>
                                  <w:spacing w:line="240" w:lineRule="auto"/>
                                  <w:rPr>
                                    <w:rFonts w:ascii="Arial" w:hAnsi="Arial" w:cs="Arial"/>
                                    <w:sz w:val="20"/>
                                  </w:rPr>
                                </w:pPr>
                              </w:p>
                              <w:p w14:paraId="3B94B2E3" w14:textId="77777777" w:rsidR="00B661CC" w:rsidRDefault="00B661CC" w:rsidP="00B661CC">
                                <w:pPr>
                                  <w:tabs>
                                    <w:tab w:val="left" w:pos="2410"/>
                                  </w:tabs>
                                  <w:spacing w:line="240" w:lineRule="auto"/>
                                  <w:rPr>
                                    <w:rFonts w:ascii="Arial" w:hAnsi="Arial" w:cs="Arial"/>
                                    <w:sz w:val="20"/>
                                  </w:rPr>
                                </w:pPr>
                              </w:p>
                              <w:p w14:paraId="529F85D5" w14:textId="77777777" w:rsidR="00B661CC" w:rsidRDefault="00B661CC" w:rsidP="00B661CC">
                                <w:pPr>
                                  <w:tabs>
                                    <w:tab w:val="left" w:pos="2410"/>
                                  </w:tabs>
                                  <w:spacing w:line="240" w:lineRule="auto"/>
                                  <w:rPr>
                                    <w:rFonts w:ascii="Arial" w:hAnsi="Arial" w:cs="Arial"/>
                                    <w:sz w:val="20"/>
                                  </w:rPr>
                                </w:pPr>
                              </w:p>
                              <w:p w14:paraId="4CDE1CA9" w14:textId="77777777" w:rsidR="00B661CC" w:rsidRDefault="00B661CC" w:rsidP="00B661CC">
                                <w:pPr>
                                  <w:tabs>
                                    <w:tab w:val="left" w:pos="2410"/>
                                  </w:tabs>
                                  <w:spacing w:line="240" w:lineRule="auto"/>
                                  <w:rPr>
                                    <w:rFonts w:ascii="Arial" w:hAnsi="Arial" w:cs="Arial"/>
                                    <w:sz w:val="20"/>
                                  </w:rPr>
                                </w:pPr>
                              </w:p>
                              <w:p w14:paraId="7FFE68E4" w14:textId="77777777" w:rsidR="00B661CC" w:rsidRDefault="00B661CC" w:rsidP="00B661CC">
                                <w:pPr>
                                  <w:tabs>
                                    <w:tab w:val="left" w:pos="2410"/>
                                  </w:tabs>
                                  <w:spacing w:line="240" w:lineRule="auto"/>
                                  <w:rPr>
                                    <w:rFonts w:ascii="Arial" w:hAnsi="Arial" w:cs="Arial"/>
                                    <w:sz w:val="20"/>
                                  </w:rPr>
                                </w:pPr>
                              </w:p>
                              <w:p w14:paraId="5E0AE970" w14:textId="77777777" w:rsidR="00B661CC" w:rsidRDefault="00B661CC" w:rsidP="00B661CC">
                                <w:pPr>
                                  <w:tabs>
                                    <w:tab w:val="left" w:pos="2410"/>
                                  </w:tabs>
                                  <w:spacing w:line="240" w:lineRule="auto"/>
                                  <w:rPr>
                                    <w:rFonts w:ascii="Arial" w:hAnsi="Arial" w:cs="Arial"/>
                                    <w:sz w:val="20"/>
                                  </w:rPr>
                                </w:pPr>
                              </w:p>
                              <w:p w14:paraId="63AA5C34" w14:textId="77777777" w:rsidR="00B661CC" w:rsidRDefault="00B661CC" w:rsidP="00B661CC">
                                <w:pPr>
                                  <w:tabs>
                                    <w:tab w:val="left" w:pos="2410"/>
                                  </w:tabs>
                                  <w:spacing w:line="240" w:lineRule="auto"/>
                                  <w:rPr>
                                    <w:rFonts w:ascii="Arial" w:hAnsi="Arial" w:cs="Arial"/>
                                    <w:sz w:val="20"/>
                                  </w:rPr>
                                </w:pPr>
                              </w:p>
                              <w:p w14:paraId="19A03406" w14:textId="77777777" w:rsidR="00B661CC" w:rsidRDefault="00B661CC" w:rsidP="00B661CC">
                                <w:pPr>
                                  <w:tabs>
                                    <w:tab w:val="left" w:pos="2410"/>
                                  </w:tabs>
                                  <w:spacing w:line="240" w:lineRule="auto"/>
                                  <w:rPr>
                                    <w:rFonts w:ascii="Arial" w:hAnsi="Arial" w:cs="Arial"/>
                                    <w:sz w:val="20"/>
                                  </w:rPr>
                                </w:pPr>
                              </w:p>
                              <w:p w14:paraId="31F88AB2" w14:textId="77777777" w:rsidR="00B661CC" w:rsidRDefault="00B661CC" w:rsidP="00B661CC">
                                <w:pPr>
                                  <w:tabs>
                                    <w:tab w:val="left" w:pos="2410"/>
                                  </w:tabs>
                                  <w:spacing w:line="240" w:lineRule="auto"/>
                                  <w:rPr>
                                    <w:rFonts w:ascii="Arial" w:hAnsi="Arial" w:cs="Arial"/>
                                    <w:sz w:val="20"/>
                                  </w:rPr>
                                </w:pPr>
                              </w:p>
                              <w:p w14:paraId="26ED9134" w14:textId="77777777" w:rsidR="00B661CC" w:rsidRDefault="00B661CC" w:rsidP="00B661CC">
                                <w:pPr>
                                  <w:tabs>
                                    <w:tab w:val="left" w:pos="2410"/>
                                  </w:tabs>
                                  <w:spacing w:line="240" w:lineRule="auto"/>
                                  <w:rPr>
                                    <w:rFonts w:ascii="Arial" w:hAnsi="Arial" w:cs="Arial"/>
                                    <w:sz w:val="20"/>
                                  </w:rPr>
                                </w:pPr>
                              </w:p>
                              <w:p w14:paraId="02E836C2" w14:textId="77777777" w:rsidR="00B661CC" w:rsidRDefault="00B661CC" w:rsidP="00B661CC">
                                <w:pPr>
                                  <w:tabs>
                                    <w:tab w:val="left" w:pos="2410"/>
                                  </w:tabs>
                                  <w:spacing w:line="240" w:lineRule="auto"/>
                                  <w:rPr>
                                    <w:rFonts w:ascii="Arial" w:hAnsi="Arial" w:cs="Arial"/>
                                    <w:sz w:val="20"/>
                                  </w:rPr>
                                </w:pPr>
                              </w:p>
                              <w:p w14:paraId="2189732A" w14:textId="77777777" w:rsidR="00B661CC" w:rsidRDefault="00B661CC" w:rsidP="00B661CC">
                                <w:pPr>
                                  <w:tabs>
                                    <w:tab w:val="left" w:pos="2410"/>
                                  </w:tabs>
                                  <w:spacing w:line="240" w:lineRule="auto"/>
                                  <w:rPr>
                                    <w:rFonts w:ascii="Arial" w:hAnsi="Arial" w:cs="Arial"/>
                                    <w:sz w:val="20"/>
                                  </w:rPr>
                                </w:pPr>
                              </w:p>
                              <w:p w14:paraId="3113DF10" w14:textId="77777777" w:rsidR="00B661CC" w:rsidRDefault="00B661CC" w:rsidP="00B661CC">
                                <w:pPr>
                                  <w:tabs>
                                    <w:tab w:val="left" w:pos="2410"/>
                                  </w:tabs>
                                  <w:spacing w:line="240" w:lineRule="auto"/>
                                  <w:rPr>
                                    <w:rFonts w:ascii="Arial" w:hAnsi="Arial" w:cs="Arial"/>
                                    <w:sz w:val="20"/>
                                  </w:rPr>
                                </w:pPr>
                              </w:p>
                              <w:p w14:paraId="62613A42" w14:textId="77777777" w:rsidR="00B661CC" w:rsidRDefault="00B661CC" w:rsidP="00B661CC">
                                <w:pPr>
                                  <w:tabs>
                                    <w:tab w:val="left" w:pos="2410"/>
                                  </w:tabs>
                                  <w:spacing w:line="240" w:lineRule="auto"/>
                                  <w:rPr>
                                    <w:rFonts w:ascii="Arial" w:hAnsi="Arial" w:cs="Arial"/>
                                    <w:sz w:val="20"/>
                                  </w:rPr>
                                </w:pPr>
                              </w:p>
                              <w:p w14:paraId="4704E0D3" w14:textId="77777777" w:rsidR="00B661CC" w:rsidRDefault="00B661CC" w:rsidP="00B661CC">
                                <w:pPr>
                                  <w:tabs>
                                    <w:tab w:val="left" w:pos="2410"/>
                                  </w:tabs>
                                  <w:spacing w:line="240" w:lineRule="auto"/>
                                  <w:rPr>
                                    <w:rFonts w:ascii="Arial" w:hAnsi="Arial" w:cs="Arial"/>
                                    <w:sz w:val="20"/>
                                  </w:rPr>
                                </w:pPr>
                              </w:p>
                              <w:p w14:paraId="2131D93E" w14:textId="77777777" w:rsidR="00B661CC" w:rsidRDefault="00B661CC" w:rsidP="00B661CC">
                                <w:pPr>
                                  <w:tabs>
                                    <w:tab w:val="left" w:pos="2410"/>
                                  </w:tabs>
                                  <w:spacing w:line="240" w:lineRule="auto"/>
                                  <w:rPr>
                                    <w:rFonts w:ascii="Arial" w:hAnsi="Arial" w:cs="Arial"/>
                                    <w:sz w:val="20"/>
                                  </w:rPr>
                                </w:pPr>
                              </w:p>
                              <w:p w14:paraId="1067EA28" w14:textId="77777777" w:rsidR="00B661CC" w:rsidRDefault="00B661CC" w:rsidP="00B661CC">
                                <w:pPr>
                                  <w:tabs>
                                    <w:tab w:val="left" w:pos="2410"/>
                                  </w:tabs>
                                  <w:spacing w:line="240" w:lineRule="auto"/>
                                  <w:rPr>
                                    <w:rFonts w:ascii="Arial" w:hAnsi="Arial" w:cs="Arial"/>
                                    <w:sz w:val="20"/>
                                  </w:rPr>
                                </w:pPr>
                              </w:p>
                              <w:p w14:paraId="7D8EB0B5" w14:textId="77777777" w:rsidR="00B661CC" w:rsidRDefault="00B661CC" w:rsidP="00B661CC">
                                <w:pPr>
                                  <w:tabs>
                                    <w:tab w:val="left" w:pos="2410"/>
                                  </w:tabs>
                                  <w:spacing w:line="240" w:lineRule="auto"/>
                                  <w:rPr>
                                    <w:rFonts w:ascii="Arial" w:hAnsi="Arial" w:cs="Arial"/>
                                    <w:sz w:val="20"/>
                                  </w:rPr>
                                </w:pPr>
                              </w:p>
                              <w:p w14:paraId="661E0816" w14:textId="77777777" w:rsidR="00B661CC" w:rsidRDefault="00B661CC" w:rsidP="00B661CC">
                                <w:pPr>
                                  <w:tabs>
                                    <w:tab w:val="left" w:pos="2410"/>
                                  </w:tabs>
                                  <w:spacing w:line="240" w:lineRule="auto"/>
                                  <w:rPr>
                                    <w:rFonts w:ascii="Arial" w:hAnsi="Arial" w:cs="Arial"/>
                                    <w:sz w:val="20"/>
                                  </w:rPr>
                                </w:pPr>
                              </w:p>
                              <w:p w14:paraId="29292968" w14:textId="77777777" w:rsidR="00B661CC" w:rsidRDefault="00B661CC" w:rsidP="00B661CC">
                                <w:pPr>
                                  <w:tabs>
                                    <w:tab w:val="left" w:pos="2410"/>
                                  </w:tabs>
                                  <w:spacing w:line="240" w:lineRule="auto"/>
                                  <w:rPr>
                                    <w:rFonts w:ascii="Arial" w:hAnsi="Arial" w:cs="Arial"/>
                                    <w:sz w:val="20"/>
                                  </w:rPr>
                                </w:pPr>
                              </w:p>
                              <w:p w14:paraId="2B264676" w14:textId="77777777" w:rsidR="00B661CC" w:rsidRPr="00D743CB" w:rsidRDefault="00B661CC" w:rsidP="00B661CC">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grpSp>
                      <wpg:grpSp>
                        <wpg:cNvPr id="194" name="Group 194"/>
                        <wpg:cNvGrpSpPr/>
                        <wpg:grpSpPr>
                          <a:xfrm>
                            <a:off x="9524" y="3248025"/>
                            <a:ext cx="7209791" cy="331470"/>
                            <a:chOff x="-19051" y="0"/>
                            <a:chExt cx="7209791" cy="331470"/>
                          </a:xfrm>
                        </wpg:grpSpPr>
                        <wps:wsp>
                          <wps:cNvPr id="248" name="Freeform 358"/>
                          <wps:cNvSpPr>
                            <a:spLocks/>
                          </wps:cNvSpPr>
                          <wps:spPr bwMode="auto">
                            <a:xfrm>
                              <a:off x="-19051" y="0"/>
                              <a:ext cx="1029600" cy="330835"/>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8FAAE2" w14:textId="77777777" w:rsidR="00B661CC" w:rsidRPr="00F27802" w:rsidRDefault="00B661CC" w:rsidP="00B661CC">
                                <w:pPr>
                                  <w:jc w:val="center"/>
                                  <w:rPr>
                                    <w:rFonts w:ascii="Arial" w:hAnsi="Arial" w:cs="Arial"/>
                                    <w:b/>
                                    <w:color w:val="0070C0"/>
                                    <w:sz w:val="18"/>
                                  </w:rPr>
                                </w:pPr>
                                <w:r>
                                  <w:rPr>
                                    <w:rFonts w:ascii="Arial" w:hAnsi="Arial" w:cs="Arial"/>
                                    <w:b/>
                                    <w:color w:val="0070C0"/>
                                    <w:sz w:val="18"/>
                                  </w:rPr>
                                  <w:t>Σημείωση (*)</w:t>
                                </w:r>
                                <w:r w:rsidRPr="00F27802">
                                  <w:rPr>
                                    <w:rFonts w:ascii="Arial" w:hAnsi="Arial" w:cs="Arial"/>
                                    <w:b/>
                                    <w:color w:val="0070C0"/>
                                    <w:sz w:val="18"/>
                                  </w:rPr>
                                  <w:t>:</w:t>
                                </w:r>
                              </w:p>
                              <w:p w14:paraId="539B9E94" w14:textId="77777777" w:rsidR="00B661CC" w:rsidRPr="00F76464" w:rsidRDefault="00B661CC" w:rsidP="00B661CC">
                                <w:pPr>
                                  <w:rPr>
                                    <w:rFonts w:ascii="Arial" w:hAnsi="Arial" w:cs="Arial"/>
                                    <w:sz w:val="14"/>
                                  </w:rPr>
                                </w:pPr>
                              </w:p>
                              <w:p w14:paraId="141F84FC" w14:textId="77777777" w:rsidR="00B661CC" w:rsidRPr="00F76464" w:rsidRDefault="00B661CC" w:rsidP="00B661CC">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183D7CA2" w14:textId="77777777" w:rsidR="00B661CC" w:rsidRPr="00F76464" w:rsidRDefault="00B661CC" w:rsidP="00B661CC">
                                <w:pPr>
                                  <w:rPr>
                                    <w:rFonts w:ascii="Arial" w:hAnsi="Arial" w:cs="Arial"/>
                                    <w:sz w:val="14"/>
                                  </w:rPr>
                                </w:pPr>
                              </w:p>
                              <w:p w14:paraId="09E31877" w14:textId="77777777" w:rsidR="00B661CC" w:rsidRPr="00F76464" w:rsidRDefault="00B661CC" w:rsidP="00B661CC">
                                <w:pPr>
                                  <w:rPr>
                                    <w:rFonts w:ascii="Arial" w:hAnsi="Arial" w:cs="Arial"/>
                                    <w:sz w:val="14"/>
                                  </w:rPr>
                                </w:pPr>
                              </w:p>
                              <w:p w14:paraId="682E36E3" w14:textId="77777777" w:rsidR="00B661CC" w:rsidRPr="00F76464" w:rsidRDefault="00B661CC" w:rsidP="00B661CC">
                                <w:pPr>
                                  <w:rPr>
                                    <w:rFonts w:ascii="Arial" w:hAnsi="Arial" w:cs="Arial"/>
                                    <w:sz w:val="14"/>
                                  </w:rPr>
                                </w:pPr>
                              </w:p>
                              <w:p w14:paraId="4FFCA25E" w14:textId="77777777" w:rsidR="00B661CC" w:rsidRPr="00F76464" w:rsidRDefault="00B661CC" w:rsidP="00B661CC">
                                <w:pPr>
                                  <w:rPr>
                                    <w:rFonts w:ascii="Arial" w:hAnsi="Arial" w:cs="Arial"/>
                                    <w:sz w:val="14"/>
                                  </w:rPr>
                                </w:pPr>
                              </w:p>
                              <w:p w14:paraId="29EDCC50" w14:textId="77777777" w:rsidR="00B661CC" w:rsidRPr="00F76464" w:rsidRDefault="00B661CC" w:rsidP="00B661CC">
                                <w:pPr>
                                  <w:rPr>
                                    <w:rFonts w:ascii="Arial" w:hAnsi="Arial" w:cs="Arial"/>
                                    <w:sz w:val="14"/>
                                  </w:rPr>
                                </w:pPr>
                              </w:p>
                              <w:p w14:paraId="22C3DC93" w14:textId="77777777" w:rsidR="00B661CC" w:rsidRPr="00F76464" w:rsidRDefault="00B661CC" w:rsidP="00B661CC">
                                <w:pPr>
                                  <w:rPr>
                                    <w:rFonts w:ascii="Arial" w:hAnsi="Arial" w:cs="Arial"/>
                                    <w:sz w:val="14"/>
                                  </w:rPr>
                                </w:pPr>
                              </w:p>
                              <w:p w14:paraId="4EF1C021" w14:textId="77777777" w:rsidR="00B661CC" w:rsidRPr="00F76464" w:rsidRDefault="00B661CC" w:rsidP="00B661CC">
                                <w:pPr>
                                  <w:rPr>
                                    <w:rFonts w:ascii="Arial" w:hAnsi="Arial" w:cs="Arial"/>
                                    <w:sz w:val="14"/>
                                  </w:rPr>
                                </w:pPr>
                              </w:p>
                              <w:p w14:paraId="2B648BD4" w14:textId="77777777" w:rsidR="00B661CC" w:rsidRPr="00F76464" w:rsidRDefault="00B661CC" w:rsidP="00B661CC">
                                <w:pPr>
                                  <w:rPr>
                                    <w:rFonts w:ascii="Arial" w:hAnsi="Arial" w:cs="Arial"/>
                                    <w:sz w:val="14"/>
                                  </w:rPr>
                                </w:pPr>
                              </w:p>
                              <w:p w14:paraId="4B5515B0" w14:textId="77777777" w:rsidR="00B661CC" w:rsidRPr="00F76464" w:rsidRDefault="00B661CC" w:rsidP="00B661CC">
                                <w:pPr>
                                  <w:rPr>
                                    <w:rFonts w:ascii="Arial" w:hAnsi="Arial" w:cs="Arial"/>
                                    <w:sz w:val="14"/>
                                  </w:rPr>
                                </w:pPr>
                              </w:p>
                              <w:p w14:paraId="1A2DDA54" w14:textId="77777777" w:rsidR="00B661CC" w:rsidRPr="00F76464" w:rsidRDefault="00B661CC" w:rsidP="00B661CC">
                                <w:pPr>
                                  <w:rPr>
                                    <w:rFonts w:ascii="Arial" w:hAnsi="Arial" w:cs="Arial"/>
                                    <w:sz w:val="14"/>
                                  </w:rPr>
                                </w:pPr>
                              </w:p>
                              <w:p w14:paraId="6C1D96BD" w14:textId="77777777" w:rsidR="00B661CC" w:rsidRPr="00F76464" w:rsidRDefault="00B661CC" w:rsidP="00B661CC">
                                <w:pPr>
                                  <w:rPr>
                                    <w:rFonts w:ascii="Arial" w:hAnsi="Arial" w:cs="Arial"/>
                                    <w:sz w:val="14"/>
                                  </w:rPr>
                                </w:pPr>
                              </w:p>
                              <w:p w14:paraId="462CC2C7" w14:textId="77777777" w:rsidR="00B661CC" w:rsidRPr="00F76464" w:rsidRDefault="00B661CC" w:rsidP="00B661CC">
                                <w:pPr>
                                  <w:rPr>
                                    <w:rFonts w:ascii="Arial" w:hAnsi="Arial" w:cs="Arial"/>
                                    <w:sz w:val="14"/>
                                  </w:rPr>
                                </w:pPr>
                              </w:p>
                            </w:txbxContent>
                          </wps:txbx>
                          <wps:bodyPr rot="0" vert="horz" wrap="square" lIns="91440" tIns="45720" rIns="91440" bIns="45720" anchor="t" anchorCtr="0" upright="1">
                            <a:noAutofit/>
                          </wps:bodyPr>
                        </wps:wsp>
                        <wps:wsp>
                          <wps:cNvPr id="249" name="Freeform 358"/>
                          <wps:cNvSpPr>
                            <a:spLocks/>
                          </wps:cNvSpPr>
                          <wps:spPr bwMode="auto">
                            <a:xfrm>
                              <a:off x="1114425" y="0"/>
                              <a:ext cx="6076315" cy="33147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391858" w14:textId="77777777" w:rsidR="00B661CC" w:rsidRPr="0060056F" w:rsidRDefault="00B661CC" w:rsidP="00B661CC">
                                <w:pPr>
                                  <w:pStyle w:val="FootnoteText"/>
                                  <w:jc w:val="both"/>
                                  <w:rPr>
                                    <w:rFonts w:ascii="Arial" w:hAnsi="Arial" w:cs="Arial"/>
                                    <w:sz w:val="16"/>
                                    <w:szCs w:val="16"/>
                                  </w:rPr>
                                </w:pPr>
                                <w:r>
                                  <w:rPr>
                                    <w:rFonts w:ascii="Arial" w:hAnsi="Arial" w:cs="Arial"/>
                                    <w:sz w:val="16"/>
                                    <w:szCs w:val="16"/>
                                  </w:rPr>
                                  <w:t xml:space="preserve">Σταθμισμένος δείκτης του δολαρίου έναντι των νομισμάτων έξι κύριων εμπορικών εταίρων των ΗΠΑ (Ευρωζώνη, Ιαπωνία, Ηνωμένο Βασίλειο, Καναδάς, Σουηδία, Ελβετία) </w:t>
                                </w:r>
                                <w:r w:rsidRPr="0060056F">
                                  <w:rPr>
                                    <w:rFonts w:ascii="Arial" w:hAnsi="Arial" w:cs="Arial"/>
                                    <w:sz w:val="16"/>
                                    <w:szCs w:val="16"/>
                                  </w:rPr>
                                  <w:t xml:space="preserve"> </w:t>
                                </w:r>
                              </w:p>
                              <w:p w14:paraId="2F67CFD2" w14:textId="77777777" w:rsidR="00B661CC" w:rsidRPr="00C86A51" w:rsidRDefault="00B661CC" w:rsidP="00B661CC">
                                <w:pPr>
                                  <w:spacing w:after="0" w:line="240" w:lineRule="auto"/>
                                  <w:rPr>
                                    <w:rFonts w:ascii="Arial" w:hAnsi="Arial" w:cs="Arial"/>
                                    <w:sz w:val="14"/>
                                  </w:rPr>
                                </w:pPr>
                              </w:p>
                              <w:p w14:paraId="3C9C7BB0" w14:textId="77777777" w:rsidR="00B661CC" w:rsidRPr="00F76464" w:rsidRDefault="00B661CC" w:rsidP="00B661CC">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A41E4F4" w14:textId="77777777" w:rsidR="00B661CC" w:rsidRPr="00F76464" w:rsidRDefault="00B661CC" w:rsidP="00B661CC">
                                <w:pPr>
                                  <w:rPr>
                                    <w:rFonts w:ascii="Arial" w:hAnsi="Arial" w:cs="Arial"/>
                                    <w:sz w:val="14"/>
                                  </w:rPr>
                                </w:pPr>
                              </w:p>
                              <w:p w14:paraId="2CF95290" w14:textId="77777777" w:rsidR="00B661CC" w:rsidRPr="00F76464" w:rsidRDefault="00B661CC" w:rsidP="00B661CC">
                                <w:pPr>
                                  <w:rPr>
                                    <w:rFonts w:ascii="Arial" w:hAnsi="Arial" w:cs="Arial"/>
                                    <w:sz w:val="14"/>
                                  </w:rPr>
                                </w:pPr>
                              </w:p>
                              <w:p w14:paraId="73E123B1" w14:textId="77777777" w:rsidR="00B661CC" w:rsidRPr="00F76464" w:rsidRDefault="00B661CC" w:rsidP="00B661CC">
                                <w:pPr>
                                  <w:rPr>
                                    <w:rFonts w:ascii="Arial" w:hAnsi="Arial" w:cs="Arial"/>
                                    <w:sz w:val="14"/>
                                  </w:rPr>
                                </w:pPr>
                              </w:p>
                              <w:p w14:paraId="1F234526" w14:textId="77777777" w:rsidR="00B661CC" w:rsidRPr="00F76464" w:rsidRDefault="00B661CC" w:rsidP="00B661CC">
                                <w:pPr>
                                  <w:rPr>
                                    <w:rFonts w:ascii="Arial" w:hAnsi="Arial" w:cs="Arial"/>
                                    <w:sz w:val="14"/>
                                  </w:rPr>
                                </w:pPr>
                              </w:p>
                              <w:p w14:paraId="2720826C" w14:textId="77777777" w:rsidR="00B661CC" w:rsidRPr="00F76464" w:rsidRDefault="00B661CC" w:rsidP="00B661CC">
                                <w:pPr>
                                  <w:rPr>
                                    <w:rFonts w:ascii="Arial" w:hAnsi="Arial" w:cs="Arial"/>
                                    <w:sz w:val="14"/>
                                  </w:rPr>
                                </w:pPr>
                              </w:p>
                              <w:p w14:paraId="253824E1" w14:textId="77777777" w:rsidR="00B661CC" w:rsidRPr="00F76464" w:rsidRDefault="00B661CC" w:rsidP="00B661CC">
                                <w:pPr>
                                  <w:rPr>
                                    <w:rFonts w:ascii="Arial" w:hAnsi="Arial" w:cs="Arial"/>
                                    <w:sz w:val="14"/>
                                  </w:rPr>
                                </w:pPr>
                              </w:p>
                              <w:p w14:paraId="75EB95B1" w14:textId="77777777" w:rsidR="00B661CC" w:rsidRPr="00F76464" w:rsidRDefault="00B661CC" w:rsidP="00B661CC">
                                <w:pPr>
                                  <w:rPr>
                                    <w:rFonts w:ascii="Arial" w:hAnsi="Arial" w:cs="Arial"/>
                                    <w:sz w:val="14"/>
                                  </w:rPr>
                                </w:pPr>
                              </w:p>
                              <w:p w14:paraId="69DA8BDA" w14:textId="77777777" w:rsidR="00B661CC" w:rsidRPr="00F76464" w:rsidRDefault="00B661CC" w:rsidP="00B661CC">
                                <w:pPr>
                                  <w:rPr>
                                    <w:rFonts w:ascii="Arial" w:hAnsi="Arial" w:cs="Arial"/>
                                    <w:sz w:val="14"/>
                                  </w:rPr>
                                </w:pPr>
                              </w:p>
                              <w:p w14:paraId="00342169" w14:textId="77777777" w:rsidR="00B661CC" w:rsidRPr="00F76464" w:rsidRDefault="00B661CC" w:rsidP="00B661CC">
                                <w:pPr>
                                  <w:rPr>
                                    <w:rFonts w:ascii="Arial" w:hAnsi="Arial" w:cs="Arial"/>
                                    <w:sz w:val="14"/>
                                  </w:rPr>
                                </w:pPr>
                              </w:p>
                              <w:p w14:paraId="6AF26C3E" w14:textId="77777777" w:rsidR="00B661CC" w:rsidRPr="00F76464" w:rsidRDefault="00B661CC" w:rsidP="00B661CC">
                                <w:pPr>
                                  <w:rPr>
                                    <w:rFonts w:ascii="Arial" w:hAnsi="Arial" w:cs="Arial"/>
                                    <w:sz w:val="14"/>
                                  </w:rPr>
                                </w:pPr>
                              </w:p>
                              <w:p w14:paraId="712F8214" w14:textId="77777777" w:rsidR="00B661CC" w:rsidRPr="00F76464" w:rsidRDefault="00B661CC" w:rsidP="00B661CC">
                                <w:pPr>
                                  <w:rPr>
                                    <w:rFonts w:ascii="Arial" w:hAnsi="Arial" w:cs="Arial"/>
                                    <w:sz w:val="14"/>
                                  </w:rPr>
                                </w:pPr>
                              </w:p>
                              <w:p w14:paraId="469E35B9" w14:textId="77777777" w:rsidR="00B661CC" w:rsidRPr="00F76464" w:rsidRDefault="00B661CC" w:rsidP="00B661CC">
                                <w:pPr>
                                  <w:rPr>
                                    <w:rFonts w:ascii="Arial" w:hAnsi="Arial" w:cs="Arial"/>
                                    <w:sz w:val="14"/>
                                  </w:rPr>
                                </w:pPr>
                              </w:p>
                            </w:txbxContent>
                          </wps:txbx>
                          <wps:bodyPr rot="0" vert="horz" wrap="square" lIns="91440" tIns="45720" rIns="91440" bIns="45720" anchor="t" anchorCtr="0" upright="1">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4747756E" id="Group 195" o:spid="_x0000_s1057" style="position:absolute;left:0;text-align:left;margin-left:0;margin-top:3pt;width:568.45pt;height:281.85pt;z-index:251698176" coordsize="72193,3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">
                <v:group id="Group 38" o:spid="_x0000_s1058" style="position:absolute;width:72148;height:32099" coordsize="73238,3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4" o:spid="_x0000_s1059"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" fillcolor="#e5e4de" stroked="f">
                    <v:textbox>
                      <w:txbxContent>
                        <w:p w14:paraId="3573CA07" w14:textId="77777777" w:rsidR="00B661CC" w:rsidRPr="0049230E" w:rsidRDefault="00B661CC" w:rsidP="00B661CC">
                          <w:pPr>
                            <w:jc w:val="center"/>
                            <w:rPr>
                              <w:rFonts w:ascii="Arial" w:hAnsi="Arial" w:cs="Arial"/>
                              <w:color w:val="E24C37"/>
                              <w:spacing w:val="-4"/>
                              <w:sz w:val="18"/>
                              <w:lang w:val="en-US"/>
                            </w:rPr>
                          </w:pPr>
                          <w:r w:rsidRPr="00951D16">
                            <w:rPr>
                              <w:rFonts w:ascii="Arial" w:hAnsi="Arial" w:cs="Arial"/>
                              <w:color w:val="E24C37"/>
                              <w:spacing w:val="-4"/>
                              <w:sz w:val="18"/>
                            </w:rPr>
                            <w:br/>
                          </w:r>
                          <w:r w:rsidRPr="000753F7">
                            <w:rPr>
                              <w:rFonts w:ascii="Arial" w:hAnsi="Arial" w:cs="Arial"/>
                              <w:color w:val="E24C37"/>
                              <w:spacing w:val="-4"/>
                              <w:sz w:val="18"/>
                            </w:rPr>
                            <w:t>ΓΡΑΦΗΜΑ</w:t>
                          </w:r>
                          <w:r w:rsidRPr="00951D16">
                            <w:rPr>
                              <w:rFonts w:ascii="Arial" w:hAnsi="Arial" w:cs="Arial"/>
                              <w:color w:val="E24C37"/>
                              <w:spacing w:val="-4"/>
                              <w:sz w:val="18"/>
                            </w:rPr>
                            <w:t xml:space="preserve"> </w:t>
                          </w:r>
                          <w:r>
                            <w:rPr>
                              <w:rFonts w:ascii="Arial" w:hAnsi="Arial" w:cs="Arial"/>
                              <w:color w:val="E24C37"/>
                              <w:spacing w:val="-4"/>
                              <w:sz w:val="18"/>
                            </w:rPr>
                            <w:t>1</w:t>
                          </w:r>
                          <w:r>
                            <w:rPr>
                              <w:rFonts w:ascii="Arial" w:hAnsi="Arial" w:cs="Arial"/>
                              <w:color w:val="E24C37"/>
                              <w:spacing w:val="-4"/>
                              <w:sz w:val="18"/>
                              <w:lang w:val="en-US"/>
                            </w:rPr>
                            <w:t>0</w:t>
                          </w:r>
                        </w:p>
                        <w:p w14:paraId="361A4BFB" w14:textId="77777777" w:rsidR="00B661CC" w:rsidRPr="00951D16" w:rsidRDefault="00B661CC" w:rsidP="00B661CC">
                          <w:pPr>
                            <w:jc w:val="center"/>
                            <w:rPr>
                              <w:rFonts w:ascii="Arial" w:hAnsi="Arial" w:cs="Arial"/>
                              <w:color w:val="E24C37"/>
                              <w:spacing w:val="-4"/>
                              <w:sz w:val="18"/>
                            </w:rPr>
                          </w:pPr>
                        </w:p>
                        <w:p w14:paraId="29E1A311" w14:textId="77777777" w:rsidR="00B661CC" w:rsidRPr="00951D16" w:rsidRDefault="00B661CC" w:rsidP="00B661CC">
                          <w:pPr>
                            <w:jc w:val="center"/>
                            <w:rPr>
                              <w:rFonts w:ascii="Arial" w:hAnsi="Arial" w:cs="Arial"/>
                              <w:color w:val="E24C37"/>
                              <w:spacing w:val="-4"/>
                              <w:sz w:val="18"/>
                            </w:rPr>
                          </w:pPr>
                        </w:p>
                        <w:p w14:paraId="50399692" w14:textId="77777777" w:rsidR="00B661CC" w:rsidRPr="00951D16" w:rsidRDefault="00B661CC" w:rsidP="00B661CC">
                          <w:pPr>
                            <w:jc w:val="center"/>
                            <w:rPr>
                              <w:rFonts w:ascii="Arial" w:hAnsi="Arial" w:cs="Arial"/>
                              <w:color w:val="E24C37"/>
                              <w:spacing w:val="-4"/>
                              <w:sz w:val="18"/>
                            </w:rPr>
                          </w:pPr>
                        </w:p>
                        <w:p w14:paraId="4C523F3F" w14:textId="77777777" w:rsidR="00B661CC" w:rsidRPr="00951D16" w:rsidRDefault="00B661CC" w:rsidP="00B661CC">
                          <w:pPr>
                            <w:jc w:val="center"/>
                            <w:rPr>
                              <w:rFonts w:ascii="Arial" w:hAnsi="Arial" w:cs="Arial"/>
                              <w:color w:val="E24C37"/>
                              <w:spacing w:val="-4"/>
                              <w:sz w:val="18"/>
                            </w:rPr>
                          </w:pPr>
                        </w:p>
                        <w:p w14:paraId="0A51366C" w14:textId="77777777" w:rsidR="00B661CC" w:rsidRPr="00951D16" w:rsidRDefault="00B661CC" w:rsidP="00B661CC">
                          <w:pPr>
                            <w:jc w:val="center"/>
                            <w:rPr>
                              <w:rFonts w:ascii="Arial" w:hAnsi="Arial" w:cs="Arial"/>
                              <w:color w:val="E24C37"/>
                              <w:spacing w:val="-4"/>
                              <w:sz w:val="18"/>
                            </w:rPr>
                          </w:pPr>
                        </w:p>
                        <w:p w14:paraId="68A17B3D" w14:textId="77777777" w:rsidR="00B661CC" w:rsidRPr="00951D16" w:rsidRDefault="00B661CC" w:rsidP="00B661CC">
                          <w:pPr>
                            <w:jc w:val="center"/>
                            <w:rPr>
                              <w:rFonts w:ascii="Arial" w:hAnsi="Arial" w:cs="Arial"/>
                              <w:color w:val="E24C37"/>
                              <w:spacing w:val="-4"/>
                              <w:sz w:val="18"/>
                            </w:rPr>
                          </w:pPr>
                        </w:p>
                        <w:p w14:paraId="1601C13C" w14:textId="77777777" w:rsidR="00B661CC" w:rsidRPr="00951D16" w:rsidRDefault="00B661CC" w:rsidP="00B661CC">
                          <w:pPr>
                            <w:spacing w:after="0"/>
                            <w:rPr>
                              <w:rFonts w:ascii="Arial" w:hAnsi="Arial" w:cs="Arial"/>
                              <w:color w:val="000000"/>
                              <w:spacing w:val="-4"/>
                              <w:sz w:val="18"/>
                            </w:rPr>
                          </w:pPr>
                        </w:p>
                        <w:p w14:paraId="5C5EC7C1" w14:textId="77777777" w:rsidR="00B661CC" w:rsidRPr="00951D16" w:rsidRDefault="00B661CC" w:rsidP="00B661CC">
                          <w:pPr>
                            <w:spacing w:after="0"/>
                            <w:rPr>
                              <w:rFonts w:ascii="Arial" w:hAnsi="Arial" w:cs="Arial"/>
                              <w:color w:val="000000"/>
                              <w:spacing w:val="-4"/>
                              <w:sz w:val="18"/>
                            </w:rPr>
                          </w:pPr>
                        </w:p>
                        <w:p w14:paraId="3B22105A" w14:textId="77777777" w:rsidR="00B661CC" w:rsidRPr="00951D16" w:rsidRDefault="00B661CC" w:rsidP="00B661CC">
                          <w:pPr>
                            <w:spacing w:after="0"/>
                            <w:rPr>
                              <w:rFonts w:ascii="Arial" w:hAnsi="Arial" w:cs="Arial"/>
                              <w:color w:val="000000"/>
                              <w:spacing w:val="-4"/>
                              <w:sz w:val="18"/>
                            </w:rPr>
                          </w:pPr>
                        </w:p>
                        <w:p w14:paraId="24DA3359" w14:textId="77777777" w:rsidR="00B661CC" w:rsidRPr="00951D16" w:rsidRDefault="00B661CC" w:rsidP="00B661CC">
                          <w:pPr>
                            <w:spacing w:after="0"/>
                            <w:rPr>
                              <w:rFonts w:ascii="Arial" w:hAnsi="Arial" w:cs="Arial"/>
                              <w:color w:val="000000"/>
                              <w:spacing w:val="-4"/>
                              <w:sz w:val="18"/>
                            </w:rPr>
                          </w:pPr>
                        </w:p>
                        <w:p w14:paraId="61F0B153" w14:textId="77777777" w:rsidR="00B661CC" w:rsidRDefault="00B661CC" w:rsidP="00B661CC">
                          <w:pPr>
                            <w:spacing w:after="0"/>
                            <w:rPr>
                              <w:rFonts w:ascii="Arial" w:hAnsi="Arial" w:cs="Arial"/>
                              <w:color w:val="000000"/>
                              <w:spacing w:val="-4"/>
                              <w:sz w:val="18"/>
                            </w:rPr>
                          </w:pPr>
                        </w:p>
                        <w:p w14:paraId="69CFAEBE" w14:textId="77777777" w:rsidR="00B661CC" w:rsidRPr="00951D16" w:rsidRDefault="00B661CC" w:rsidP="00B661CC">
                          <w:pPr>
                            <w:spacing w:after="0"/>
                            <w:rPr>
                              <w:rFonts w:ascii="Arial" w:hAnsi="Arial" w:cs="Arial"/>
                              <w:color w:val="000000"/>
                              <w:spacing w:val="-4"/>
                              <w:sz w:val="18"/>
                            </w:rPr>
                          </w:pPr>
                        </w:p>
                        <w:p w14:paraId="5F6F96F3" w14:textId="77777777" w:rsidR="00B661CC" w:rsidRPr="00951D16" w:rsidRDefault="00B661CC" w:rsidP="00B661CC">
                          <w:pPr>
                            <w:spacing w:after="0"/>
                            <w:jc w:val="center"/>
                            <w:rPr>
                              <w:rFonts w:ascii="Arial" w:hAnsi="Arial" w:cs="Arial"/>
                              <w:color w:val="000000"/>
                              <w:spacing w:val="-4"/>
                              <w:sz w:val="18"/>
                            </w:rPr>
                          </w:pPr>
                          <w:r>
                            <w:rPr>
                              <w:rFonts w:ascii="Arial" w:hAnsi="Arial" w:cs="Arial"/>
                              <w:color w:val="000000"/>
                              <w:spacing w:val="-4"/>
                              <w:sz w:val="18"/>
                            </w:rPr>
                            <w:t>Πηγή</w:t>
                          </w:r>
                          <w:r w:rsidRPr="00951D16">
                            <w:rPr>
                              <w:rFonts w:ascii="Arial" w:hAnsi="Arial" w:cs="Arial"/>
                              <w:color w:val="000000"/>
                              <w:spacing w:val="-4"/>
                              <w:sz w:val="18"/>
                            </w:rPr>
                            <w:t>:</w:t>
                          </w:r>
                          <w:r w:rsidRPr="00951D16">
                            <w:t xml:space="preserve"> </w:t>
                          </w:r>
                          <w:r w:rsidRPr="00814512">
                            <w:rPr>
                              <w:rFonts w:ascii="Arial" w:hAnsi="Arial" w:cs="Arial"/>
                              <w:sz w:val="20"/>
                            </w:rPr>
                            <w:t>Bloomberg</w:t>
                          </w:r>
                        </w:p>
                        <w:p w14:paraId="56FEBFA5" w14:textId="77777777" w:rsidR="00B661CC" w:rsidRPr="00951D16" w:rsidRDefault="00B661CC" w:rsidP="00B661CC">
                          <w:pPr>
                            <w:spacing w:after="0"/>
                            <w:jc w:val="center"/>
                            <w:rPr>
                              <w:rFonts w:ascii="Arial" w:hAnsi="Arial" w:cs="Arial"/>
                              <w:color w:val="000000"/>
                              <w:spacing w:val="-4"/>
                              <w:sz w:val="18"/>
                            </w:rPr>
                          </w:pPr>
                        </w:p>
                      </w:txbxContent>
                    </v:textbox>
                  </v:rect>
                  <v:shape id="Freeform 364" o:spid="_x0000_s1060" style="position:absolute;left:11570;width:61668;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060AEED8" w14:textId="77777777" w:rsidR="00B661CC" w:rsidRDefault="00B661CC" w:rsidP="00B661CC">
                          <w:pPr>
                            <w:tabs>
                              <w:tab w:val="left" w:pos="2410"/>
                            </w:tabs>
                            <w:spacing w:after="0" w:line="240" w:lineRule="atLeast"/>
                            <w:rPr>
                              <w:rFonts w:ascii="Arial" w:eastAsia="Arial" w:hAnsi="Arial" w:cs="Arial"/>
                              <w:color w:val="0E3B70"/>
                              <w:sz w:val="20"/>
                              <w:szCs w:val="20"/>
                            </w:rPr>
                          </w:pPr>
                          <w:r w:rsidRPr="0076371C">
                            <w:rPr>
                              <w:rFonts w:ascii="Arial" w:eastAsia="Arial" w:hAnsi="Arial" w:cs="Arial"/>
                              <w:color w:val="0E3B70"/>
                              <w:sz w:val="20"/>
                              <w:szCs w:val="20"/>
                            </w:rPr>
                            <w:t>Τιμή Χρυσού</w:t>
                          </w:r>
                          <w:r>
                            <w:rPr>
                              <w:rFonts w:ascii="Arial" w:eastAsia="Arial" w:hAnsi="Arial" w:cs="Arial"/>
                              <w:color w:val="0E3B70"/>
                              <w:sz w:val="20"/>
                              <w:szCs w:val="20"/>
                            </w:rPr>
                            <w:t xml:space="preserve"> και Δείκτη</w:t>
                          </w:r>
                          <w:r w:rsidRPr="0076371C">
                            <w:rPr>
                              <w:rFonts w:ascii="Arial" w:eastAsia="Arial" w:hAnsi="Arial" w:cs="Arial"/>
                              <w:color w:val="0E3B70"/>
                              <w:sz w:val="20"/>
                              <w:szCs w:val="20"/>
                            </w:rPr>
                            <w:t xml:space="preserve"> DXY</w:t>
                          </w:r>
                          <w:r>
                            <w:rPr>
                              <w:rFonts w:ascii="Arial" w:eastAsia="Arial" w:hAnsi="Arial" w:cs="Arial"/>
                              <w:color w:val="0E3B70"/>
                              <w:sz w:val="20"/>
                              <w:szCs w:val="20"/>
                            </w:rPr>
                            <w:t xml:space="preserve">* </w:t>
                          </w:r>
                          <w:r w:rsidRPr="0076371C">
                            <w:rPr>
                              <w:rFonts w:ascii="Arial" w:eastAsia="Arial" w:hAnsi="Arial" w:cs="Arial"/>
                              <w:color w:val="0E3B70"/>
                              <w:sz w:val="20"/>
                              <w:szCs w:val="20"/>
                            </w:rPr>
                            <w:t>(μηνιαίες παρατηρήσεις)</w:t>
                          </w:r>
                          <w:r>
                            <w:rPr>
                              <w:noProof/>
                              <w:lang w:eastAsia="el-GR"/>
                            </w:rPr>
                            <w:drawing>
                              <wp:inline distT="0" distB="0" distL="0" distR="0" wp14:anchorId="7669E1E0" wp14:editId="570B3361">
                                <wp:extent cx="5881370" cy="46355"/>
                                <wp:effectExtent l="0" t="0" r="0" b="0"/>
                                <wp:docPr id="3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6C797609" w14:textId="77777777" w:rsidR="00B661CC" w:rsidRDefault="00B661CC" w:rsidP="00B661CC">
                          <w:pPr>
                            <w:tabs>
                              <w:tab w:val="left" w:pos="2410"/>
                            </w:tabs>
                            <w:spacing w:after="0" w:line="240" w:lineRule="atLeast"/>
                            <w:rPr>
                              <w:noProof/>
                            </w:rPr>
                          </w:pPr>
                          <w:r>
                            <w:rPr>
                              <w:rFonts w:ascii="Arial" w:eastAsia="Arial" w:hAnsi="Arial" w:cs="Arial"/>
                              <w:color w:val="0E3B70"/>
                              <w:sz w:val="20"/>
                              <w:szCs w:val="20"/>
                            </w:rPr>
                            <w:t xml:space="preserve"> </w:t>
                          </w:r>
                          <w:r w:rsidRPr="00AC6AFB">
                            <w:rPr>
                              <w:noProof/>
                              <w:lang w:eastAsia="el-GR"/>
                            </w:rPr>
                            <w:drawing>
                              <wp:inline distT="0" distB="0" distL="0" distR="0" wp14:anchorId="63BEE462" wp14:editId="2D4C5CC5">
                                <wp:extent cx="5676900" cy="2695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r w:rsidRPr="00B1164F">
                            <w:rPr>
                              <w:rFonts w:ascii="Arial" w:eastAsia="Arial" w:hAnsi="Arial" w:cs="Arial"/>
                              <w:color w:val="0E3B70"/>
                              <w:sz w:val="20"/>
                              <w:szCs w:val="20"/>
                            </w:rPr>
                            <w:t xml:space="preserve"> </w:t>
                          </w:r>
                        </w:p>
                        <w:p w14:paraId="0AB21F80" w14:textId="77777777" w:rsidR="00B661CC" w:rsidRDefault="00B661CC" w:rsidP="00B661CC">
                          <w:pPr>
                            <w:tabs>
                              <w:tab w:val="left" w:pos="2410"/>
                            </w:tabs>
                            <w:spacing w:line="240" w:lineRule="auto"/>
                            <w:rPr>
                              <w:noProof/>
                            </w:rPr>
                          </w:pPr>
                        </w:p>
                        <w:p w14:paraId="6E6F1816" w14:textId="77777777" w:rsidR="00B661CC" w:rsidRDefault="00B661CC" w:rsidP="00B661CC">
                          <w:pPr>
                            <w:tabs>
                              <w:tab w:val="left" w:pos="2410"/>
                            </w:tabs>
                            <w:spacing w:line="240" w:lineRule="auto"/>
                            <w:rPr>
                              <w:noProof/>
                            </w:rPr>
                          </w:pPr>
                        </w:p>
                        <w:p w14:paraId="36FBF2BD" w14:textId="77777777" w:rsidR="00B661CC" w:rsidRDefault="00B661CC" w:rsidP="00B661CC">
                          <w:pPr>
                            <w:tabs>
                              <w:tab w:val="left" w:pos="2410"/>
                            </w:tabs>
                            <w:spacing w:line="240" w:lineRule="auto"/>
                            <w:rPr>
                              <w:noProof/>
                            </w:rPr>
                          </w:pPr>
                        </w:p>
                        <w:p w14:paraId="7A9C021E" w14:textId="77777777" w:rsidR="00B661CC" w:rsidRDefault="00B661CC" w:rsidP="00B661CC">
                          <w:pPr>
                            <w:tabs>
                              <w:tab w:val="left" w:pos="2410"/>
                            </w:tabs>
                            <w:spacing w:line="240" w:lineRule="auto"/>
                            <w:rPr>
                              <w:noProof/>
                            </w:rPr>
                          </w:pPr>
                        </w:p>
                        <w:p w14:paraId="4E0A2159" w14:textId="77777777" w:rsidR="00B661CC" w:rsidRDefault="00B661CC" w:rsidP="00B661CC">
                          <w:pPr>
                            <w:tabs>
                              <w:tab w:val="left" w:pos="2410"/>
                            </w:tabs>
                            <w:spacing w:line="240" w:lineRule="auto"/>
                            <w:rPr>
                              <w:noProof/>
                            </w:rPr>
                          </w:pPr>
                        </w:p>
                        <w:p w14:paraId="75AE3543" w14:textId="77777777" w:rsidR="00B661CC" w:rsidRDefault="00B661CC" w:rsidP="00B661CC">
                          <w:pPr>
                            <w:tabs>
                              <w:tab w:val="left" w:pos="2410"/>
                            </w:tabs>
                            <w:spacing w:line="240" w:lineRule="auto"/>
                            <w:rPr>
                              <w:noProof/>
                            </w:rPr>
                          </w:pPr>
                        </w:p>
                        <w:p w14:paraId="373E34B1" w14:textId="77777777" w:rsidR="00B661CC" w:rsidRDefault="00B661CC" w:rsidP="00B661CC">
                          <w:pPr>
                            <w:tabs>
                              <w:tab w:val="left" w:pos="2410"/>
                            </w:tabs>
                            <w:spacing w:line="240" w:lineRule="auto"/>
                            <w:rPr>
                              <w:noProof/>
                            </w:rPr>
                          </w:pPr>
                        </w:p>
                        <w:p w14:paraId="68782CC3" w14:textId="77777777" w:rsidR="00B661CC" w:rsidRDefault="00B661CC" w:rsidP="00B661CC">
                          <w:pPr>
                            <w:tabs>
                              <w:tab w:val="left" w:pos="2410"/>
                            </w:tabs>
                            <w:spacing w:line="240" w:lineRule="auto"/>
                            <w:rPr>
                              <w:noProof/>
                            </w:rPr>
                          </w:pPr>
                        </w:p>
                        <w:p w14:paraId="655A1319" w14:textId="77777777" w:rsidR="00B661CC" w:rsidRDefault="00B661CC" w:rsidP="00B661CC">
                          <w:pPr>
                            <w:tabs>
                              <w:tab w:val="left" w:pos="2410"/>
                            </w:tabs>
                            <w:spacing w:line="240" w:lineRule="auto"/>
                            <w:rPr>
                              <w:noProof/>
                            </w:rPr>
                          </w:pPr>
                        </w:p>
                        <w:p w14:paraId="4B9B9341" w14:textId="77777777" w:rsidR="00B661CC" w:rsidRDefault="00B661CC" w:rsidP="00B661CC">
                          <w:pPr>
                            <w:tabs>
                              <w:tab w:val="left" w:pos="2410"/>
                            </w:tabs>
                            <w:spacing w:line="240" w:lineRule="auto"/>
                            <w:rPr>
                              <w:noProof/>
                            </w:rPr>
                          </w:pPr>
                        </w:p>
                        <w:p w14:paraId="2A6CF10B" w14:textId="77777777" w:rsidR="00B661CC" w:rsidRDefault="00B661CC" w:rsidP="00B661CC">
                          <w:pPr>
                            <w:tabs>
                              <w:tab w:val="left" w:pos="2410"/>
                            </w:tabs>
                            <w:spacing w:line="240" w:lineRule="auto"/>
                            <w:rPr>
                              <w:noProof/>
                            </w:rPr>
                          </w:pPr>
                        </w:p>
                        <w:p w14:paraId="3067F0F7" w14:textId="77777777" w:rsidR="00B661CC" w:rsidRDefault="00B661CC" w:rsidP="00B661CC">
                          <w:pPr>
                            <w:tabs>
                              <w:tab w:val="left" w:pos="2410"/>
                            </w:tabs>
                            <w:spacing w:line="240" w:lineRule="auto"/>
                            <w:rPr>
                              <w:noProof/>
                            </w:rPr>
                          </w:pPr>
                        </w:p>
                        <w:p w14:paraId="1E93EF87" w14:textId="77777777" w:rsidR="00B661CC" w:rsidRDefault="00B661CC" w:rsidP="00B661CC">
                          <w:pPr>
                            <w:tabs>
                              <w:tab w:val="left" w:pos="2410"/>
                            </w:tabs>
                            <w:spacing w:line="240" w:lineRule="auto"/>
                            <w:rPr>
                              <w:noProof/>
                            </w:rPr>
                          </w:pPr>
                        </w:p>
                        <w:p w14:paraId="2C58BF92" w14:textId="77777777" w:rsidR="00B661CC" w:rsidRDefault="00B661CC" w:rsidP="00B661CC">
                          <w:pPr>
                            <w:tabs>
                              <w:tab w:val="left" w:pos="2410"/>
                            </w:tabs>
                            <w:spacing w:line="240" w:lineRule="auto"/>
                            <w:rPr>
                              <w:noProof/>
                            </w:rPr>
                          </w:pPr>
                        </w:p>
                        <w:p w14:paraId="63BA2059" w14:textId="77777777" w:rsidR="00B661CC" w:rsidRDefault="00B661CC" w:rsidP="00B661CC">
                          <w:pPr>
                            <w:tabs>
                              <w:tab w:val="left" w:pos="2410"/>
                            </w:tabs>
                            <w:spacing w:line="240" w:lineRule="auto"/>
                            <w:rPr>
                              <w:noProof/>
                            </w:rPr>
                          </w:pPr>
                        </w:p>
                        <w:p w14:paraId="7677EE24" w14:textId="77777777" w:rsidR="00B661CC" w:rsidRDefault="00B661CC" w:rsidP="00B661CC">
                          <w:pPr>
                            <w:tabs>
                              <w:tab w:val="left" w:pos="2410"/>
                            </w:tabs>
                            <w:spacing w:line="240" w:lineRule="auto"/>
                            <w:rPr>
                              <w:noProof/>
                            </w:rPr>
                          </w:pPr>
                        </w:p>
                        <w:p w14:paraId="71F7C5EC" w14:textId="77777777" w:rsidR="00B661CC" w:rsidRDefault="00B661CC" w:rsidP="00B661CC">
                          <w:pPr>
                            <w:tabs>
                              <w:tab w:val="left" w:pos="2410"/>
                            </w:tabs>
                            <w:spacing w:line="240" w:lineRule="auto"/>
                            <w:rPr>
                              <w:noProof/>
                            </w:rPr>
                          </w:pPr>
                        </w:p>
                        <w:p w14:paraId="4970EFD6" w14:textId="77777777" w:rsidR="00B661CC" w:rsidRDefault="00B661CC" w:rsidP="00B661CC">
                          <w:pPr>
                            <w:tabs>
                              <w:tab w:val="left" w:pos="2410"/>
                            </w:tabs>
                            <w:spacing w:line="240" w:lineRule="auto"/>
                            <w:rPr>
                              <w:noProof/>
                            </w:rPr>
                          </w:pPr>
                        </w:p>
                        <w:p w14:paraId="0CADBD63" w14:textId="77777777" w:rsidR="00B661CC" w:rsidRDefault="00B661CC" w:rsidP="00B661CC">
                          <w:pPr>
                            <w:tabs>
                              <w:tab w:val="left" w:pos="2410"/>
                            </w:tabs>
                            <w:spacing w:line="240" w:lineRule="auto"/>
                            <w:rPr>
                              <w:noProof/>
                            </w:rPr>
                          </w:pPr>
                        </w:p>
                        <w:p w14:paraId="00472DE0" w14:textId="77777777" w:rsidR="00B661CC" w:rsidRDefault="00B661CC" w:rsidP="00B661CC">
                          <w:pPr>
                            <w:tabs>
                              <w:tab w:val="left" w:pos="2410"/>
                            </w:tabs>
                            <w:spacing w:line="240" w:lineRule="auto"/>
                            <w:rPr>
                              <w:noProof/>
                            </w:rPr>
                          </w:pPr>
                        </w:p>
                        <w:p w14:paraId="45B7929D" w14:textId="77777777" w:rsidR="00B661CC" w:rsidRDefault="00B661CC" w:rsidP="00B661CC">
                          <w:pPr>
                            <w:tabs>
                              <w:tab w:val="left" w:pos="2410"/>
                            </w:tabs>
                            <w:spacing w:line="240" w:lineRule="auto"/>
                            <w:rPr>
                              <w:noProof/>
                            </w:rPr>
                          </w:pPr>
                        </w:p>
                        <w:p w14:paraId="2E805945" w14:textId="77777777" w:rsidR="00B661CC" w:rsidRDefault="00B661CC" w:rsidP="00B661CC">
                          <w:pPr>
                            <w:tabs>
                              <w:tab w:val="left" w:pos="2410"/>
                            </w:tabs>
                            <w:spacing w:line="240" w:lineRule="auto"/>
                            <w:rPr>
                              <w:noProof/>
                            </w:rPr>
                          </w:pPr>
                        </w:p>
                        <w:p w14:paraId="0CED71D4" w14:textId="77777777" w:rsidR="00B661CC" w:rsidRDefault="00B661CC" w:rsidP="00B661CC">
                          <w:pPr>
                            <w:tabs>
                              <w:tab w:val="left" w:pos="2410"/>
                            </w:tabs>
                            <w:spacing w:line="240" w:lineRule="auto"/>
                            <w:rPr>
                              <w:noProof/>
                            </w:rPr>
                          </w:pPr>
                        </w:p>
                        <w:p w14:paraId="0C34899E" w14:textId="77777777" w:rsidR="00B661CC" w:rsidRDefault="00B661CC" w:rsidP="00B661CC">
                          <w:pPr>
                            <w:tabs>
                              <w:tab w:val="left" w:pos="2410"/>
                            </w:tabs>
                            <w:spacing w:line="240" w:lineRule="auto"/>
                            <w:rPr>
                              <w:noProof/>
                            </w:rPr>
                          </w:pPr>
                        </w:p>
                        <w:p w14:paraId="56901D55" w14:textId="77777777" w:rsidR="00B661CC" w:rsidRDefault="00B661CC" w:rsidP="00B661CC">
                          <w:pPr>
                            <w:tabs>
                              <w:tab w:val="left" w:pos="2410"/>
                            </w:tabs>
                            <w:spacing w:line="240" w:lineRule="auto"/>
                            <w:rPr>
                              <w:noProof/>
                            </w:rPr>
                          </w:pPr>
                        </w:p>
                        <w:p w14:paraId="71C222CA" w14:textId="77777777" w:rsidR="00B661CC" w:rsidRDefault="00B661CC" w:rsidP="00B661CC">
                          <w:pPr>
                            <w:tabs>
                              <w:tab w:val="left" w:pos="2410"/>
                            </w:tabs>
                            <w:spacing w:line="240" w:lineRule="auto"/>
                            <w:rPr>
                              <w:noProof/>
                            </w:rPr>
                          </w:pPr>
                        </w:p>
                        <w:p w14:paraId="3FBD8237" w14:textId="77777777" w:rsidR="00B661CC" w:rsidRDefault="00B661CC" w:rsidP="00B661CC">
                          <w:pPr>
                            <w:tabs>
                              <w:tab w:val="left" w:pos="2410"/>
                            </w:tabs>
                            <w:spacing w:line="240" w:lineRule="auto"/>
                            <w:rPr>
                              <w:noProof/>
                            </w:rPr>
                          </w:pPr>
                        </w:p>
                        <w:p w14:paraId="643941EF" w14:textId="77777777" w:rsidR="00B661CC" w:rsidRDefault="00B661CC" w:rsidP="00B661CC">
                          <w:pPr>
                            <w:tabs>
                              <w:tab w:val="left" w:pos="2410"/>
                            </w:tabs>
                            <w:spacing w:line="240" w:lineRule="auto"/>
                            <w:rPr>
                              <w:noProof/>
                            </w:rPr>
                          </w:pPr>
                        </w:p>
                        <w:p w14:paraId="03A35262" w14:textId="77777777" w:rsidR="00B661CC" w:rsidRDefault="00B661CC" w:rsidP="00B661CC">
                          <w:pPr>
                            <w:tabs>
                              <w:tab w:val="left" w:pos="2410"/>
                            </w:tabs>
                            <w:spacing w:line="240" w:lineRule="auto"/>
                            <w:rPr>
                              <w:noProof/>
                            </w:rPr>
                          </w:pPr>
                        </w:p>
                        <w:p w14:paraId="2B9C23F0" w14:textId="77777777" w:rsidR="00B661CC" w:rsidRDefault="00B661CC" w:rsidP="00B661CC">
                          <w:pPr>
                            <w:tabs>
                              <w:tab w:val="left" w:pos="2410"/>
                            </w:tabs>
                            <w:spacing w:line="240" w:lineRule="auto"/>
                            <w:rPr>
                              <w:noProof/>
                            </w:rPr>
                          </w:pPr>
                        </w:p>
                        <w:p w14:paraId="201B79B8" w14:textId="77777777" w:rsidR="00B661CC" w:rsidRDefault="00B661CC" w:rsidP="00B661CC">
                          <w:pPr>
                            <w:tabs>
                              <w:tab w:val="left" w:pos="2410"/>
                            </w:tabs>
                            <w:spacing w:line="240" w:lineRule="auto"/>
                            <w:rPr>
                              <w:noProof/>
                            </w:rPr>
                          </w:pPr>
                        </w:p>
                        <w:p w14:paraId="59193EEA" w14:textId="77777777" w:rsidR="00B661CC" w:rsidRDefault="00B661CC" w:rsidP="00B661CC">
                          <w:pPr>
                            <w:tabs>
                              <w:tab w:val="left" w:pos="2410"/>
                            </w:tabs>
                            <w:spacing w:line="240" w:lineRule="auto"/>
                            <w:rPr>
                              <w:noProof/>
                            </w:rPr>
                          </w:pPr>
                        </w:p>
                        <w:p w14:paraId="388F8441" w14:textId="77777777" w:rsidR="00B661CC" w:rsidRDefault="00B661CC" w:rsidP="00B661CC">
                          <w:pPr>
                            <w:tabs>
                              <w:tab w:val="left" w:pos="2410"/>
                            </w:tabs>
                            <w:spacing w:line="240" w:lineRule="auto"/>
                            <w:rPr>
                              <w:noProof/>
                            </w:rPr>
                          </w:pPr>
                        </w:p>
                        <w:p w14:paraId="74D18501" w14:textId="77777777" w:rsidR="00B661CC" w:rsidRDefault="00B661CC" w:rsidP="00B661CC">
                          <w:pPr>
                            <w:tabs>
                              <w:tab w:val="left" w:pos="2410"/>
                            </w:tabs>
                            <w:spacing w:line="240" w:lineRule="auto"/>
                            <w:rPr>
                              <w:noProof/>
                            </w:rPr>
                          </w:pPr>
                        </w:p>
                        <w:p w14:paraId="24E87DF0" w14:textId="77777777" w:rsidR="00B661CC" w:rsidRDefault="00B661CC" w:rsidP="00B661CC">
                          <w:pPr>
                            <w:tabs>
                              <w:tab w:val="left" w:pos="2410"/>
                            </w:tabs>
                            <w:spacing w:line="240" w:lineRule="auto"/>
                            <w:rPr>
                              <w:noProof/>
                            </w:rPr>
                          </w:pPr>
                        </w:p>
                        <w:p w14:paraId="06341C5C" w14:textId="77777777" w:rsidR="00B661CC" w:rsidRDefault="00B661CC" w:rsidP="00B661CC">
                          <w:pPr>
                            <w:tabs>
                              <w:tab w:val="left" w:pos="2410"/>
                            </w:tabs>
                            <w:spacing w:line="240" w:lineRule="auto"/>
                            <w:rPr>
                              <w:noProof/>
                            </w:rPr>
                          </w:pPr>
                        </w:p>
                        <w:p w14:paraId="1830A36E" w14:textId="77777777" w:rsidR="00B661CC" w:rsidRDefault="00B661CC" w:rsidP="00B661CC">
                          <w:pPr>
                            <w:tabs>
                              <w:tab w:val="left" w:pos="2410"/>
                            </w:tabs>
                            <w:spacing w:line="240" w:lineRule="auto"/>
                            <w:rPr>
                              <w:noProof/>
                            </w:rPr>
                          </w:pPr>
                        </w:p>
                        <w:p w14:paraId="1CFA7AAB" w14:textId="77777777" w:rsidR="00B661CC" w:rsidRDefault="00B661CC" w:rsidP="00B661CC">
                          <w:pPr>
                            <w:tabs>
                              <w:tab w:val="left" w:pos="2410"/>
                            </w:tabs>
                            <w:spacing w:line="240" w:lineRule="auto"/>
                            <w:rPr>
                              <w:noProof/>
                            </w:rPr>
                          </w:pPr>
                        </w:p>
                        <w:p w14:paraId="5040C571" w14:textId="77777777" w:rsidR="00B661CC" w:rsidRDefault="00B661CC" w:rsidP="00B661CC">
                          <w:pPr>
                            <w:tabs>
                              <w:tab w:val="left" w:pos="2410"/>
                            </w:tabs>
                            <w:spacing w:line="240" w:lineRule="auto"/>
                            <w:rPr>
                              <w:noProof/>
                            </w:rPr>
                          </w:pPr>
                        </w:p>
                        <w:p w14:paraId="5FE3594A" w14:textId="77777777" w:rsidR="00B661CC" w:rsidRDefault="00B661CC" w:rsidP="00B661CC">
                          <w:pPr>
                            <w:tabs>
                              <w:tab w:val="left" w:pos="2410"/>
                            </w:tabs>
                            <w:spacing w:line="240" w:lineRule="auto"/>
                            <w:rPr>
                              <w:noProof/>
                            </w:rPr>
                          </w:pPr>
                        </w:p>
                        <w:p w14:paraId="2FE55289" w14:textId="77777777" w:rsidR="00B661CC" w:rsidRDefault="00B661CC" w:rsidP="00B661CC">
                          <w:pPr>
                            <w:tabs>
                              <w:tab w:val="left" w:pos="2410"/>
                            </w:tabs>
                            <w:spacing w:line="240" w:lineRule="auto"/>
                            <w:rPr>
                              <w:noProof/>
                            </w:rPr>
                          </w:pPr>
                        </w:p>
                        <w:p w14:paraId="0B9C25C5" w14:textId="77777777" w:rsidR="00B661CC" w:rsidRDefault="00B661CC" w:rsidP="00B661CC">
                          <w:pPr>
                            <w:tabs>
                              <w:tab w:val="left" w:pos="2410"/>
                            </w:tabs>
                            <w:spacing w:line="240" w:lineRule="auto"/>
                            <w:rPr>
                              <w:noProof/>
                            </w:rPr>
                          </w:pPr>
                        </w:p>
                        <w:p w14:paraId="00619B6F" w14:textId="77777777" w:rsidR="00B661CC" w:rsidRDefault="00B661CC" w:rsidP="00B661CC">
                          <w:pPr>
                            <w:tabs>
                              <w:tab w:val="left" w:pos="2410"/>
                            </w:tabs>
                            <w:spacing w:line="240" w:lineRule="auto"/>
                            <w:rPr>
                              <w:rFonts w:ascii="Arial" w:hAnsi="Arial" w:cs="Arial"/>
                              <w:sz w:val="20"/>
                            </w:rPr>
                          </w:pPr>
                        </w:p>
                        <w:p w14:paraId="3B94B2E3" w14:textId="77777777" w:rsidR="00B661CC" w:rsidRDefault="00B661CC" w:rsidP="00B661CC">
                          <w:pPr>
                            <w:tabs>
                              <w:tab w:val="left" w:pos="2410"/>
                            </w:tabs>
                            <w:spacing w:line="240" w:lineRule="auto"/>
                            <w:rPr>
                              <w:rFonts w:ascii="Arial" w:hAnsi="Arial" w:cs="Arial"/>
                              <w:sz w:val="20"/>
                            </w:rPr>
                          </w:pPr>
                        </w:p>
                        <w:p w14:paraId="529F85D5" w14:textId="77777777" w:rsidR="00B661CC" w:rsidRDefault="00B661CC" w:rsidP="00B661CC">
                          <w:pPr>
                            <w:tabs>
                              <w:tab w:val="left" w:pos="2410"/>
                            </w:tabs>
                            <w:spacing w:line="240" w:lineRule="auto"/>
                            <w:rPr>
                              <w:rFonts w:ascii="Arial" w:hAnsi="Arial" w:cs="Arial"/>
                              <w:sz w:val="20"/>
                            </w:rPr>
                          </w:pPr>
                        </w:p>
                        <w:p w14:paraId="4CDE1CA9" w14:textId="77777777" w:rsidR="00B661CC" w:rsidRDefault="00B661CC" w:rsidP="00B661CC">
                          <w:pPr>
                            <w:tabs>
                              <w:tab w:val="left" w:pos="2410"/>
                            </w:tabs>
                            <w:spacing w:line="240" w:lineRule="auto"/>
                            <w:rPr>
                              <w:rFonts w:ascii="Arial" w:hAnsi="Arial" w:cs="Arial"/>
                              <w:sz w:val="20"/>
                            </w:rPr>
                          </w:pPr>
                        </w:p>
                        <w:p w14:paraId="7FFE68E4" w14:textId="77777777" w:rsidR="00B661CC" w:rsidRDefault="00B661CC" w:rsidP="00B661CC">
                          <w:pPr>
                            <w:tabs>
                              <w:tab w:val="left" w:pos="2410"/>
                            </w:tabs>
                            <w:spacing w:line="240" w:lineRule="auto"/>
                            <w:rPr>
                              <w:rFonts w:ascii="Arial" w:hAnsi="Arial" w:cs="Arial"/>
                              <w:sz w:val="20"/>
                            </w:rPr>
                          </w:pPr>
                        </w:p>
                        <w:p w14:paraId="5E0AE970" w14:textId="77777777" w:rsidR="00B661CC" w:rsidRDefault="00B661CC" w:rsidP="00B661CC">
                          <w:pPr>
                            <w:tabs>
                              <w:tab w:val="left" w:pos="2410"/>
                            </w:tabs>
                            <w:spacing w:line="240" w:lineRule="auto"/>
                            <w:rPr>
                              <w:rFonts w:ascii="Arial" w:hAnsi="Arial" w:cs="Arial"/>
                              <w:sz w:val="20"/>
                            </w:rPr>
                          </w:pPr>
                        </w:p>
                        <w:p w14:paraId="63AA5C34" w14:textId="77777777" w:rsidR="00B661CC" w:rsidRDefault="00B661CC" w:rsidP="00B661CC">
                          <w:pPr>
                            <w:tabs>
                              <w:tab w:val="left" w:pos="2410"/>
                            </w:tabs>
                            <w:spacing w:line="240" w:lineRule="auto"/>
                            <w:rPr>
                              <w:rFonts w:ascii="Arial" w:hAnsi="Arial" w:cs="Arial"/>
                              <w:sz w:val="20"/>
                            </w:rPr>
                          </w:pPr>
                        </w:p>
                        <w:p w14:paraId="19A03406" w14:textId="77777777" w:rsidR="00B661CC" w:rsidRDefault="00B661CC" w:rsidP="00B661CC">
                          <w:pPr>
                            <w:tabs>
                              <w:tab w:val="left" w:pos="2410"/>
                            </w:tabs>
                            <w:spacing w:line="240" w:lineRule="auto"/>
                            <w:rPr>
                              <w:rFonts w:ascii="Arial" w:hAnsi="Arial" w:cs="Arial"/>
                              <w:sz w:val="20"/>
                            </w:rPr>
                          </w:pPr>
                        </w:p>
                        <w:p w14:paraId="31F88AB2" w14:textId="77777777" w:rsidR="00B661CC" w:rsidRDefault="00B661CC" w:rsidP="00B661CC">
                          <w:pPr>
                            <w:tabs>
                              <w:tab w:val="left" w:pos="2410"/>
                            </w:tabs>
                            <w:spacing w:line="240" w:lineRule="auto"/>
                            <w:rPr>
                              <w:rFonts w:ascii="Arial" w:hAnsi="Arial" w:cs="Arial"/>
                              <w:sz w:val="20"/>
                            </w:rPr>
                          </w:pPr>
                        </w:p>
                        <w:p w14:paraId="26ED9134" w14:textId="77777777" w:rsidR="00B661CC" w:rsidRDefault="00B661CC" w:rsidP="00B661CC">
                          <w:pPr>
                            <w:tabs>
                              <w:tab w:val="left" w:pos="2410"/>
                            </w:tabs>
                            <w:spacing w:line="240" w:lineRule="auto"/>
                            <w:rPr>
                              <w:rFonts w:ascii="Arial" w:hAnsi="Arial" w:cs="Arial"/>
                              <w:sz w:val="20"/>
                            </w:rPr>
                          </w:pPr>
                        </w:p>
                        <w:p w14:paraId="02E836C2" w14:textId="77777777" w:rsidR="00B661CC" w:rsidRDefault="00B661CC" w:rsidP="00B661CC">
                          <w:pPr>
                            <w:tabs>
                              <w:tab w:val="left" w:pos="2410"/>
                            </w:tabs>
                            <w:spacing w:line="240" w:lineRule="auto"/>
                            <w:rPr>
                              <w:rFonts w:ascii="Arial" w:hAnsi="Arial" w:cs="Arial"/>
                              <w:sz w:val="20"/>
                            </w:rPr>
                          </w:pPr>
                        </w:p>
                        <w:p w14:paraId="2189732A" w14:textId="77777777" w:rsidR="00B661CC" w:rsidRDefault="00B661CC" w:rsidP="00B661CC">
                          <w:pPr>
                            <w:tabs>
                              <w:tab w:val="left" w:pos="2410"/>
                            </w:tabs>
                            <w:spacing w:line="240" w:lineRule="auto"/>
                            <w:rPr>
                              <w:rFonts w:ascii="Arial" w:hAnsi="Arial" w:cs="Arial"/>
                              <w:sz w:val="20"/>
                            </w:rPr>
                          </w:pPr>
                        </w:p>
                        <w:p w14:paraId="3113DF10" w14:textId="77777777" w:rsidR="00B661CC" w:rsidRDefault="00B661CC" w:rsidP="00B661CC">
                          <w:pPr>
                            <w:tabs>
                              <w:tab w:val="left" w:pos="2410"/>
                            </w:tabs>
                            <w:spacing w:line="240" w:lineRule="auto"/>
                            <w:rPr>
                              <w:rFonts w:ascii="Arial" w:hAnsi="Arial" w:cs="Arial"/>
                              <w:sz w:val="20"/>
                            </w:rPr>
                          </w:pPr>
                        </w:p>
                        <w:p w14:paraId="62613A42" w14:textId="77777777" w:rsidR="00B661CC" w:rsidRDefault="00B661CC" w:rsidP="00B661CC">
                          <w:pPr>
                            <w:tabs>
                              <w:tab w:val="left" w:pos="2410"/>
                            </w:tabs>
                            <w:spacing w:line="240" w:lineRule="auto"/>
                            <w:rPr>
                              <w:rFonts w:ascii="Arial" w:hAnsi="Arial" w:cs="Arial"/>
                              <w:sz w:val="20"/>
                            </w:rPr>
                          </w:pPr>
                        </w:p>
                        <w:p w14:paraId="4704E0D3" w14:textId="77777777" w:rsidR="00B661CC" w:rsidRDefault="00B661CC" w:rsidP="00B661CC">
                          <w:pPr>
                            <w:tabs>
                              <w:tab w:val="left" w:pos="2410"/>
                            </w:tabs>
                            <w:spacing w:line="240" w:lineRule="auto"/>
                            <w:rPr>
                              <w:rFonts w:ascii="Arial" w:hAnsi="Arial" w:cs="Arial"/>
                              <w:sz w:val="20"/>
                            </w:rPr>
                          </w:pPr>
                        </w:p>
                        <w:p w14:paraId="2131D93E" w14:textId="77777777" w:rsidR="00B661CC" w:rsidRDefault="00B661CC" w:rsidP="00B661CC">
                          <w:pPr>
                            <w:tabs>
                              <w:tab w:val="left" w:pos="2410"/>
                            </w:tabs>
                            <w:spacing w:line="240" w:lineRule="auto"/>
                            <w:rPr>
                              <w:rFonts w:ascii="Arial" w:hAnsi="Arial" w:cs="Arial"/>
                              <w:sz w:val="20"/>
                            </w:rPr>
                          </w:pPr>
                        </w:p>
                        <w:p w14:paraId="1067EA28" w14:textId="77777777" w:rsidR="00B661CC" w:rsidRDefault="00B661CC" w:rsidP="00B661CC">
                          <w:pPr>
                            <w:tabs>
                              <w:tab w:val="left" w:pos="2410"/>
                            </w:tabs>
                            <w:spacing w:line="240" w:lineRule="auto"/>
                            <w:rPr>
                              <w:rFonts w:ascii="Arial" w:hAnsi="Arial" w:cs="Arial"/>
                              <w:sz w:val="20"/>
                            </w:rPr>
                          </w:pPr>
                        </w:p>
                        <w:p w14:paraId="7D8EB0B5" w14:textId="77777777" w:rsidR="00B661CC" w:rsidRDefault="00B661CC" w:rsidP="00B661CC">
                          <w:pPr>
                            <w:tabs>
                              <w:tab w:val="left" w:pos="2410"/>
                            </w:tabs>
                            <w:spacing w:line="240" w:lineRule="auto"/>
                            <w:rPr>
                              <w:rFonts w:ascii="Arial" w:hAnsi="Arial" w:cs="Arial"/>
                              <w:sz w:val="20"/>
                            </w:rPr>
                          </w:pPr>
                        </w:p>
                        <w:p w14:paraId="661E0816" w14:textId="77777777" w:rsidR="00B661CC" w:rsidRDefault="00B661CC" w:rsidP="00B661CC">
                          <w:pPr>
                            <w:tabs>
                              <w:tab w:val="left" w:pos="2410"/>
                            </w:tabs>
                            <w:spacing w:line="240" w:lineRule="auto"/>
                            <w:rPr>
                              <w:rFonts w:ascii="Arial" w:hAnsi="Arial" w:cs="Arial"/>
                              <w:sz w:val="20"/>
                            </w:rPr>
                          </w:pPr>
                        </w:p>
                        <w:p w14:paraId="29292968" w14:textId="77777777" w:rsidR="00B661CC" w:rsidRDefault="00B661CC" w:rsidP="00B661CC">
                          <w:pPr>
                            <w:tabs>
                              <w:tab w:val="left" w:pos="2410"/>
                            </w:tabs>
                            <w:spacing w:line="240" w:lineRule="auto"/>
                            <w:rPr>
                              <w:rFonts w:ascii="Arial" w:hAnsi="Arial" w:cs="Arial"/>
                              <w:sz w:val="20"/>
                            </w:rPr>
                          </w:pPr>
                        </w:p>
                        <w:p w14:paraId="2B264676" w14:textId="77777777" w:rsidR="00B661CC" w:rsidRPr="00D743CB" w:rsidRDefault="00B661CC" w:rsidP="00B661CC">
                          <w:pPr>
                            <w:tabs>
                              <w:tab w:val="left" w:pos="2410"/>
                            </w:tabs>
                            <w:spacing w:line="240" w:lineRule="auto"/>
                            <w:rPr>
                              <w:rFonts w:ascii="Arial" w:hAnsi="Arial" w:cs="Arial"/>
                              <w:sz w:val="20"/>
                            </w:rPr>
                          </w:pPr>
                        </w:p>
                      </w:txbxContent>
                    </v:textbox>
                  </v:shape>
                </v:group>
                <v:group id="Group 194" o:spid="_x0000_s1061" style="position:absolute;left:95;top:32480;width:72098;height:3314" coordorigin="-190" coordsize="7209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358" o:spid="_x0000_s1062" style="position:absolute;left:-190;width:10295;height:3308;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" adj="-11796480,,5400" path="m9585,l,,,4123r9585,l9585,xe" fillcolor="#e5e4de" stroked="f">
                    <v:stroke joinstyle="round"/>
                    <v:formulas/>
                    <v:path arrowok="t" o:connecttype="custom" o:connectlocs="653727797,0;0,0;0,210844178;653727797,210844178;653727797,0" o:connectangles="0,0,0,0,0" textboxrect="0,0,9586,4124"/>
                    <v:textbox>
                      <w:txbxContent>
                        <w:p w14:paraId="658FAAE2" w14:textId="77777777" w:rsidR="00B661CC" w:rsidRPr="00F27802" w:rsidRDefault="00B661CC" w:rsidP="00B661CC">
                          <w:pPr>
                            <w:jc w:val="center"/>
                            <w:rPr>
                              <w:rFonts w:ascii="Arial" w:hAnsi="Arial" w:cs="Arial"/>
                              <w:b/>
                              <w:color w:val="0070C0"/>
                              <w:sz w:val="18"/>
                            </w:rPr>
                          </w:pPr>
                          <w:r>
                            <w:rPr>
                              <w:rFonts w:ascii="Arial" w:hAnsi="Arial" w:cs="Arial"/>
                              <w:b/>
                              <w:color w:val="0070C0"/>
                              <w:sz w:val="18"/>
                            </w:rPr>
                            <w:t>Σημείωση (*)</w:t>
                          </w:r>
                          <w:r w:rsidRPr="00F27802">
                            <w:rPr>
                              <w:rFonts w:ascii="Arial" w:hAnsi="Arial" w:cs="Arial"/>
                              <w:b/>
                              <w:color w:val="0070C0"/>
                              <w:sz w:val="18"/>
                            </w:rPr>
                            <w:t>:</w:t>
                          </w:r>
                        </w:p>
                        <w:p w14:paraId="539B9E94" w14:textId="77777777" w:rsidR="00B661CC" w:rsidRPr="00F76464" w:rsidRDefault="00B661CC" w:rsidP="00B661CC">
                          <w:pPr>
                            <w:rPr>
                              <w:rFonts w:ascii="Arial" w:hAnsi="Arial" w:cs="Arial"/>
                              <w:sz w:val="14"/>
                            </w:rPr>
                          </w:pPr>
                        </w:p>
                        <w:p w14:paraId="141F84FC" w14:textId="77777777" w:rsidR="00B661CC" w:rsidRPr="00F76464" w:rsidRDefault="00B661CC" w:rsidP="00B661CC">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183D7CA2" w14:textId="77777777" w:rsidR="00B661CC" w:rsidRPr="00F76464" w:rsidRDefault="00B661CC" w:rsidP="00B661CC">
                          <w:pPr>
                            <w:rPr>
                              <w:rFonts w:ascii="Arial" w:hAnsi="Arial" w:cs="Arial"/>
                              <w:sz w:val="14"/>
                            </w:rPr>
                          </w:pPr>
                        </w:p>
                        <w:p w14:paraId="09E31877" w14:textId="77777777" w:rsidR="00B661CC" w:rsidRPr="00F76464" w:rsidRDefault="00B661CC" w:rsidP="00B661CC">
                          <w:pPr>
                            <w:rPr>
                              <w:rFonts w:ascii="Arial" w:hAnsi="Arial" w:cs="Arial"/>
                              <w:sz w:val="14"/>
                            </w:rPr>
                          </w:pPr>
                        </w:p>
                        <w:p w14:paraId="682E36E3" w14:textId="77777777" w:rsidR="00B661CC" w:rsidRPr="00F76464" w:rsidRDefault="00B661CC" w:rsidP="00B661CC">
                          <w:pPr>
                            <w:rPr>
                              <w:rFonts w:ascii="Arial" w:hAnsi="Arial" w:cs="Arial"/>
                              <w:sz w:val="14"/>
                            </w:rPr>
                          </w:pPr>
                        </w:p>
                        <w:p w14:paraId="4FFCA25E" w14:textId="77777777" w:rsidR="00B661CC" w:rsidRPr="00F76464" w:rsidRDefault="00B661CC" w:rsidP="00B661CC">
                          <w:pPr>
                            <w:rPr>
                              <w:rFonts w:ascii="Arial" w:hAnsi="Arial" w:cs="Arial"/>
                              <w:sz w:val="14"/>
                            </w:rPr>
                          </w:pPr>
                        </w:p>
                        <w:p w14:paraId="29EDCC50" w14:textId="77777777" w:rsidR="00B661CC" w:rsidRPr="00F76464" w:rsidRDefault="00B661CC" w:rsidP="00B661CC">
                          <w:pPr>
                            <w:rPr>
                              <w:rFonts w:ascii="Arial" w:hAnsi="Arial" w:cs="Arial"/>
                              <w:sz w:val="14"/>
                            </w:rPr>
                          </w:pPr>
                        </w:p>
                        <w:p w14:paraId="22C3DC93" w14:textId="77777777" w:rsidR="00B661CC" w:rsidRPr="00F76464" w:rsidRDefault="00B661CC" w:rsidP="00B661CC">
                          <w:pPr>
                            <w:rPr>
                              <w:rFonts w:ascii="Arial" w:hAnsi="Arial" w:cs="Arial"/>
                              <w:sz w:val="14"/>
                            </w:rPr>
                          </w:pPr>
                        </w:p>
                        <w:p w14:paraId="4EF1C021" w14:textId="77777777" w:rsidR="00B661CC" w:rsidRPr="00F76464" w:rsidRDefault="00B661CC" w:rsidP="00B661CC">
                          <w:pPr>
                            <w:rPr>
                              <w:rFonts w:ascii="Arial" w:hAnsi="Arial" w:cs="Arial"/>
                              <w:sz w:val="14"/>
                            </w:rPr>
                          </w:pPr>
                        </w:p>
                        <w:p w14:paraId="2B648BD4" w14:textId="77777777" w:rsidR="00B661CC" w:rsidRPr="00F76464" w:rsidRDefault="00B661CC" w:rsidP="00B661CC">
                          <w:pPr>
                            <w:rPr>
                              <w:rFonts w:ascii="Arial" w:hAnsi="Arial" w:cs="Arial"/>
                              <w:sz w:val="14"/>
                            </w:rPr>
                          </w:pPr>
                        </w:p>
                        <w:p w14:paraId="4B5515B0" w14:textId="77777777" w:rsidR="00B661CC" w:rsidRPr="00F76464" w:rsidRDefault="00B661CC" w:rsidP="00B661CC">
                          <w:pPr>
                            <w:rPr>
                              <w:rFonts w:ascii="Arial" w:hAnsi="Arial" w:cs="Arial"/>
                              <w:sz w:val="14"/>
                            </w:rPr>
                          </w:pPr>
                        </w:p>
                        <w:p w14:paraId="1A2DDA54" w14:textId="77777777" w:rsidR="00B661CC" w:rsidRPr="00F76464" w:rsidRDefault="00B661CC" w:rsidP="00B661CC">
                          <w:pPr>
                            <w:rPr>
                              <w:rFonts w:ascii="Arial" w:hAnsi="Arial" w:cs="Arial"/>
                              <w:sz w:val="14"/>
                            </w:rPr>
                          </w:pPr>
                        </w:p>
                        <w:p w14:paraId="6C1D96BD" w14:textId="77777777" w:rsidR="00B661CC" w:rsidRPr="00F76464" w:rsidRDefault="00B661CC" w:rsidP="00B661CC">
                          <w:pPr>
                            <w:rPr>
                              <w:rFonts w:ascii="Arial" w:hAnsi="Arial" w:cs="Arial"/>
                              <w:sz w:val="14"/>
                            </w:rPr>
                          </w:pPr>
                        </w:p>
                        <w:p w14:paraId="462CC2C7" w14:textId="77777777" w:rsidR="00B661CC" w:rsidRPr="00F76464" w:rsidRDefault="00B661CC" w:rsidP="00B661CC">
                          <w:pPr>
                            <w:rPr>
                              <w:rFonts w:ascii="Arial" w:hAnsi="Arial" w:cs="Arial"/>
                              <w:sz w:val="14"/>
                            </w:rPr>
                          </w:pPr>
                        </w:p>
                      </w:txbxContent>
                    </v:textbox>
                  </v:shape>
                  <v:shape id="Freeform 358" o:spid="_x0000_s1063" style="position:absolute;left:11144;width:60763;height:3314;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" adj="-11796480,,5400" path="m9585,l,,,4123r9585,l9585,xe" fillcolor="#e5e4de" stroked="f">
                    <v:stroke joinstyle="round"/>
                    <v:formulas/>
                    <v:path arrowok="t" o:connecttype="custom" o:connectlocs="2147483646,0;0,0;0,211248869;2147483646,211248869;2147483646,0" o:connectangles="0,0,0,0,0" textboxrect="0,0,9586,4124"/>
                    <v:textbox>
                      <w:txbxContent>
                        <w:p w14:paraId="3E391858" w14:textId="77777777" w:rsidR="00B661CC" w:rsidRPr="0060056F" w:rsidRDefault="00B661CC" w:rsidP="00B661CC">
                          <w:pPr>
                            <w:pStyle w:val="FootnoteText"/>
                            <w:jc w:val="both"/>
                            <w:rPr>
                              <w:rFonts w:ascii="Arial" w:hAnsi="Arial" w:cs="Arial"/>
                              <w:sz w:val="16"/>
                              <w:szCs w:val="16"/>
                            </w:rPr>
                          </w:pPr>
                          <w:r>
                            <w:rPr>
                              <w:rFonts w:ascii="Arial" w:hAnsi="Arial" w:cs="Arial"/>
                              <w:sz w:val="16"/>
                              <w:szCs w:val="16"/>
                            </w:rPr>
                            <w:t xml:space="preserve">Σταθμισμένος δείκτης του δολαρίου έναντι των νομισμάτων έξι κύριων εμπορικών εταίρων των ΗΠΑ (Ευρωζώνη, Ιαπωνία, Ηνωμένο Βασίλειο, Καναδάς, Σουηδία, Ελβετία) </w:t>
                          </w:r>
                          <w:r w:rsidRPr="0060056F">
                            <w:rPr>
                              <w:rFonts w:ascii="Arial" w:hAnsi="Arial" w:cs="Arial"/>
                              <w:sz w:val="16"/>
                              <w:szCs w:val="16"/>
                            </w:rPr>
                            <w:t xml:space="preserve"> </w:t>
                          </w:r>
                        </w:p>
                        <w:p w14:paraId="2F67CFD2" w14:textId="77777777" w:rsidR="00B661CC" w:rsidRPr="00C86A51" w:rsidRDefault="00B661CC" w:rsidP="00B661CC">
                          <w:pPr>
                            <w:spacing w:after="0" w:line="240" w:lineRule="auto"/>
                            <w:rPr>
                              <w:rFonts w:ascii="Arial" w:hAnsi="Arial" w:cs="Arial"/>
                              <w:sz w:val="14"/>
                            </w:rPr>
                          </w:pPr>
                        </w:p>
                        <w:p w14:paraId="3C9C7BB0" w14:textId="77777777" w:rsidR="00B661CC" w:rsidRPr="00F76464" w:rsidRDefault="00B661CC" w:rsidP="00B661CC">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A41E4F4" w14:textId="77777777" w:rsidR="00B661CC" w:rsidRPr="00F76464" w:rsidRDefault="00B661CC" w:rsidP="00B661CC">
                          <w:pPr>
                            <w:rPr>
                              <w:rFonts w:ascii="Arial" w:hAnsi="Arial" w:cs="Arial"/>
                              <w:sz w:val="14"/>
                            </w:rPr>
                          </w:pPr>
                        </w:p>
                        <w:p w14:paraId="2CF95290" w14:textId="77777777" w:rsidR="00B661CC" w:rsidRPr="00F76464" w:rsidRDefault="00B661CC" w:rsidP="00B661CC">
                          <w:pPr>
                            <w:rPr>
                              <w:rFonts w:ascii="Arial" w:hAnsi="Arial" w:cs="Arial"/>
                              <w:sz w:val="14"/>
                            </w:rPr>
                          </w:pPr>
                        </w:p>
                        <w:p w14:paraId="73E123B1" w14:textId="77777777" w:rsidR="00B661CC" w:rsidRPr="00F76464" w:rsidRDefault="00B661CC" w:rsidP="00B661CC">
                          <w:pPr>
                            <w:rPr>
                              <w:rFonts w:ascii="Arial" w:hAnsi="Arial" w:cs="Arial"/>
                              <w:sz w:val="14"/>
                            </w:rPr>
                          </w:pPr>
                        </w:p>
                        <w:p w14:paraId="1F234526" w14:textId="77777777" w:rsidR="00B661CC" w:rsidRPr="00F76464" w:rsidRDefault="00B661CC" w:rsidP="00B661CC">
                          <w:pPr>
                            <w:rPr>
                              <w:rFonts w:ascii="Arial" w:hAnsi="Arial" w:cs="Arial"/>
                              <w:sz w:val="14"/>
                            </w:rPr>
                          </w:pPr>
                        </w:p>
                        <w:p w14:paraId="2720826C" w14:textId="77777777" w:rsidR="00B661CC" w:rsidRPr="00F76464" w:rsidRDefault="00B661CC" w:rsidP="00B661CC">
                          <w:pPr>
                            <w:rPr>
                              <w:rFonts w:ascii="Arial" w:hAnsi="Arial" w:cs="Arial"/>
                              <w:sz w:val="14"/>
                            </w:rPr>
                          </w:pPr>
                        </w:p>
                        <w:p w14:paraId="253824E1" w14:textId="77777777" w:rsidR="00B661CC" w:rsidRPr="00F76464" w:rsidRDefault="00B661CC" w:rsidP="00B661CC">
                          <w:pPr>
                            <w:rPr>
                              <w:rFonts w:ascii="Arial" w:hAnsi="Arial" w:cs="Arial"/>
                              <w:sz w:val="14"/>
                            </w:rPr>
                          </w:pPr>
                        </w:p>
                        <w:p w14:paraId="75EB95B1" w14:textId="77777777" w:rsidR="00B661CC" w:rsidRPr="00F76464" w:rsidRDefault="00B661CC" w:rsidP="00B661CC">
                          <w:pPr>
                            <w:rPr>
                              <w:rFonts w:ascii="Arial" w:hAnsi="Arial" w:cs="Arial"/>
                              <w:sz w:val="14"/>
                            </w:rPr>
                          </w:pPr>
                        </w:p>
                        <w:p w14:paraId="69DA8BDA" w14:textId="77777777" w:rsidR="00B661CC" w:rsidRPr="00F76464" w:rsidRDefault="00B661CC" w:rsidP="00B661CC">
                          <w:pPr>
                            <w:rPr>
                              <w:rFonts w:ascii="Arial" w:hAnsi="Arial" w:cs="Arial"/>
                              <w:sz w:val="14"/>
                            </w:rPr>
                          </w:pPr>
                        </w:p>
                        <w:p w14:paraId="00342169" w14:textId="77777777" w:rsidR="00B661CC" w:rsidRPr="00F76464" w:rsidRDefault="00B661CC" w:rsidP="00B661CC">
                          <w:pPr>
                            <w:rPr>
                              <w:rFonts w:ascii="Arial" w:hAnsi="Arial" w:cs="Arial"/>
                              <w:sz w:val="14"/>
                            </w:rPr>
                          </w:pPr>
                        </w:p>
                        <w:p w14:paraId="6AF26C3E" w14:textId="77777777" w:rsidR="00B661CC" w:rsidRPr="00F76464" w:rsidRDefault="00B661CC" w:rsidP="00B661CC">
                          <w:pPr>
                            <w:rPr>
                              <w:rFonts w:ascii="Arial" w:hAnsi="Arial" w:cs="Arial"/>
                              <w:sz w:val="14"/>
                            </w:rPr>
                          </w:pPr>
                        </w:p>
                        <w:p w14:paraId="712F8214" w14:textId="77777777" w:rsidR="00B661CC" w:rsidRPr="00F76464" w:rsidRDefault="00B661CC" w:rsidP="00B661CC">
                          <w:pPr>
                            <w:rPr>
                              <w:rFonts w:ascii="Arial" w:hAnsi="Arial" w:cs="Arial"/>
                              <w:sz w:val="14"/>
                            </w:rPr>
                          </w:pPr>
                        </w:p>
                        <w:p w14:paraId="469E35B9" w14:textId="77777777" w:rsidR="00B661CC" w:rsidRPr="00F76464" w:rsidRDefault="00B661CC" w:rsidP="00B661CC">
                          <w:pPr>
                            <w:rPr>
                              <w:rFonts w:ascii="Arial" w:hAnsi="Arial" w:cs="Arial"/>
                              <w:sz w:val="14"/>
                            </w:rPr>
                          </w:pPr>
                        </w:p>
                      </w:txbxContent>
                    </v:textbox>
                  </v:shape>
                </v:group>
              </v:group>
            </w:pict>
          </mc:Fallback>
        </mc:AlternateContent>
      </w:r>
    </w:p>
    <w:p w14:paraId="416A73D3" w14:textId="77777777" w:rsidR="00B661CC" w:rsidRDefault="00B661CC" w:rsidP="00BE0585">
      <w:pPr>
        <w:pStyle w:val="BodyText"/>
        <w:ind w:left="1758" w:right="227"/>
        <w:jc w:val="both"/>
        <w:rPr>
          <w:color w:val="000000"/>
          <w:sz w:val="20"/>
          <w:szCs w:val="20"/>
          <w:lang w:val="el-GR"/>
        </w:rPr>
      </w:pPr>
    </w:p>
    <w:p w14:paraId="541CD3C7" w14:textId="77777777" w:rsidR="00B661CC" w:rsidRDefault="00B661CC" w:rsidP="00BE0585">
      <w:pPr>
        <w:pStyle w:val="BodyText"/>
        <w:ind w:left="1758" w:right="227"/>
        <w:jc w:val="both"/>
        <w:rPr>
          <w:color w:val="000000"/>
          <w:sz w:val="20"/>
          <w:szCs w:val="20"/>
          <w:lang w:val="el-GR"/>
        </w:rPr>
      </w:pPr>
    </w:p>
    <w:p w14:paraId="5A81199B" w14:textId="77777777" w:rsidR="00B661CC" w:rsidRDefault="00B661CC" w:rsidP="00BE0585">
      <w:pPr>
        <w:pStyle w:val="BodyText"/>
        <w:ind w:left="1758" w:right="227"/>
        <w:jc w:val="both"/>
        <w:rPr>
          <w:color w:val="000000"/>
          <w:sz w:val="20"/>
          <w:szCs w:val="20"/>
          <w:lang w:val="el-GR"/>
        </w:rPr>
      </w:pPr>
    </w:p>
    <w:p w14:paraId="40513FFB" w14:textId="77777777" w:rsidR="00B661CC" w:rsidRDefault="00B661CC" w:rsidP="00BE0585">
      <w:pPr>
        <w:pStyle w:val="BodyText"/>
        <w:ind w:left="1758" w:right="227"/>
        <w:jc w:val="both"/>
        <w:rPr>
          <w:color w:val="000000"/>
          <w:sz w:val="20"/>
          <w:szCs w:val="20"/>
          <w:lang w:val="el-GR"/>
        </w:rPr>
      </w:pPr>
    </w:p>
    <w:p w14:paraId="22FB7083" w14:textId="77777777" w:rsidR="00B661CC" w:rsidRDefault="00B661CC" w:rsidP="00BE0585">
      <w:pPr>
        <w:pStyle w:val="BodyText"/>
        <w:ind w:left="1758" w:right="227"/>
        <w:jc w:val="both"/>
        <w:rPr>
          <w:color w:val="000000"/>
          <w:sz w:val="20"/>
          <w:szCs w:val="20"/>
          <w:lang w:val="el-GR"/>
        </w:rPr>
      </w:pPr>
    </w:p>
    <w:p w14:paraId="53964517" w14:textId="77777777" w:rsidR="00B661CC" w:rsidRDefault="00B661CC" w:rsidP="00BE0585">
      <w:pPr>
        <w:pStyle w:val="BodyText"/>
        <w:ind w:left="1758" w:right="227"/>
        <w:jc w:val="both"/>
        <w:rPr>
          <w:color w:val="000000"/>
          <w:sz w:val="20"/>
          <w:szCs w:val="20"/>
          <w:lang w:val="el-GR"/>
        </w:rPr>
      </w:pPr>
    </w:p>
    <w:p w14:paraId="2EDCF716" w14:textId="77777777" w:rsidR="00B661CC" w:rsidRDefault="00B661CC" w:rsidP="00BE0585">
      <w:pPr>
        <w:pStyle w:val="BodyText"/>
        <w:ind w:left="1758" w:right="227"/>
        <w:jc w:val="both"/>
        <w:rPr>
          <w:color w:val="000000"/>
          <w:sz w:val="20"/>
          <w:szCs w:val="20"/>
          <w:lang w:val="el-GR"/>
        </w:rPr>
      </w:pPr>
    </w:p>
    <w:p w14:paraId="4DF4C329" w14:textId="77777777" w:rsidR="00B661CC" w:rsidRDefault="00B661CC" w:rsidP="00BE0585">
      <w:pPr>
        <w:pStyle w:val="BodyText"/>
        <w:ind w:left="1758" w:right="227"/>
        <w:jc w:val="both"/>
        <w:rPr>
          <w:color w:val="000000"/>
          <w:sz w:val="20"/>
          <w:szCs w:val="20"/>
          <w:lang w:val="el-GR"/>
        </w:rPr>
      </w:pPr>
    </w:p>
    <w:p w14:paraId="65341E7A" w14:textId="77777777" w:rsidR="00B661CC" w:rsidRDefault="00B661CC" w:rsidP="00BE0585">
      <w:pPr>
        <w:pStyle w:val="BodyText"/>
        <w:ind w:left="1758" w:right="227"/>
        <w:jc w:val="both"/>
        <w:rPr>
          <w:color w:val="000000"/>
          <w:sz w:val="20"/>
          <w:szCs w:val="20"/>
          <w:lang w:val="el-GR"/>
        </w:rPr>
      </w:pPr>
    </w:p>
    <w:p w14:paraId="3D312A23" w14:textId="77777777" w:rsidR="00B661CC" w:rsidRDefault="00B661CC" w:rsidP="00BE0585">
      <w:pPr>
        <w:pStyle w:val="BodyText"/>
        <w:ind w:left="1758" w:right="227"/>
        <w:jc w:val="both"/>
        <w:rPr>
          <w:color w:val="000000"/>
          <w:sz w:val="20"/>
          <w:szCs w:val="20"/>
          <w:lang w:val="el-GR"/>
        </w:rPr>
      </w:pPr>
    </w:p>
    <w:p w14:paraId="41130692" w14:textId="77777777" w:rsidR="00B661CC" w:rsidRDefault="00B661CC" w:rsidP="00BE0585">
      <w:pPr>
        <w:pStyle w:val="BodyText"/>
        <w:ind w:left="1758" w:right="227"/>
        <w:jc w:val="both"/>
        <w:rPr>
          <w:color w:val="000000"/>
          <w:sz w:val="20"/>
          <w:szCs w:val="20"/>
          <w:lang w:val="el-GR"/>
        </w:rPr>
      </w:pPr>
    </w:p>
    <w:p w14:paraId="21098825" w14:textId="77777777" w:rsidR="00B661CC" w:rsidRDefault="00B661CC" w:rsidP="00BE0585">
      <w:pPr>
        <w:pStyle w:val="BodyText"/>
        <w:ind w:left="1758" w:right="227"/>
        <w:jc w:val="both"/>
        <w:rPr>
          <w:color w:val="000000"/>
          <w:sz w:val="20"/>
          <w:szCs w:val="20"/>
          <w:lang w:val="el-GR"/>
        </w:rPr>
      </w:pPr>
    </w:p>
    <w:p w14:paraId="52B2D919" w14:textId="77777777" w:rsidR="00B661CC" w:rsidRDefault="00B661CC" w:rsidP="00BE0585">
      <w:pPr>
        <w:pStyle w:val="BodyText"/>
        <w:ind w:left="1758" w:right="227"/>
        <w:jc w:val="both"/>
        <w:rPr>
          <w:color w:val="000000"/>
          <w:sz w:val="20"/>
          <w:szCs w:val="20"/>
          <w:lang w:val="el-GR"/>
        </w:rPr>
      </w:pPr>
    </w:p>
    <w:p w14:paraId="5E6D691E" w14:textId="77777777" w:rsidR="00B661CC" w:rsidRDefault="00B661CC" w:rsidP="00BE0585">
      <w:pPr>
        <w:pStyle w:val="BodyText"/>
        <w:ind w:left="1758" w:right="227"/>
        <w:jc w:val="both"/>
        <w:rPr>
          <w:color w:val="000000"/>
          <w:sz w:val="20"/>
          <w:szCs w:val="20"/>
          <w:lang w:val="el-GR"/>
        </w:rPr>
      </w:pPr>
    </w:p>
    <w:p w14:paraId="31928FD8" w14:textId="77777777" w:rsidR="00B661CC" w:rsidRDefault="00B661CC" w:rsidP="00BE0585">
      <w:pPr>
        <w:pStyle w:val="BodyText"/>
        <w:ind w:left="1758" w:right="227"/>
        <w:jc w:val="both"/>
        <w:rPr>
          <w:color w:val="000000"/>
          <w:sz w:val="20"/>
          <w:szCs w:val="20"/>
          <w:lang w:val="el-GR"/>
        </w:rPr>
      </w:pPr>
    </w:p>
    <w:p w14:paraId="3504539D" w14:textId="1198820A" w:rsidR="00B661CC" w:rsidRDefault="00B661CC" w:rsidP="00BE0585">
      <w:pPr>
        <w:pStyle w:val="BodyText"/>
        <w:ind w:left="1758" w:right="227"/>
        <w:jc w:val="both"/>
        <w:rPr>
          <w:color w:val="000000"/>
          <w:sz w:val="20"/>
          <w:szCs w:val="20"/>
          <w:lang w:val="el-GR"/>
        </w:rPr>
      </w:pPr>
    </w:p>
    <w:p w14:paraId="22C17068" w14:textId="1692C128" w:rsidR="00B661CC" w:rsidRDefault="00B661CC" w:rsidP="00BE0585">
      <w:pPr>
        <w:pStyle w:val="BodyText"/>
        <w:ind w:left="1758" w:right="227"/>
        <w:jc w:val="both"/>
        <w:rPr>
          <w:color w:val="000000"/>
          <w:sz w:val="20"/>
          <w:szCs w:val="20"/>
          <w:lang w:val="el-GR"/>
        </w:rPr>
      </w:pPr>
    </w:p>
    <w:p w14:paraId="1708E095" w14:textId="5EE37C50" w:rsidR="00B661CC" w:rsidRDefault="00B661CC" w:rsidP="00BE0585">
      <w:pPr>
        <w:pStyle w:val="BodyText"/>
        <w:ind w:left="1758" w:right="227"/>
        <w:jc w:val="both"/>
        <w:rPr>
          <w:color w:val="000000"/>
          <w:sz w:val="20"/>
          <w:szCs w:val="20"/>
          <w:lang w:val="el-GR"/>
        </w:rPr>
      </w:pPr>
    </w:p>
    <w:p w14:paraId="5824E7FF" w14:textId="38FED645" w:rsidR="00B661CC" w:rsidRDefault="00B661CC" w:rsidP="00BE0585">
      <w:pPr>
        <w:pStyle w:val="BodyText"/>
        <w:ind w:left="1758" w:right="227"/>
        <w:jc w:val="both"/>
        <w:rPr>
          <w:color w:val="000000"/>
          <w:sz w:val="20"/>
          <w:szCs w:val="20"/>
          <w:lang w:val="el-GR"/>
        </w:rPr>
      </w:pPr>
    </w:p>
    <w:p w14:paraId="236EF726" w14:textId="20966FE2" w:rsidR="00B661CC" w:rsidRDefault="00B661CC" w:rsidP="00BE0585">
      <w:pPr>
        <w:pStyle w:val="BodyText"/>
        <w:ind w:left="1758" w:right="227"/>
        <w:jc w:val="both"/>
        <w:rPr>
          <w:color w:val="000000"/>
          <w:sz w:val="20"/>
          <w:szCs w:val="20"/>
          <w:lang w:val="el-GR"/>
        </w:rPr>
      </w:pPr>
    </w:p>
    <w:p w14:paraId="464EF510" w14:textId="603AA721" w:rsidR="00B661CC" w:rsidRDefault="00B661CC" w:rsidP="00BE0585">
      <w:pPr>
        <w:pStyle w:val="BodyText"/>
        <w:ind w:left="1758" w:right="227"/>
        <w:jc w:val="both"/>
        <w:rPr>
          <w:color w:val="000000"/>
          <w:sz w:val="20"/>
          <w:szCs w:val="20"/>
          <w:lang w:val="el-GR"/>
        </w:rPr>
      </w:pPr>
    </w:p>
    <w:p w14:paraId="452A7A33" w14:textId="77777777" w:rsidR="00B661CC" w:rsidRDefault="00B661CC" w:rsidP="00BE0585">
      <w:pPr>
        <w:pStyle w:val="BodyText"/>
        <w:ind w:left="1758" w:right="227"/>
        <w:jc w:val="both"/>
        <w:rPr>
          <w:color w:val="000000"/>
          <w:sz w:val="20"/>
          <w:szCs w:val="20"/>
          <w:lang w:val="el-GR"/>
        </w:rPr>
      </w:pPr>
    </w:p>
    <w:p w14:paraId="22E3C778" w14:textId="77777777" w:rsidR="00B661CC" w:rsidRDefault="00B661CC" w:rsidP="00B661CC">
      <w:pPr>
        <w:pStyle w:val="BodyText"/>
        <w:ind w:left="1758" w:right="227"/>
        <w:jc w:val="both"/>
        <w:rPr>
          <w:color w:val="000000"/>
          <w:sz w:val="20"/>
          <w:szCs w:val="20"/>
          <w:lang w:val="el-GR"/>
        </w:rPr>
      </w:pPr>
      <w:r w:rsidRPr="009353CC">
        <w:rPr>
          <w:color w:val="000000"/>
          <w:sz w:val="20"/>
          <w:szCs w:val="20"/>
          <w:lang w:val="el-GR"/>
        </w:rPr>
        <w:lastRenderedPageBreak/>
        <w:t>Επομένως, ο χρυσός  θα συνεχίσει να χρησιμοποιείται για την αντιστάθμιση της υποτίμησης του δολαρίου</w:t>
      </w:r>
      <w:r>
        <w:rPr>
          <w:color w:val="000000"/>
          <w:sz w:val="20"/>
          <w:szCs w:val="20"/>
          <w:lang w:val="el-GR"/>
        </w:rPr>
        <w:t>,</w:t>
      </w:r>
      <w:r w:rsidRPr="009353CC">
        <w:rPr>
          <w:color w:val="000000"/>
          <w:sz w:val="20"/>
          <w:szCs w:val="20"/>
          <w:lang w:val="el-GR"/>
        </w:rPr>
        <w:t xml:space="preserve"> ενώ θα εξυπηρετεί τους επενδυτές ως ασφαλές καταφύγιο σε περιόδους οικονομικής αβεβαιότητας, πολιτικής αστάθειας και αναταραχών στις χρηματοπιστωτικές αγορές.</w:t>
      </w:r>
    </w:p>
    <w:p w14:paraId="5DC80075" w14:textId="77777777" w:rsidR="00B661CC" w:rsidRDefault="00B661CC" w:rsidP="00BE0585">
      <w:pPr>
        <w:pStyle w:val="BodyText"/>
        <w:ind w:left="1758" w:right="227"/>
        <w:jc w:val="both"/>
        <w:rPr>
          <w:color w:val="000000"/>
          <w:sz w:val="20"/>
          <w:szCs w:val="20"/>
          <w:lang w:val="el-GR"/>
        </w:rPr>
      </w:pPr>
    </w:p>
    <w:p w14:paraId="4C22DC97" w14:textId="2089B3EB" w:rsidR="00BE0585" w:rsidRDefault="00BE0585" w:rsidP="00BE0585">
      <w:pPr>
        <w:pStyle w:val="BodyText"/>
        <w:ind w:left="1758" w:right="227"/>
        <w:jc w:val="both"/>
        <w:rPr>
          <w:color w:val="000000"/>
          <w:sz w:val="20"/>
          <w:szCs w:val="20"/>
          <w:lang w:val="el-GR"/>
        </w:rPr>
      </w:pPr>
      <w:r w:rsidRPr="009353CC">
        <w:rPr>
          <w:color w:val="000000"/>
          <w:sz w:val="20"/>
          <w:szCs w:val="20"/>
          <w:lang w:val="el-GR"/>
        </w:rPr>
        <w:t xml:space="preserve">Είναι πολύ πιθανό ότι ο κόσμος στη μετά COVID-19 εποχή θα είναι πολύ διαφορετικός </w:t>
      </w:r>
      <w:r w:rsidRPr="00152262">
        <w:rPr>
          <w:color w:val="000000"/>
          <w:sz w:val="20"/>
          <w:szCs w:val="20"/>
          <w:lang w:val="el-GR"/>
        </w:rPr>
        <w:t>συγκριτικά με αυτόν που ήταν πριν</w:t>
      </w:r>
      <w:r w:rsidRPr="009353CC">
        <w:rPr>
          <w:color w:val="000000"/>
          <w:sz w:val="20"/>
          <w:szCs w:val="20"/>
          <w:lang w:val="el-GR"/>
        </w:rPr>
        <w:t>. Οι επιδόσεις πολλών οικονομιών ανά τον κόσμο θα είναι χαμηλότερ</w:t>
      </w:r>
      <w:r>
        <w:rPr>
          <w:color w:val="000000"/>
          <w:sz w:val="20"/>
          <w:szCs w:val="20"/>
          <w:lang w:val="el-GR"/>
        </w:rPr>
        <w:t>ες</w:t>
      </w:r>
      <w:r w:rsidRPr="009353CC">
        <w:rPr>
          <w:color w:val="000000"/>
          <w:sz w:val="20"/>
          <w:szCs w:val="20"/>
          <w:lang w:val="el-GR"/>
        </w:rPr>
        <w:t xml:space="preserve"> των δυνατοτήτων τους, θα αυξηθεί η μακροχρόνια ανεργία</w:t>
      </w:r>
      <w:r>
        <w:rPr>
          <w:color w:val="000000"/>
          <w:sz w:val="20"/>
          <w:szCs w:val="20"/>
          <w:lang w:val="el-GR"/>
        </w:rPr>
        <w:t>,</w:t>
      </w:r>
      <w:r w:rsidRPr="009353CC">
        <w:rPr>
          <w:color w:val="000000"/>
          <w:sz w:val="20"/>
          <w:szCs w:val="20"/>
          <w:lang w:val="el-GR"/>
        </w:rPr>
        <w:t xml:space="preserve"> ενώ οι εθνικές  κυβερνήσεις θα θελήσουν να επιλύσουν αυτά τα προβλήματα δαπανώντας σημαντικά ποσά</w:t>
      </w:r>
      <w:r>
        <w:rPr>
          <w:color w:val="000000"/>
          <w:sz w:val="20"/>
          <w:szCs w:val="20"/>
          <w:lang w:val="el-GR"/>
        </w:rPr>
        <w:t>,</w:t>
      </w:r>
      <w:r w:rsidRPr="009353CC">
        <w:rPr>
          <w:color w:val="000000"/>
          <w:sz w:val="20"/>
          <w:szCs w:val="20"/>
          <w:lang w:val="el-GR"/>
        </w:rPr>
        <w:t xml:space="preserve"> τα οποία πιθανώς θα αναγκαστούν να δανειστούν. </w:t>
      </w:r>
      <w:r>
        <w:rPr>
          <w:color w:val="000000"/>
          <w:sz w:val="20"/>
          <w:szCs w:val="20"/>
          <w:lang w:val="el-GR"/>
        </w:rPr>
        <w:t>Παράλληλα</w:t>
      </w:r>
      <w:r w:rsidRPr="009353CC">
        <w:rPr>
          <w:color w:val="000000"/>
          <w:sz w:val="20"/>
          <w:szCs w:val="20"/>
          <w:lang w:val="el-GR"/>
        </w:rPr>
        <w:t xml:space="preserve">, οι </w:t>
      </w:r>
      <w:r>
        <w:rPr>
          <w:color w:val="000000"/>
          <w:sz w:val="20"/>
          <w:szCs w:val="20"/>
          <w:lang w:val="el-GR"/>
        </w:rPr>
        <w:t>Κ</w:t>
      </w:r>
      <w:r w:rsidRPr="009353CC">
        <w:rPr>
          <w:color w:val="000000"/>
          <w:sz w:val="20"/>
          <w:szCs w:val="20"/>
          <w:lang w:val="el-GR"/>
        </w:rPr>
        <w:t xml:space="preserve">εντρικές </w:t>
      </w:r>
      <w:r>
        <w:rPr>
          <w:color w:val="000000"/>
          <w:sz w:val="20"/>
          <w:szCs w:val="20"/>
          <w:lang w:val="el-GR"/>
        </w:rPr>
        <w:t>Τ</w:t>
      </w:r>
      <w:r w:rsidRPr="009353CC">
        <w:rPr>
          <w:color w:val="000000"/>
          <w:sz w:val="20"/>
          <w:szCs w:val="20"/>
          <w:lang w:val="el-GR"/>
        </w:rPr>
        <w:t>ράπεζες θα προσπαθήσουν να ενισχύσουν τη ρευστότητα</w:t>
      </w:r>
      <w:r>
        <w:rPr>
          <w:color w:val="000000"/>
          <w:sz w:val="20"/>
          <w:szCs w:val="20"/>
          <w:lang w:val="el-GR"/>
        </w:rPr>
        <w:t>,</w:t>
      </w:r>
      <w:r w:rsidRPr="009353CC">
        <w:rPr>
          <w:color w:val="000000"/>
          <w:sz w:val="20"/>
          <w:szCs w:val="20"/>
          <w:lang w:val="el-GR"/>
        </w:rPr>
        <w:t xml:space="preserve"> ενώ θα εκδηλώσουν την προθυμία να αγοράσουν ένα σημαντικό τμήμα του δημόσιου, ιδιωτικού και εταιρικού χρέους. Στην προσπάθεια να φέρουν την οικονομία σε πλήρη απασχόληση, οι εθνικές κυβερνήσεις θα συνεχίσουν να έχουν δημοσιονομικά ελλείμματα</w:t>
      </w:r>
      <w:r>
        <w:rPr>
          <w:color w:val="000000"/>
          <w:sz w:val="20"/>
          <w:szCs w:val="20"/>
          <w:lang w:val="el-GR"/>
        </w:rPr>
        <w:t>,</w:t>
      </w:r>
      <w:r w:rsidRPr="009353CC">
        <w:rPr>
          <w:color w:val="000000"/>
          <w:sz w:val="20"/>
          <w:szCs w:val="20"/>
          <w:lang w:val="el-GR"/>
        </w:rPr>
        <w:t xml:space="preserve"> ενώ οι </w:t>
      </w:r>
      <w:r>
        <w:rPr>
          <w:color w:val="000000"/>
          <w:sz w:val="20"/>
          <w:szCs w:val="20"/>
          <w:lang w:val="el-GR"/>
        </w:rPr>
        <w:t>Κ</w:t>
      </w:r>
      <w:r w:rsidRPr="009353CC">
        <w:rPr>
          <w:color w:val="000000"/>
          <w:sz w:val="20"/>
          <w:szCs w:val="20"/>
          <w:lang w:val="el-GR"/>
        </w:rPr>
        <w:t xml:space="preserve">εντρικές </w:t>
      </w:r>
      <w:r>
        <w:rPr>
          <w:color w:val="000000"/>
          <w:sz w:val="20"/>
          <w:szCs w:val="20"/>
          <w:lang w:val="el-GR"/>
        </w:rPr>
        <w:t>Τ</w:t>
      </w:r>
      <w:r w:rsidRPr="009353CC">
        <w:rPr>
          <w:color w:val="000000"/>
          <w:sz w:val="20"/>
          <w:szCs w:val="20"/>
          <w:lang w:val="el-GR"/>
        </w:rPr>
        <w:t>ράπεζες</w:t>
      </w:r>
      <w:r>
        <w:rPr>
          <w:color w:val="000000"/>
          <w:sz w:val="20"/>
          <w:szCs w:val="20"/>
          <w:lang w:val="el-GR"/>
        </w:rPr>
        <w:t>,</w:t>
      </w:r>
      <w:r w:rsidRPr="009353CC">
        <w:rPr>
          <w:color w:val="000000"/>
          <w:sz w:val="20"/>
          <w:szCs w:val="20"/>
          <w:lang w:val="el-GR"/>
        </w:rPr>
        <w:t xml:space="preserve"> ενδεχομένως</w:t>
      </w:r>
      <w:r>
        <w:rPr>
          <w:color w:val="000000"/>
          <w:sz w:val="20"/>
          <w:szCs w:val="20"/>
          <w:lang w:val="el-GR"/>
        </w:rPr>
        <w:t>,</w:t>
      </w:r>
      <w:r w:rsidRPr="009353CC">
        <w:rPr>
          <w:color w:val="000000"/>
          <w:sz w:val="20"/>
          <w:szCs w:val="20"/>
          <w:lang w:val="el-GR"/>
        </w:rPr>
        <w:t xml:space="preserve"> να επιτρέψουν ο πληθωρισμός να κινηθεί υψηλότερα από τους σημερινούς στόχους του 2%. Ωστόσο, τα αρνητικά πραγματικά επιτόκια θα καταστήσουν το χρυσό ένα φθηνό περιουσιακό στοιχείο</w:t>
      </w:r>
      <w:r>
        <w:rPr>
          <w:color w:val="000000"/>
          <w:sz w:val="20"/>
          <w:szCs w:val="20"/>
          <w:lang w:val="el-GR"/>
        </w:rPr>
        <w:t>,</w:t>
      </w:r>
      <w:r w:rsidRPr="009353CC">
        <w:rPr>
          <w:color w:val="000000"/>
          <w:sz w:val="20"/>
          <w:szCs w:val="20"/>
          <w:lang w:val="el-GR"/>
        </w:rPr>
        <w:t xml:space="preserve"> με αποτέλεσμα να ενισχυθεί περαιτέρω η ζήτηση για το πολύτιμο μέταλλο.</w:t>
      </w:r>
    </w:p>
    <w:p w14:paraId="7075698A" w14:textId="77777777" w:rsidR="00BE0585" w:rsidRPr="009353CC" w:rsidRDefault="00BE0585" w:rsidP="00BE0585">
      <w:pPr>
        <w:pStyle w:val="BodyText"/>
        <w:ind w:left="1758" w:right="227"/>
        <w:jc w:val="both"/>
        <w:rPr>
          <w:color w:val="000000"/>
          <w:sz w:val="20"/>
          <w:szCs w:val="20"/>
          <w:lang w:val="el-GR"/>
        </w:rPr>
      </w:pPr>
    </w:p>
    <w:p w14:paraId="635EC76B" w14:textId="65D48179" w:rsidR="00BE0585" w:rsidRDefault="00BE0585" w:rsidP="00BE0585">
      <w:pPr>
        <w:pStyle w:val="BodyText"/>
        <w:ind w:left="1758" w:right="227"/>
        <w:jc w:val="both"/>
        <w:rPr>
          <w:color w:val="000000"/>
          <w:sz w:val="20"/>
          <w:szCs w:val="20"/>
          <w:lang w:val="el-GR"/>
        </w:rPr>
      </w:pPr>
      <w:r w:rsidRPr="009353CC">
        <w:rPr>
          <w:color w:val="000000"/>
          <w:sz w:val="20"/>
          <w:szCs w:val="20"/>
          <w:lang w:val="el-GR"/>
        </w:rPr>
        <w:t>Παρότι η οικονομία της Κίνας συνεισφέρει άνω του 15% στο παγκόσμιο ΑΕΠ, το νόμισμά της δεν έχει το αντίστοιχο βάρος στο διεθνές χρηματοπιστωτικό σύστημα, καθώς δεν είναι ελεύθερα κυμαινόμενο (freely floating). Στον αντίποδα, οι ΗΠΑ</w:t>
      </w:r>
      <w:r>
        <w:rPr>
          <w:color w:val="000000"/>
          <w:sz w:val="20"/>
          <w:szCs w:val="20"/>
          <w:lang w:val="el-GR"/>
        </w:rPr>
        <w:t>,</w:t>
      </w:r>
      <w:r w:rsidRPr="009353CC">
        <w:rPr>
          <w:color w:val="000000"/>
          <w:sz w:val="20"/>
          <w:szCs w:val="20"/>
          <w:lang w:val="el-GR"/>
        </w:rPr>
        <w:t xml:space="preserve"> παρά το ιστορικά υψηλό δημόσιο χρέος τους και τις υψηλές δημοσιονομικές τους δαπάνες, εξακολουθούν να απολαμβάνουν της εμπιστοσύνης των συμμετεχόντων στις αγορές για την ικανότητα αποπληρωμής των υποχρεώσεών τους. Ως εκ τούτου, το δολάριο θα παραμείνει το ισχυρότερο παγκόσμιο νόμισμα, τουλάχιστον για τα επόμενα χρόνια. Ωστόσο, η διατήρησ</w:t>
      </w:r>
      <w:r>
        <w:rPr>
          <w:color w:val="000000"/>
          <w:sz w:val="20"/>
          <w:szCs w:val="20"/>
          <w:lang w:val="el-GR"/>
        </w:rPr>
        <w:t>ή</w:t>
      </w:r>
      <w:r w:rsidRPr="009353CC">
        <w:rPr>
          <w:color w:val="000000"/>
          <w:sz w:val="20"/>
          <w:szCs w:val="20"/>
          <w:lang w:val="el-GR"/>
        </w:rPr>
        <w:t xml:space="preserve"> του στην κορυφή θα εξαρτηθεί από τη διάθεση των νομισματικών αρχών στις ΗΠΑ να αφουγκραστούν εγκαίρως  τις επικείμενες εξελίξεις που θα μπορούσαν να επαναπροσδιορίσουν ριζικά τη φύση του χρήματος και να υπονομεύσουν το διεθνή ρόλο του δολαρίου</w:t>
      </w:r>
      <w:r>
        <w:rPr>
          <w:color w:val="000000"/>
          <w:sz w:val="20"/>
          <w:szCs w:val="20"/>
          <w:lang w:val="el-GR"/>
        </w:rPr>
        <w:t>,</w:t>
      </w:r>
      <w:r w:rsidRPr="009353CC">
        <w:rPr>
          <w:color w:val="000000"/>
          <w:sz w:val="20"/>
          <w:szCs w:val="20"/>
          <w:lang w:val="el-GR"/>
        </w:rPr>
        <w:t xml:space="preserve"> με σημαντικές επιπτώσεις  στη μελλοντική αρχιτεκτονική του παγκόσμιου χρηματοπιστωτικού συστήματος. Ο πολλαπλασιασμός των κρυπτονομισμάτων και η εφαρμογή των νέων τεχνολογιών ενδεχομένως να θέσουν υπό αμφισβήτηση την υπάρχουσα νομισματική αρχιτεκτονική.</w:t>
      </w:r>
    </w:p>
    <w:p w14:paraId="01284D12" w14:textId="77777777" w:rsidR="00BE0585" w:rsidRDefault="00BE0585" w:rsidP="00BE0585">
      <w:pPr>
        <w:pStyle w:val="BodyText"/>
        <w:ind w:left="1758" w:right="227"/>
        <w:jc w:val="both"/>
        <w:rPr>
          <w:color w:val="000000"/>
          <w:sz w:val="20"/>
          <w:szCs w:val="20"/>
          <w:lang w:val="el-GR"/>
        </w:rPr>
      </w:pPr>
    </w:p>
    <w:p w14:paraId="02216E14" w14:textId="77777777" w:rsidR="00BE0585" w:rsidRDefault="00BE0585" w:rsidP="00BE0585">
      <w:pPr>
        <w:pStyle w:val="BodyText"/>
        <w:ind w:left="1758" w:right="227"/>
        <w:jc w:val="both"/>
        <w:rPr>
          <w:color w:val="000000"/>
          <w:sz w:val="20"/>
          <w:szCs w:val="20"/>
          <w:lang w:val="el-GR"/>
        </w:rPr>
      </w:pPr>
    </w:p>
    <w:p w14:paraId="5788B421" w14:textId="77777777" w:rsidR="00BE0585" w:rsidRPr="004D4B71" w:rsidRDefault="00BE0585" w:rsidP="00BE0585">
      <w:pPr>
        <w:pStyle w:val="Heading1"/>
        <w:pBdr>
          <w:top w:val="single" w:sz="8" w:space="0" w:color="00B0F0"/>
          <w:bottom w:val="single" w:sz="8" w:space="1" w:color="00B0F0"/>
        </w:pBdr>
        <w:kinsoku w:val="0"/>
        <w:overflowPunct w:val="0"/>
        <w:ind w:left="1758" w:right="227"/>
        <w:rPr>
          <w:b w:val="0"/>
          <w:bCs w:val="0"/>
          <w:color w:val="000000"/>
        </w:rPr>
      </w:pPr>
      <w:r>
        <w:rPr>
          <w:color w:val="63A1AA"/>
        </w:rPr>
        <w:t>ΗΠΑ</w:t>
      </w:r>
    </w:p>
    <w:p w14:paraId="32734A8A" w14:textId="77777777" w:rsidR="00BE0585" w:rsidRPr="00604A56" w:rsidRDefault="00BE0585" w:rsidP="00BE0585">
      <w:pPr>
        <w:pStyle w:val="BodyText"/>
        <w:tabs>
          <w:tab w:val="left" w:pos="11199"/>
        </w:tabs>
        <w:kinsoku w:val="0"/>
        <w:overflowPunct w:val="0"/>
        <w:ind w:left="1758" w:right="227"/>
        <w:jc w:val="both"/>
        <w:rPr>
          <w:b/>
          <w:bCs/>
          <w:sz w:val="20"/>
          <w:szCs w:val="20"/>
          <w:lang w:val="el-GR"/>
        </w:rPr>
      </w:pPr>
      <w:r w:rsidRPr="004D4B71">
        <w:rPr>
          <w:lang w:val="el-GR"/>
        </w:rPr>
        <w:br/>
      </w:r>
      <w:r>
        <w:rPr>
          <w:b/>
          <w:bCs/>
          <w:sz w:val="20"/>
          <w:szCs w:val="20"/>
          <w:lang w:val="el-GR"/>
        </w:rPr>
        <w:t>Δείκτης Τιμών Καταναλωτή (ΔΤΚ)</w:t>
      </w:r>
    </w:p>
    <w:p w14:paraId="0BFF549F" w14:textId="77777777" w:rsidR="00BE0585" w:rsidRPr="00604A56" w:rsidRDefault="00BE0585" w:rsidP="00BE0585">
      <w:pPr>
        <w:pStyle w:val="BodyText"/>
        <w:tabs>
          <w:tab w:val="left" w:pos="11199"/>
        </w:tabs>
        <w:kinsoku w:val="0"/>
        <w:overflowPunct w:val="0"/>
        <w:ind w:left="1758" w:right="227"/>
        <w:jc w:val="both"/>
        <w:rPr>
          <w:sz w:val="20"/>
          <w:szCs w:val="20"/>
          <w:lang w:val="el-GR"/>
        </w:rPr>
      </w:pPr>
    </w:p>
    <w:p w14:paraId="5D5E0BFC" w14:textId="77777777" w:rsidR="00BE0585" w:rsidRPr="00F519FC" w:rsidRDefault="00BE0585" w:rsidP="00BE0585">
      <w:pPr>
        <w:pStyle w:val="BodyText"/>
        <w:tabs>
          <w:tab w:val="left" w:pos="11199"/>
        </w:tabs>
        <w:kinsoku w:val="0"/>
        <w:overflowPunct w:val="0"/>
        <w:ind w:left="1758" w:right="227"/>
        <w:jc w:val="both"/>
        <w:rPr>
          <w:sz w:val="20"/>
          <w:szCs w:val="20"/>
          <w:lang w:val="el-GR"/>
        </w:rPr>
      </w:pPr>
      <w:r w:rsidRPr="00F519FC">
        <w:rPr>
          <w:sz w:val="20"/>
          <w:szCs w:val="20"/>
          <w:lang w:val="el-GR"/>
        </w:rPr>
        <w:t>Σύμφωνα με τα μη εποχικά διορθωμένα στοιχεία, τον Μάιο, ο πληθωρισμός υποχώρησε περαιτέρω, για τέταρτο διαδοχικό μήνα, στο 0,1%, σε ετήσια βάση, τη χαμηλότερη μέτρηση από τον Σεπτέμβριο 2015, έναντι 0,3%, τον προηγούμενο μήνα. Η διαμόρφωση του πληθωρισμού στα τρέχοντα επίπεδα οφείλεται, κυρίως, στην αύξηση των τιμών των υπηρεσιών ιατρικής φροντίδας (+5,9%, ετήσια μεταβολή), των τιμών των τροφίμων (+4,0%, ετήσια μεταβολή) και των ενοικίων κατοικίας (+2,5%, ετήσια μεταβολή). Επιπρόσθετα, ο δομικός πληθωρισμός (ΔΤΚ εξαιρουμένων των τιμών τροφίμων και ενέργειας), τον Μάιο, υποχώρησε στο 1,2%, από 1,4%, τον προηγούμενο μήνα (Γράφημα 1</w:t>
      </w:r>
      <w:r w:rsidRPr="0049230E">
        <w:rPr>
          <w:sz w:val="20"/>
          <w:szCs w:val="20"/>
          <w:lang w:val="el-GR"/>
        </w:rPr>
        <w:t>1</w:t>
      </w:r>
      <w:r w:rsidRPr="00F519FC">
        <w:rPr>
          <w:sz w:val="20"/>
          <w:szCs w:val="20"/>
          <w:lang w:val="el-GR"/>
        </w:rPr>
        <w:t>). Σε σύγκριση με τον Απρίλιο, ο πληθωρισμός διαμορφώθηκε σε -0,1% (εποχικά προσαρμοσμένα στοιχεία), λόγω, κυρίως, της μεγάλης πτώσης των τιμών των υπηρεσιών μεταφοράς (-3,6%) και των τιμών της ενέργειας (-1,8%), παρά την άνοδο των τιμών στα τρόφιμα (+0,7%).</w:t>
      </w:r>
    </w:p>
    <w:p w14:paraId="7BFEB389" w14:textId="77777777" w:rsidR="00BE0585" w:rsidRPr="00F519FC" w:rsidRDefault="00BE0585" w:rsidP="00BE0585">
      <w:pPr>
        <w:pStyle w:val="BodyText"/>
        <w:tabs>
          <w:tab w:val="left" w:pos="11199"/>
        </w:tabs>
        <w:kinsoku w:val="0"/>
        <w:overflowPunct w:val="0"/>
        <w:ind w:left="1758" w:right="227"/>
        <w:jc w:val="both"/>
        <w:rPr>
          <w:sz w:val="20"/>
          <w:szCs w:val="20"/>
          <w:lang w:val="el-GR"/>
        </w:rPr>
      </w:pPr>
    </w:p>
    <w:p w14:paraId="753A8BAC" w14:textId="77777777" w:rsidR="00BE0585" w:rsidRPr="00F519FC" w:rsidRDefault="00BE0585" w:rsidP="00BE0585">
      <w:pPr>
        <w:pStyle w:val="BodyText"/>
        <w:tabs>
          <w:tab w:val="left" w:pos="11199"/>
        </w:tabs>
        <w:kinsoku w:val="0"/>
        <w:overflowPunct w:val="0"/>
        <w:ind w:left="1758" w:right="227"/>
        <w:jc w:val="both"/>
        <w:rPr>
          <w:sz w:val="20"/>
          <w:szCs w:val="20"/>
          <w:lang w:val="el-GR"/>
        </w:rPr>
      </w:pPr>
      <w:r w:rsidRPr="00F519FC">
        <w:rPr>
          <w:sz w:val="20"/>
          <w:szCs w:val="20"/>
          <w:lang w:val="el-GR"/>
        </w:rPr>
        <w:t xml:space="preserve">Ο πληθωρισμός, από το ξέσπασμα της πανδημίας </w:t>
      </w:r>
      <w:r w:rsidRPr="00F519FC">
        <w:rPr>
          <w:sz w:val="20"/>
          <w:szCs w:val="20"/>
        </w:rPr>
        <w:t>COVID</w:t>
      </w:r>
      <w:r w:rsidRPr="00F519FC">
        <w:rPr>
          <w:sz w:val="20"/>
          <w:szCs w:val="20"/>
          <w:lang w:val="el-GR"/>
        </w:rPr>
        <w:t>-19, βρίσκεται σε καθοδική πορεία, καταγράφοντας σημαντική μείωση, σε ετήσια βάση, το διάστημα Μαρτίου-Μαΐου. Η εξέλιξη αυτή αποδίδεται στους κάτωθι λόγους:</w:t>
      </w:r>
    </w:p>
    <w:p w14:paraId="620D3DE4" w14:textId="77777777" w:rsidR="00BE0585" w:rsidRPr="00F519FC" w:rsidRDefault="00BE0585" w:rsidP="00BE0585">
      <w:pPr>
        <w:pStyle w:val="BodyText"/>
        <w:tabs>
          <w:tab w:val="left" w:pos="11199"/>
        </w:tabs>
        <w:kinsoku w:val="0"/>
        <w:overflowPunct w:val="0"/>
        <w:ind w:left="1758" w:right="227"/>
        <w:jc w:val="both"/>
        <w:rPr>
          <w:sz w:val="20"/>
          <w:szCs w:val="20"/>
          <w:lang w:val="el-GR"/>
        </w:rPr>
      </w:pPr>
    </w:p>
    <w:p w14:paraId="310C5023" w14:textId="77777777" w:rsidR="00BE0585" w:rsidRPr="00F519FC" w:rsidRDefault="00BE0585" w:rsidP="00BE0585">
      <w:pPr>
        <w:pStyle w:val="BodyText"/>
        <w:tabs>
          <w:tab w:val="left" w:pos="11199"/>
        </w:tabs>
        <w:kinsoku w:val="0"/>
        <w:overflowPunct w:val="0"/>
        <w:ind w:left="1758" w:right="227"/>
        <w:jc w:val="both"/>
        <w:rPr>
          <w:sz w:val="20"/>
          <w:szCs w:val="20"/>
          <w:lang w:val="el-GR"/>
        </w:rPr>
      </w:pPr>
      <w:r w:rsidRPr="00F519FC">
        <w:rPr>
          <w:sz w:val="20"/>
          <w:szCs w:val="20"/>
          <w:lang w:val="el-GR"/>
        </w:rPr>
        <w:t xml:space="preserve">Πρώτον, από την τελευταία εβδομάδα του Φεβρουαρίου παρατηρείται πτώση των τιμών του αργού πετρελαίου Brent, η οποία εντάθηκε από τις 9 Μαρτίου και μετά. Η μείωση των τιμών ήταν το συνδυαστικό αποτέλεσμα των ανησυχιών για μειωμένη ζήτηση πετρελαίου, ως απόρροια των αρνητικών επιπτώσεων στην παγκόσμια οικονομική δραστηριότητα από την εξάπλωση του COVID-19, καθώς και της διαφωνίας μεταξύ της Σαουδικής Αραβίας και της Ρωσίας σχετικά με τη μείωση της ημερήσιας παραγωγής πετρελαίου. Παρά την επίτευξη, εν τέλει, συμφωνίας στις 12 Απριλίου, οι τιμές του πετρελαίου -παρά την άνοδο που κατέγραψαν- βρίσκονται χαμηλότερα από το αντίστοιχο περυσινό διάστημα, ασκώντας καθοδικές πιέσεις στο ΔΤΚ. Ενδεικτικά αναφέρεται ότι, σύμφωνα με την U.S. Energy Information Administration-ΕΙΑ, η τιμή του αργού πετρελαίου Brent άμεσης παράδοσης διαμορφώθηκε, τον Μάρτιο, στα 32 δολάρια/βαρέλι, ήτοι μειωμένη κατά 24 </w:t>
      </w:r>
      <w:bookmarkStart w:id="1" w:name="_Hlk43811187"/>
      <w:r w:rsidRPr="00F519FC">
        <w:rPr>
          <w:sz w:val="20"/>
          <w:szCs w:val="20"/>
          <w:lang w:val="el-GR"/>
        </w:rPr>
        <w:t>δολάρια/βαρέλι</w:t>
      </w:r>
      <w:bookmarkEnd w:id="1"/>
      <w:r w:rsidRPr="00F519FC">
        <w:rPr>
          <w:sz w:val="20"/>
          <w:szCs w:val="20"/>
          <w:lang w:val="el-GR"/>
        </w:rPr>
        <w:t>, σε σύγκριση με την τιμή του Φεβρουαρίου, ενώ τον Απρίλιο υποχώρησε περαιτέρω στα 18 δολάρια/βαρέλι, για να ανέλθει τον Μάιο στα 29 δολάρια/βαρέλι. Η EIA αναμένει ότι η τιμή του αργού πετρελαίου Brent θα υποχωρήσει, από 64,37 δολάρια/βαρέλι, κατά μέσο όρο, το 2019, στα 38,02 δολάρια/βαρέλι το 2020, για να ανέλθει στα 47,88 δολάρια/βαρέλι το 2021. Όσον αφορά δε στην τιμή του αργού πετρελαίου West Texas Intermediate (WTI), η ΕΙΑ εκτιμά ότι θα υποχωρήσει, από 57,02 δολάρια/βαρέλι το 2019, στα 35,14 δολάρια/βαρέλι το 2020 και θα ανέλθει στα 43,88 δολάρια/βαρέλι το 2021.</w:t>
      </w:r>
    </w:p>
    <w:p w14:paraId="6636ECD7" w14:textId="77777777" w:rsidR="00BE0585" w:rsidRDefault="00BE0585" w:rsidP="00BE0585">
      <w:pPr>
        <w:pStyle w:val="BodyText"/>
        <w:tabs>
          <w:tab w:val="left" w:pos="11057"/>
        </w:tabs>
        <w:kinsoku w:val="0"/>
        <w:overflowPunct w:val="0"/>
        <w:ind w:left="1758" w:right="227"/>
        <w:jc w:val="both"/>
        <w:rPr>
          <w:sz w:val="20"/>
          <w:szCs w:val="20"/>
          <w:lang w:val="el-GR"/>
        </w:rPr>
      </w:pPr>
      <w:r w:rsidRPr="00F519FC">
        <w:rPr>
          <w:sz w:val="20"/>
          <w:szCs w:val="20"/>
          <w:lang w:val="el-GR"/>
        </w:rPr>
        <w:lastRenderedPageBreak/>
        <w:t>Δεύτερον, η ιδιωτική κατανάλωση, η οποία μέχρι και το 2019 συνιστούσε το βασικότερο πυλώνα του αναπτυξιακού προτύπου των ΗΠΑ, αναμένεται να καταγράψει αρνητικό ρυθμό μεταβολής, κατά το τρέχον έτος, ασκώντας αποπληθωριστικές πιέσεις στο ΔΤΚ. Ενδεικτικά αναφέρεται ότι, το πρώτο τρίμηνο του 2020,</w:t>
      </w:r>
      <w:r w:rsidRPr="00F519FC">
        <w:rPr>
          <w:sz w:val="20"/>
          <w:szCs w:val="20"/>
          <w:vertAlign w:val="superscript"/>
          <w:lang w:val="el-GR"/>
        </w:rPr>
        <w:t xml:space="preserve"> </w:t>
      </w:r>
      <w:r w:rsidRPr="00F519FC">
        <w:rPr>
          <w:sz w:val="20"/>
          <w:szCs w:val="20"/>
          <w:lang w:val="el-GR"/>
        </w:rPr>
        <w:t>η ιδιωτική κατανάλωση μειώθηκε κατά 6,8%, ενώ, το δεύτερο τρίμηνο, η μείωση αναμένεται να είναι μεγαλύτερη. Για το σύνολο του έτους, η βαθιά ύφεση, την οποία αναμένεται να βιώσει η αμερικανική οικονομία, θα επηρεάσει δυσμενώς και την ιδιωτική κατανάλωση. Ο Οργανισμός Οικονομικής Συνεργασίας και Ανάπτυξης (ΟΟΣΑ), στο σενάριο μη ύπαρξης ενός δεύτερου κύματος της πανδημίας, προβλέπει μείωση</w:t>
      </w:r>
      <w:r w:rsidRPr="00BE0585">
        <w:rPr>
          <w:sz w:val="20"/>
          <w:szCs w:val="20"/>
          <w:lang w:val="el-GR"/>
        </w:rPr>
        <w:t xml:space="preserve"> </w:t>
      </w:r>
      <w:r w:rsidRPr="00F519FC">
        <w:rPr>
          <w:sz w:val="20"/>
          <w:szCs w:val="20"/>
          <w:lang w:val="el-GR"/>
        </w:rPr>
        <w:t>της ιδιωτικής κατανάλωσης κατά 7,8%, ενώ, στην περίπτωση που υπάρξει δεύτερο κύμα πριν το τέλος του έτους και απαιτηθεί εκ νέου λήψη περιοριστικών μέτρων, η μείωση προβλέπεται να είναι της τάξης του 9,5% (</w:t>
      </w:r>
      <w:r w:rsidRPr="00F519FC">
        <w:rPr>
          <w:sz w:val="20"/>
          <w:szCs w:val="20"/>
        </w:rPr>
        <w:t>OECD</w:t>
      </w:r>
      <w:r w:rsidRPr="00F519FC">
        <w:rPr>
          <w:sz w:val="20"/>
          <w:szCs w:val="20"/>
          <w:lang w:val="el-GR"/>
        </w:rPr>
        <w:t xml:space="preserve"> </w:t>
      </w:r>
      <w:r w:rsidRPr="00F519FC">
        <w:rPr>
          <w:sz w:val="20"/>
          <w:szCs w:val="20"/>
        </w:rPr>
        <w:t>Economic</w:t>
      </w:r>
      <w:r w:rsidRPr="00F519FC">
        <w:rPr>
          <w:sz w:val="20"/>
          <w:szCs w:val="20"/>
          <w:lang w:val="el-GR"/>
        </w:rPr>
        <w:t xml:space="preserve"> </w:t>
      </w:r>
      <w:r w:rsidRPr="00F519FC">
        <w:rPr>
          <w:sz w:val="20"/>
          <w:szCs w:val="20"/>
        </w:rPr>
        <w:t>Outlook</w:t>
      </w:r>
      <w:r w:rsidRPr="00F519FC">
        <w:rPr>
          <w:sz w:val="20"/>
          <w:szCs w:val="20"/>
          <w:lang w:val="el-GR"/>
        </w:rPr>
        <w:t xml:space="preserve">, </w:t>
      </w:r>
      <w:r w:rsidRPr="00F519FC">
        <w:rPr>
          <w:sz w:val="20"/>
          <w:szCs w:val="20"/>
        </w:rPr>
        <w:t>June</w:t>
      </w:r>
      <w:r w:rsidRPr="00F519FC">
        <w:rPr>
          <w:sz w:val="20"/>
          <w:szCs w:val="20"/>
          <w:lang w:val="el-GR"/>
        </w:rPr>
        <w:t xml:space="preserve"> 2020). Το ξέσπασμα της πανδημικής κρίσης έχει επιδεινώσει την καταναλωτική εμπιστοσύνη, με επακόλουθο τον περιορισμό των δαπανών από τα νοικοκυριά. Σημειώνεται ότι, σύμφωνα με το ΔΝΤ (World Economic Outlook, April 2020) και την Ευρωπαϊκή Επιτροπή </w:t>
      </w:r>
      <w:r w:rsidRPr="00F519FC">
        <w:rPr>
          <w:rFonts w:eastAsiaTheme="minorHAnsi"/>
          <w:sz w:val="20"/>
          <w:szCs w:val="20"/>
          <w:lang w:val="el-GR"/>
        </w:rPr>
        <w:t>(</w:t>
      </w:r>
      <w:r w:rsidRPr="00F519FC">
        <w:rPr>
          <w:rFonts w:eastAsiaTheme="minorHAnsi"/>
          <w:sz w:val="20"/>
          <w:szCs w:val="20"/>
        </w:rPr>
        <w:t>European</w:t>
      </w:r>
      <w:r w:rsidRPr="00F519FC">
        <w:rPr>
          <w:rFonts w:eastAsiaTheme="minorHAnsi"/>
          <w:sz w:val="20"/>
          <w:szCs w:val="20"/>
          <w:lang w:val="el-GR"/>
        </w:rPr>
        <w:t xml:space="preserve"> </w:t>
      </w:r>
      <w:r w:rsidRPr="00F519FC">
        <w:rPr>
          <w:rFonts w:eastAsiaTheme="minorHAnsi"/>
          <w:sz w:val="20"/>
          <w:szCs w:val="20"/>
        </w:rPr>
        <w:t>Commission</w:t>
      </w:r>
      <w:r w:rsidRPr="00F519FC">
        <w:rPr>
          <w:rFonts w:eastAsiaTheme="minorHAnsi"/>
          <w:sz w:val="20"/>
          <w:szCs w:val="20"/>
          <w:lang w:val="el-GR"/>
        </w:rPr>
        <w:t xml:space="preserve">, </w:t>
      </w:r>
      <w:r w:rsidRPr="00F519FC">
        <w:rPr>
          <w:rFonts w:eastAsiaTheme="minorHAnsi"/>
          <w:sz w:val="20"/>
          <w:szCs w:val="20"/>
        </w:rPr>
        <w:t>Spring</w:t>
      </w:r>
      <w:r w:rsidRPr="00F519FC">
        <w:rPr>
          <w:rFonts w:eastAsiaTheme="minorHAnsi"/>
          <w:sz w:val="20"/>
          <w:szCs w:val="20"/>
          <w:lang w:val="el-GR"/>
        </w:rPr>
        <w:t xml:space="preserve"> 2020 </w:t>
      </w:r>
      <w:r w:rsidRPr="00F519FC">
        <w:rPr>
          <w:rFonts w:eastAsiaTheme="minorHAnsi"/>
          <w:sz w:val="20"/>
          <w:szCs w:val="20"/>
        </w:rPr>
        <w:t>Economic</w:t>
      </w:r>
      <w:r w:rsidRPr="00F519FC">
        <w:rPr>
          <w:rFonts w:eastAsiaTheme="minorHAnsi"/>
          <w:sz w:val="20"/>
          <w:szCs w:val="20"/>
          <w:lang w:val="el-GR"/>
        </w:rPr>
        <w:t xml:space="preserve"> </w:t>
      </w:r>
      <w:r w:rsidRPr="00F519FC">
        <w:rPr>
          <w:rFonts w:eastAsiaTheme="minorHAnsi"/>
          <w:sz w:val="20"/>
          <w:szCs w:val="20"/>
        </w:rPr>
        <w:t>Forecast</w:t>
      </w:r>
      <w:r w:rsidRPr="00F519FC">
        <w:rPr>
          <w:rFonts w:eastAsiaTheme="minorHAnsi"/>
          <w:sz w:val="20"/>
          <w:szCs w:val="20"/>
          <w:lang w:val="el-GR"/>
        </w:rPr>
        <w:t>)</w:t>
      </w:r>
      <w:r w:rsidRPr="00F519FC">
        <w:rPr>
          <w:sz w:val="20"/>
          <w:szCs w:val="20"/>
          <w:lang w:val="el-GR"/>
        </w:rPr>
        <w:t>, ο πληθωρισμός στις ΗΠΑ αναμένεται να υποχωρήσει το 2020, σε 0,6% και 0,5%, αντίστοιχα, από 1,8% το 2019.</w:t>
      </w:r>
    </w:p>
    <w:p w14:paraId="6428D536" w14:textId="77777777" w:rsidR="00BE0585" w:rsidRDefault="00BE0585" w:rsidP="00BE0585">
      <w:pPr>
        <w:pStyle w:val="BodyText"/>
        <w:tabs>
          <w:tab w:val="left" w:pos="11199"/>
        </w:tabs>
        <w:kinsoku w:val="0"/>
        <w:overflowPunct w:val="0"/>
        <w:ind w:left="1758" w:right="227"/>
        <w:jc w:val="both"/>
        <w:rPr>
          <w:sz w:val="20"/>
          <w:szCs w:val="20"/>
          <w:lang w:val="el-GR"/>
        </w:rPr>
      </w:pPr>
      <w:r>
        <w:rPr>
          <w:noProof/>
          <w:color w:val="231F20"/>
          <w:lang w:val="el-GR" w:eastAsia="el-GR"/>
        </w:rPr>
        <mc:AlternateContent>
          <mc:Choice Requires="wpg">
            <w:drawing>
              <wp:anchor distT="0" distB="0" distL="114300" distR="114300" simplePos="0" relativeHeight="251694080" behindDoc="1" locked="0" layoutInCell="1" allowOverlap="1" wp14:anchorId="025B191D" wp14:editId="7BDF2B1F">
                <wp:simplePos x="0" y="0"/>
                <wp:positionH relativeFrom="margin">
                  <wp:posOffset>-9525</wp:posOffset>
                </wp:positionH>
                <wp:positionV relativeFrom="paragraph">
                  <wp:posOffset>85090</wp:posOffset>
                </wp:positionV>
                <wp:extent cx="7188835" cy="3239770"/>
                <wp:effectExtent l="0" t="0" r="0" b="0"/>
                <wp:wrapNone/>
                <wp:docPr id="50" name="Group 50"/>
                <wp:cNvGraphicFramePr/>
                <a:graphic xmlns:a="http://schemas.openxmlformats.org/drawingml/2006/main">
                  <a:graphicData uri="http://schemas.microsoft.com/office/word/2010/wordprocessingGroup">
                    <wpg:wgp>
                      <wpg:cNvGrpSpPr/>
                      <wpg:grpSpPr>
                        <a:xfrm>
                          <a:off x="0" y="0"/>
                          <a:ext cx="7188835" cy="3239770"/>
                          <a:chOff x="0" y="0"/>
                          <a:chExt cx="7397698" cy="3231581"/>
                        </a:xfrm>
                      </wpg:grpSpPr>
                      <wps:wsp>
                        <wps:cNvPr id="51"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628DC" w14:textId="77777777" w:rsidR="00BE0585" w:rsidRPr="000A52F8" w:rsidRDefault="00BE0585" w:rsidP="00BE0585">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B7012E">
                                <w:rPr>
                                  <w:rFonts w:ascii="Arial" w:hAnsi="Arial" w:cs="Arial"/>
                                  <w:color w:val="E24C37"/>
                                  <w:spacing w:val="-4"/>
                                  <w:sz w:val="18"/>
                                  <w:lang w:val="en-US"/>
                                </w:rPr>
                                <w:t>1</w:t>
                              </w:r>
                              <w:r>
                                <w:rPr>
                                  <w:rFonts w:ascii="Arial" w:hAnsi="Arial" w:cs="Arial"/>
                                  <w:color w:val="E24C37"/>
                                  <w:spacing w:val="-4"/>
                                  <w:sz w:val="18"/>
                                  <w:lang w:val="en-US"/>
                                </w:rPr>
                                <w:t>1</w:t>
                              </w:r>
                              <w:r w:rsidRPr="000A52F8">
                                <w:rPr>
                                  <w:rFonts w:ascii="Arial" w:hAnsi="Arial" w:cs="Arial"/>
                                  <w:color w:val="E24C37"/>
                                  <w:spacing w:val="-4"/>
                                  <w:sz w:val="18"/>
                                  <w:lang w:val="en-US"/>
                                </w:rPr>
                                <w:t xml:space="preserve"> </w:t>
                              </w:r>
                            </w:p>
                            <w:p w14:paraId="70FA59E8" w14:textId="77777777" w:rsidR="00BE0585" w:rsidRPr="000A52F8" w:rsidRDefault="00BE0585" w:rsidP="00BE0585">
                              <w:pPr>
                                <w:jc w:val="center"/>
                                <w:rPr>
                                  <w:rFonts w:ascii="Arial" w:hAnsi="Arial" w:cs="Arial"/>
                                  <w:color w:val="E24C37"/>
                                  <w:spacing w:val="-4"/>
                                  <w:sz w:val="18"/>
                                  <w:lang w:val="en-US"/>
                                </w:rPr>
                              </w:pPr>
                            </w:p>
                            <w:p w14:paraId="4F581F41" w14:textId="77777777" w:rsidR="00BE0585" w:rsidRPr="000A52F8" w:rsidRDefault="00BE0585" w:rsidP="00BE0585">
                              <w:pPr>
                                <w:jc w:val="center"/>
                                <w:rPr>
                                  <w:rFonts w:ascii="Arial" w:hAnsi="Arial" w:cs="Arial"/>
                                  <w:color w:val="E24C37"/>
                                  <w:spacing w:val="-4"/>
                                  <w:sz w:val="18"/>
                                  <w:lang w:val="en-US"/>
                                </w:rPr>
                              </w:pPr>
                            </w:p>
                            <w:p w14:paraId="02B3D1C4" w14:textId="77777777" w:rsidR="00BE0585" w:rsidRPr="000A52F8" w:rsidRDefault="00BE0585" w:rsidP="00BE0585">
                              <w:pPr>
                                <w:jc w:val="center"/>
                                <w:rPr>
                                  <w:rFonts w:ascii="Arial" w:hAnsi="Arial" w:cs="Arial"/>
                                  <w:color w:val="E24C37"/>
                                  <w:spacing w:val="-4"/>
                                  <w:sz w:val="18"/>
                                  <w:lang w:val="en-US"/>
                                </w:rPr>
                              </w:pPr>
                            </w:p>
                            <w:p w14:paraId="4782F4D0" w14:textId="77777777" w:rsidR="00BE0585" w:rsidRPr="000A52F8" w:rsidRDefault="00BE0585" w:rsidP="00BE0585">
                              <w:pPr>
                                <w:jc w:val="center"/>
                                <w:rPr>
                                  <w:rFonts w:ascii="Arial" w:hAnsi="Arial" w:cs="Arial"/>
                                  <w:color w:val="E24C37"/>
                                  <w:spacing w:val="-4"/>
                                  <w:sz w:val="18"/>
                                  <w:lang w:val="en-US"/>
                                </w:rPr>
                              </w:pPr>
                            </w:p>
                            <w:p w14:paraId="05F6BAA4" w14:textId="77777777" w:rsidR="00BE0585" w:rsidRPr="000A52F8" w:rsidRDefault="00BE0585" w:rsidP="00BE0585">
                              <w:pPr>
                                <w:jc w:val="center"/>
                                <w:rPr>
                                  <w:rFonts w:ascii="Arial" w:hAnsi="Arial" w:cs="Arial"/>
                                  <w:color w:val="E24C37"/>
                                  <w:spacing w:val="-4"/>
                                  <w:sz w:val="18"/>
                                  <w:lang w:val="en-US"/>
                                </w:rPr>
                              </w:pPr>
                            </w:p>
                            <w:p w14:paraId="6562DF59" w14:textId="77777777" w:rsidR="00BE0585" w:rsidRPr="000A52F8" w:rsidRDefault="00BE0585" w:rsidP="00BE0585">
                              <w:pPr>
                                <w:jc w:val="center"/>
                                <w:rPr>
                                  <w:rFonts w:ascii="Arial" w:hAnsi="Arial" w:cs="Arial"/>
                                  <w:color w:val="E24C37"/>
                                  <w:spacing w:val="-4"/>
                                  <w:sz w:val="18"/>
                                  <w:lang w:val="en-US"/>
                                </w:rPr>
                              </w:pPr>
                            </w:p>
                            <w:p w14:paraId="1D1F34E6" w14:textId="77777777" w:rsidR="00BE0585" w:rsidRPr="000A52F8" w:rsidRDefault="00BE0585" w:rsidP="00BE0585">
                              <w:pPr>
                                <w:jc w:val="center"/>
                                <w:rPr>
                                  <w:rFonts w:ascii="Arial" w:hAnsi="Arial" w:cs="Arial"/>
                                  <w:color w:val="E24C37"/>
                                  <w:spacing w:val="-4"/>
                                  <w:sz w:val="18"/>
                                  <w:lang w:val="en-US"/>
                                </w:rPr>
                              </w:pPr>
                            </w:p>
                            <w:p w14:paraId="513D0DAE" w14:textId="77777777" w:rsidR="00BE0585" w:rsidRDefault="00BE0585" w:rsidP="00BE0585">
                              <w:pPr>
                                <w:spacing w:after="0"/>
                                <w:jc w:val="center"/>
                                <w:rPr>
                                  <w:rFonts w:ascii="Arial" w:hAnsi="Arial" w:cs="Arial"/>
                                  <w:color w:val="000000"/>
                                  <w:spacing w:val="-4"/>
                                  <w:sz w:val="18"/>
                                  <w:lang w:val="en-US"/>
                                </w:rPr>
                              </w:pPr>
                            </w:p>
                            <w:p w14:paraId="2E42B9E8" w14:textId="77777777" w:rsidR="00BE0585" w:rsidRDefault="00BE0585" w:rsidP="00BE0585">
                              <w:pPr>
                                <w:spacing w:after="0"/>
                                <w:jc w:val="center"/>
                                <w:rPr>
                                  <w:rFonts w:ascii="Arial" w:hAnsi="Arial" w:cs="Arial"/>
                                  <w:color w:val="000000"/>
                                  <w:spacing w:val="-4"/>
                                  <w:sz w:val="18"/>
                                  <w:lang w:val="en-US"/>
                                </w:rPr>
                              </w:pPr>
                            </w:p>
                            <w:p w14:paraId="50E2D01F" w14:textId="77777777" w:rsidR="00BE0585" w:rsidRDefault="00BE0585" w:rsidP="00BE0585">
                              <w:pPr>
                                <w:spacing w:after="0"/>
                                <w:jc w:val="center"/>
                                <w:rPr>
                                  <w:rFonts w:ascii="Arial" w:hAnsi="Arial" w:cs="Arial"/>
                                  <w:color w:val="000000"/>
                                  <w:spacing w:val="-4"/>
                                  <w:sz w:val="18"/>
                                  <w:lang w:val="en-US"/>
                                </w:rPr>
                              </w:pPr>
                            </w:p>
                            <w:p w14:paraId="2857231C" w14:textId="77777777" w:rsidR="00BE0585" w:rsidRPr="000A52F8" w:rsidRDefault="00BE0585" w:rsidP="00BE0585">
                              <w:pPr>
                                <w:spacing w:after="0"/>
                                <w:jc w:val="center"/>
                                <w:rPr>
                                  <w:rFonts w:ascii="Arial" w:hAnsi="Arial" w:cs="Arial"/>
                                  <w:color w:val="000000"/>
                                  <w:spacing w:val="-4"/>
                                  <w:sz w:val="18"/>
                                  <w:lang w:val="en-US"/>
                                </w:rPr>
                              </w:pPr>
                            </w:p>
                            <w:p w14:paraId="31EAA797" w14:textId="77777777" w:rsidR="00BE0585" w:rsidRPr="000A52F8" w:rsidRDefault="00BE0585" w:rsidP="00BE0585">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122C0B19" w14:textId="77777777" w:rsidR="00BE0585" w:rsidRPr="003D2E09" w:rsidRDefault="00BE0585" w:rsidP="00BE0585">
                              <w:pPr>
                                <w:spacing w:after="0"/>
                                <w:jc w:val="center"/>
                                <w:rPr>
                                  <w:rFonts w:ascii="Arial" w:hAnsi="Arial" w:cs="Arial"/>
                                  <w:color w:val="000000"/>
                                  <w:spacing w:val="-4"/>
                                  <w:sz w:val="18"/>
                                  <w:lang w:val="en-US"/>
                                </w:rPr>
                              </w:pPr>
                              <w:r w:rsidRPr="003D2E09">
                                <w:rPr>
                                  <w:rFonts w:ascii="Arial" w:hAnsi="Arial" w:cs="Arial"/>
                                  <w:color w:val="000000"/>
                                  <w:spacing w:val="-4"/>
                                  <w:sz w:val="18"/>
                                  <w:lang w:val="en-US"/>
                                </w:rPr>
                                <w:t xml:space="preserve">U.S. Bureau of </w:t>
                              </w:r>
                            </w:p>
                            <w:p w14:paraId="3EB27D3F" w14:textId="77777777" w:rsidR="00BE0585" w:rsidRPr="00057B44" w:rsidRDefault="00BE0585" w:rsidP="00BE0585">
                              <w:pPr>
                                <w:spacing w:after="0"/>
                                <w:jc w:val="center"/>
                                <w:rPr>
                                  <w:rFonts w:ascii="Arial" w:hAnsi="Arial" w:cs="Arial"/>
                                  <w:color w:val="000000"/>
                                  <w:spacing w:val="-4"/>
                                  <w:sz w:val="18"/>
                                  <w:lang w:val="en-US"/>
                                </w:rPr>
                              </w:pPr>
                              <w:r w:rsidRPr="003D2E09">
                                <w:rPr>
                                  <w:rFonts w:ascii="Arial" w:hAnsi="Arial" w:cs="Arial"/>
                                  <w:color w:val="000000"/>
                                  <w:spacing w:val="-4"/>
                                  <w:sz w:val="18"/>
                                  <w:lang w:val="en-US"/>
                                </w:rPr>
                                <w:t>Labor Statistics</w:t>
                              </w:r>
                              <w:r>
                                <w:rPr>
                                  <w:rFonts w:ascii="Arial" w:hAnsi="Arial" w:cs="Arial"/>
                                  <w:color w:val="000000"/>
                                  <w:spacing w:val="-4"/>
                                  <w:sz w:val="18"/>
                                  <w:lang w:val="en-US"/>
                                </w:rPr>
                                <w:t xml:space="preserve"> </w:t>
                              </w:r>
                            </w:p>
                            <w:p w14:paraId="607BB872" w14:textId="77777777" w:rsidR="00BE0585" w:rsidRPr="00C46FB2" w:rsidRDefault="00BE0585" w:rsidP="00BE0585">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52" name="Freeform 364"/>
                        <wps:cNvSpPr>
                          <a:spLocks/>
                        </wps:cNvSpPr>
                        <wps:spPr bwMode="auto">
                          <a:xfrm>
                            <a:off x="1172326" y="0"/>
                            <a:ext cx="6225372"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BF0B06" w14:textId="77777777" w:rsidR="00BE0585" w:rsidRDefault="00BE0585" w:rsidP="00BE0585">
                              <w:pPr>
                                <w:tabs>
                                  <w:tab w:val="left" w:pos="2410"/>
                                </w:tabs>
                                <w:spacing w:after="0" w:line="240" w:lineRule="auto"/>
                                <w:rPr>
                                  <w:rFonts w:ascii="Arial" w:eastAsia="Arial" w:hAnsi="Arial" w:cs="Arial"/>
                                  <w:color w:val="0E3B70"/>
                                  <w:sz w:val="20"/>
                                  <w:szCs w:val="20"/>
                                </w:rPr>
                              </w:pPr>
                            </w:p>
                            <w:p w14:paraId="0716CB03" w14:textId="77777777" w:rsidR="00BE0585" w:rsidRDefault="00BE0585" w:rsidP="00BE0585">
                              <w:pPr>
                                <w:tabs>
                                  <w:tab w:val="left" w:pos="2410"/>
                                </w:tabs>
                                <w:spacing w:after="0" w:line="240" w:lineRule="auto"/>
                                <w:rPr>
                                  <w:rFonts w:ascii="Arial" w:eastAsia="Arial" w:hAnsi="Arial" w:cs="Arial"/>
                                  <w:color w:val="0E3B70"/>
                                  <w:sz w:val="20"/>
                                  <w:szCs w:val="20"/>
                                </w:rPr>
                              </w:pPr>
                              <w:r w:rsidRPr="00A43CE7">
                                <w:rPr>
                                  <w:rFonts w:ascii="Arial" w:eastAsia="Arial" w:hAnsi="Arial" w:cs="Arial"/>
                                  <w:color w:val="0E3B70"/>
                                  <w:sz w:val="20"/>
                                  <w:szCs w:val="20"/>
                                </w:rPr>
                                <w:t>Εξέλιξη πληθωρισμού και δομικού πληθωρισμού (ετήσιες % μεταβολές)</w:t>
                              </w:r>
                              <w:r>
                                <w:rPr>
                                  <w:noProof/>
                                  <w:lang w:eastAsia="el-GR"/>
                                </w:rPr>
                                <w:drawing>
                                  <wp:inline distT="0" distB="0" distL="0" distR="0" wp14:anchorId="767C3D4C" wp14:editId="17487583">
                                    <wp:extent cx="5881370" cy="46355"/>
                                    <wp:effectExtent l="0" t="0" r="0" b="0"/>
                                    <wp:docPr id="3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1076DFCD" w14:textId="77777777" w:rsidR="00BE0585" w:rsidRDefault="00BE0585" w:rsidP="00BE0585">
                              <w:pPr>
                                <w:tabs>
                                  <w:tab w:val="left" w:pos="2410"/>
                                </w:tabs>
                                <w:spacing w:line="240" w:lineRule="auto"/>
                                <w:rPr>
                                  <w:noProof/>
                                </w:rPr>
                              </w:pPr>
                              <w:r w:rsidRPr="00BB05D9">
                                <w:rPr>
                                  <w:noProof/>
                                  <w:lang w:eastAsia="el-GR"/>
                                </w:rPr>
                                <w:drawing>
                                  <wp:inline distT="0" distB="0" distL="0" distR="0" wp14:anchorId="51D0E174" wp14:editId="55660830">
                                    <wp:extent cx="5676900" cy="269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p>
                            <w:p w14:paraId="3B74674E" w14:textId="77777777" w:rsidR="00BE0585" w:rsidRDefault="00BE0585" w:rsidP="00BE0585">
                              <w:pPr>
                                <w:tabs>
                                  <w:tab w:val="left" w:pos="2410"/>
                                </w:tabs>
                                <w:spacing w:line="240" w:lineRule="auto"/>
                                <w:rPr>
                                  <w:noProof/>
                                </w:rPr>
                              </w:pPr>
                            </w:p>
                            <w:p w14:paraId="7BABFF23" w14:textId="77777777" w:rsidR="00BE0585" w:rsidRDefault="00BE0585" w:rsidP="00BE0585">
                              <w:pPr>
                                <w:tabs>
                                  <w:tab w:val="left" w:pos="2410"/>
                                </w:tabs>
                                <w:spacing w:line="240" w:lineRule="auto"/>
                                <w:rPr>
                                  <w:noProof/>
                                </w:rPr>
                              </w:pPr>
                            </w:p>
                            <w:p w14:paraId="1067DFD3" w14:textId="77777777" w:rsidR="00BE0585" w:rsidRDefault="00BE0585" w:rsidP="00BE0585">
                              <w:pPr>
                                <w:tabs>
                                  <w:tab w:val="left" w:pos="2410"/>
                                </w:tabs>
                                <w:spacing w:line="240" w:lineRule="auto"/>
                                <w:rPr>
                                  <w:noProof/>
                                </w:rPr>
                              </w:pPr>
                            </w:p>
                            <w:p w14:paraId="7C0249BC" w14:textId="77777777" w:rsidR="00BE0585" w:rsidRDefault="00BE0585" w:rsidP="00BE0585">
                              <w:pPr>
                                <w:tabs>
                                  <w:tab w:val="left" w:pos="2410"/>
                                </w:tabs>
                                <w:spacing w:line="240" w:lineRule="auto"/>
                                <w:rPr>
                                  <w:noProof/>
                                </w:rPr>
                              </w:pPr>
                            </w:p>
                            <w:p w14:paraId="7ED3B850" w14:textId="77777777" w:rsidR="00BE0585" w:rsidRDefault="00BE0585" w:rsidP="00BE0585">
                              <w:pPr>
                                <w:tabs>
                                  <w:tab w:val="left" w:pos="2410"/>
                                </w:tabs>
                                <w:spacing w:line="240" w:lineRule="auto"/>
                                <w:rPr>
                                  <w:noProof/>
                                </w:rPr>
                              </w:pPr>
                            </w:p>
                            <w:p w14:paraId="1B52E18E" w14:textId="77777777" w:rsidR="00BE0585" w:rsidRDefault="00BE0585" w:rsidP="00BE0585">
                              <w:pPr>
                                <w:tabs>
                                  <w:tab w:val="left" w:pos="2410"/>
                                </w:tabs>
                                <w:spacing w:line="240" w:lineRule="auto"/>
                                <w:rPr>
                                  <w:noProof/>
                                </w:rPr>
                              </w:pPr>
                            </w:p>
                            <w:p w14:paraId="55A3CE3D" w14:textId="77777777" w:rsidR="00BE0585" w:rsidRDefault="00BE0585" w:rsidP="00BE0585">
                              <w:pPr>
                                <w:tabs>
                                  <w:tab w:val="left" w:pos="2410"/>
                                </w:tabs>
                                <w:spacing w:line="240" w:lineRule="auto"/>
                                <w:rPr>
                                  <w:noProof/>
                                </w:rPr>
                              </w:pPr>
                            </w:p>
                            <w:p w14:paraId="082BE935" w14:textId="77777777" w:rsidR="00BE0585" w:rsidRDefault="00BE0585" w:rsidP="00BE0585">
                              <w:pPr>
                                <w:tabs>
                                  <w:tab w:val="left" w:pos="2410"/>
                                </w:tabs>
                                <w:spacing w:line="240" w:lineRule="auto"/>
                                <w:rPr>
                                  <w:noProof/>
                                </w:rPr>
                              </w:pPr>
                            </w:p>
                            <w:p w14:paraId="179E5113" w14:textId="77777777" w:rsidR="00BE0585" w:rsidRDefault="00BE0585" w:rsidP="00BE0585">
                              <w:pPr>
                                <w:tabs>
                                  <w:tab w:val="left" w:pos="2410"/>
                                </w:tabs>
                                <w:spacing w:line="240" w:lineRule="auto"/>
                                <w:rPr>
                                  <w:noProof/>
                                </w:rPr>
                              </w:pPr>
                            </w:p>
                            <w:p w14:paraId="2F990FEF" w14:textId="77777777" w:rsidR="00BE0585" w:rsidRDefault="00BE0585" w:rsidP="00BE0585">
                              <w:pPr>
                                <w:tabs>
                                  <w:tab w:val="left" w:pos="2410"/>
                                </w:tabs>
                                <w:spacing w:line="240" w:lineRule="auto"/>
                                <w:rPr>
                                  <w:noProof/>
                                </w:rPr>
                              </w:pPr>
                            </w:p>
                            <w:p w14:paraId="1E0508FC" w14:textId="77777777" w:rsidR="00BE0585" w:rsidRDefault="00BE0585" w:rsidP="00BE0585">
                              <w:pPr>
                                <w:tabs>
                                  <w:tab w:val="left" w:pos="2410"/>
                                </w:tabs>
                                <w:spacing w:line="240" w:lineRule="auto"/>
                                <w:rPr>
                                  <w:noProof/>
                                </w:rPr>
                              </w:pPr>
                            </w:p>
                            <w:p w14:paraId="42367820" w14:textId="77777777" w:rsidR="00BE0585" w:rsidRDefault="00BE0585" w:rsidP="00BE0585">
                              <w:pPr>
                                <w:tabs>
                                  <w:tab w:val="left" w:pos="2410"/>
                                </w:tabs>
                                <w:spacing w:line="240" w:lineRule="auto"/>
                                <w:rPr>
                                  <w:noProof/>
                                </w:rPr>
                              </w:pPr>
                            </w:p>
                            <w:p w14:paraId="3EAB2F87" w14:textId="77777777" w:rsidR="00BE0585" w:rsidRDefault="00BE0585" w:rsidP="00BE0585">
                              <w:pPr>
                                <w:tabs>
                                  <w:tab w:val="left" w:pos="2410"/>
                                </w:tabs>
                                <w:spacing w:line="240" w:lineRule="auto"/>
                                <w:rPr>
                                  <w:noProof/>
                                </w:rPr>
                              </w:pPr>
                            </w:p>
                            <w:p w14:paraId="484B27F5" w14:textId="77777777" w:rsidR="00BE0585" w:rsidRDefault="00BE0585" w:rsidP="00BE0585">
                              <w:pPr>
                                <w:tabs>
                                  <w:tab w:val="left" w:pos="2410"/>
                                </w:tabs>
                                <w:spacing w:line="240" w:lineRule="auto"/>
                                <w:rPr>
                                  <w:noProof/>
                                </w:rPr>
                              </w:pPr>
                            </w:p>
                            <w:p w14:paraId="0648BAA6" w14:textId="77777777" w:rsidR="00BE0585" w:rsidRDefault="00BE0585" w:rsidP="00BE0585">
                              <w:pPr>
                                <w:tabs>
                                  <w:tab w:val="left" w:pos="2410"/>
                                </w:tabs>
                                <w:spacing w:line="240" w:lineRule="auto"/>
                                <w:rPr>
                                  <w:noProof/>
                                </w:rPr>
                              </w:pPr>
                            </w:p>
                            <w:p w14:paraId="2F2D2136" w14:textId="77777777" w:rsidR="00BE0585" w:rsidRDefault="00BE0585" w:rsidP="00BE0585">
                              <w:pPr>
                                <w:tabs>
                                  <w:tab w:val="left" w:pos="2410"/>
                                </w:tabs>
                                <w:spacing w:line="240" w:lineRule="auto"/>
                                <w:rPr>
                                  <w:noProof/>
                                </w:rPr>
                              </w:pPr>
                            </w:p>
                            <w:p w14:paraId="715FE337" w14:textId="77777777" w:rsidR="00BE0585" w:rsidRDefault="00BE0585" w:rsidP="00BE0585">
                              <w:pPr>
                                <w:tabs>
                                  <w:tab w:val="left" w:pos="2410"/>
                                </w:tabs>
                                <w:spacing w:line="240" w:lineRule="auto"/>
                                <w:rPr>
                                  <w:noProof/>
                                </w:rPr>
                              </w:pPr>
                            </w:p>
                            <w:p w14:paraId="069CA394" w14:textId="77777777" w:rsidR="00BE0585" w:rsidRDefault="00BE0585" w:rsidP="00BE0585">
                              <w:pPr>
                                <w:tabs>
                                  <w:tab w:val="left" w:pos="2410"/>
                                </w:tabs>
                                <w:spacing w:line="240" w:lineRule="auto"/>
                                <w:rPr>
                                  <w:noProof/>
                                </w:rPr>
                              </w:pPr>
                            </w:p>
                            <w:p w14:paraId="423C1C23" w14:textId="77777777" w:rsidR="00BE0585" w:rsidRDefault="00BE0585" w:rsidP="00BE0585">
                              <w:pPr>
                                <w:tabs>
                                  <w:tab w:val="left" w:pos="2410"/>
                                </w:tabs>
                                <w:spacing w:line="240" w:lineRule="auto"/>
                                <w:rPr>
                                  <w:noProof/>
                                </w:rPr>
                              </w:pPr>
                            </w:p>
                            <w:p w14:paraId="17104D79" w14:textId="77777777" w:rsidR="00BE0585" w:rsidRDefault="00BE0585" w:rsidP="00BE0585">
                              <w:pPr>
                                <w:tabs>
                                  <w:tab w:val="left" w:pos="2410"/>
                                </w:tabs>
                                <w:spacing w:line="240" w:lineRule="auto"/>
                                <w:rPr>
                                  <w:noProof/>
                                </w:rPr>
                              </w:pPr>
                            </w:p>
                            <w:p w14:paraId="6778DDDE" w14:textId="77777777" w:rsidR="00BE0585" w:rsidRDefault="00BE0585" w:rsidP="00BE0585">
                              <w:pPr>
                                <w:tabs>
                                  <w:tab w:val="left" w:pos="2410"/>
                                </w:tabs>
                                <w:spacing w:line="240" w:lineRule="auto"/>
                                <w:rPr>
                                  <w:noProof/>
                                </w:rPr>
                              </w:pPr>
                            </w:p>
                            <w:p w14:paraId="22E46F5B" w14:textId="77777777" w:rsidR="00BE0585" w:rsidRDefault="00BE0585" w:rsidP="00BE0585">
                              <w:pPr>
                                <w:tabs>
                                  <w:tab w:val="left" w:pos="2410"/>
                                </w:tabs>
                                <w:spacing w:line="240" w:lineRule="auto"/>
                                <w:rPr>
                                  <w:noProof/>
                                </w:rPr>
                              </w:pPr>
                            </w:p>
                            <w:p w14:paraId="3090CA81" w14:textId="77777777" w:rsidR="00BE0585" w:rsidRDefault="00BE0585" w:rsidP="00BE0585">
                              <w:pPr>
                                <w:tabs>
                                  <w:tab w:val="left" w:pos="2410"/>
                                </w:tabs>
                                <w:spacing w:line="240" w:lineRule="auto"/>
                                <w:rPr>
                                  <w:noProof/>
                                </w:rPr>
                              </w:pPr>
                            </w:p>
                            <w:p w14:paraId="3DB5858A" w14:textId="77777777" w:rsidR="00BE0585" w:rsidRDefault="00BE0585" w:rsidP="00BE0585">
                              <w:pPr>
                                <w:tabs>
                                  <w:tab w:val="left" w:pos="2410"/>
                                </w:tabs>
                                <w:spacing w:line="240" w:lineRule="auto"/>
                                <w:rPr>
                                  <w:noProof/>
                                </w:rPr>
                              </w:pPr>
                            </w:p>
                            <w:p w14:paraId="77D0CE54" w14:textId="77777777" w:rsidR="00BE0585" w:rsidRDefault="00BE0585" w:rsidP="00BE0585">
                              <w:pPr>
                                <w:tabs>
                                  <w:tab w:val="left" w:pos="2410"/>
                                </w:tabs>
                                <w:spacing w:line="240" w:lineRule="auto"/>
                                <w:rPr>
                                  <w:noProof/>
                                </w:rPr>
                              </w:pPr>
                            </w:p>
                            <w:p w14:paraId="20886C7F" w14:textId="77777777" w:rsidR="00BE0585" w:rsidRDefault="00BE0585" w:rsidP="00BE0585">
                              <w:pPr>
                                <w:tabs>
                                  <w:tab w:val="left" w:pos="2410"/>
                                </w:tabs>
                                <w:spacing w:line="240" w:lineRule="auto"/>
                                <w:rPr>
                                  <w:noProof/>
                                </w:rPr>
                              </w:pPr>
                            </w:p>
                            <w:p w14:paraId="2CB700E8" w14:textId="77777777" w:rsidR="00BE0585" w:rsidRDefault="00BE0585" w:rsidP="00BE0585">
                              <w:pPr>
                                <w:tabs>
                                  <w:tab w:val="left" w:pos="2410"/>
                                </w:tabs>
                                <w:spacing w:line="240" w:lineRule="auto"/>
                                <w:rPr>
                                  <w:noProof/>
                                </w:rPr>
                              </w:pPr>
                            </w:p>
                            <w:p w14:paraId="03AA83AD" w14:textId="77777777" w:rsidR="00BE0585" w:rsidRDefault="00BE0585" w:rsidP="00BE0585">
                              <w:pPr>
                                <w:tabs>
                                  <w:tab w:val="left" w:pos="2410"/>
                                </w:tabs>
                                <w:spacing w:line="240" w:lineRule="auto"/>
                                <w:rPr>
                                  <w:noProof/>
                                </w:rPr>
                              </w:pPr>
                            </w:p>
                            <w:p w14:paraId="3F8A2A96" w14:textId="77777777" w:rsidR="00BE0585" w:rsidRDefault="00BE0585" w:rsidP="00BE0585">
                              <w:pPr>
                                <w:tabs>
                                  <w:tab w:val="left" w:pos="2410"/>
                                </w:tabs>
                                <w:spacing w:line="240" w:lineRule="auto"/>
                                <w:rPr>
                                  <w:noProof/>
                                </w:rPr>
                              </w:pPr>
                            </w:p>
                            <w:p w14:paraId="329092D0" w14:textId="77777777" w:rsidR="00BE0585" w:rsidRDefault="00BE0585" w:rsidP="00BE0585">
                              <w:pPr>
                                <w:tabs>
                                  <w:tab w:val="left" w:pos="2410"/>
                                </w:tabs>
                                <w:spacing w:line="240" w:lineRule="auto"/>
                                <w:rPr>
                                  <w:noProof/>
                                </w:rPr>
                              </w:pPr>
                            </w:p>
                            <w:p w14:paraId="6F5CF2A0" w14:textId="77777777" w:rsidR="00BE0585" w:rsidRDefault="00BE0585" w:rsidP="00BE0585">
                              <w:pPr>
                                <w:tabs>
                                  <w:tab w:val="left" w:pos="2410"/>
                                </w:tabs>
                                <w:spacing w:line="240" w:lineRule="auto"/>
                                <w:rPr>
                                  <w:noProof/>
                                </w:rPr>
                              </w:pPr>
                            </w:p>
                            <w:p w14:paraId="5BD4E5C0" w14:textId="77777777" w:rsidR="00BE0585" w:rsidRDefault="00BE0585" w:rsidP="00BE0585">
                              <w:pPr>
                                <w:tabs>
                                  <w:tab w:val="left" w:pos="2410"/>
                                </w:tabs>
                                <w:spacing w:line="240" w:lineRule="auto"/>
                                <w:rPr>
                                  <w:noProof/>
                                </w:rPr>
                              </w:pPr>
                            </w:p>
                            <w:p w14:paraId="117ED9E2" w14:textId="77777777" w:rsidR="00BE0585" w:rsidRDefault="00BE0585" w:rsidP="00BE0585">
                              <w:pPr>
                                <w:tabs>
                                  <w:tab w:val="left" w:pos="2410"/>
                                </w:tabs>
                                <w:spacing w:line="240" w:lineRule="auto"/>
                                <w:rPr>
                                  <w:noProof/>
                                </w:rPr>
                              </w:pPr>
                            </w:p>
                            <w:p w14:paraId="4A79727E" w14:textId="77777777" w:rsidR="00BE0585" w:rsidRDefault="00BE0585" w:rsidP="00BE0585">
                              <w:pPr>
                                <w:tabs>
                                  <w:tab w:val="left" w:pos="2410"/>
                                </w:tabs>
                                <w:spacing w:line="240" w:lineRule="auto"/>
                                <w:rPr>
                                  <w:noProof/>
                                </w:rPr>
                              </w:pPr>
                            </w:p>
                            <w:p w14:paraId="302A18E0" w14:textId="77777777" w:rsidR="00BE0585" w:rsidRDefault="00BE0585" w:rsidP="00BE0585">
                              <w:pPr>
                                <w:tabs>
                                  <w:tab w:val="left" w:pos="2410"/>
                                </w:tabs>
                                <w:spacing w:line="240" w:lineRule="auto"/>
                                <w:rPr>
                                  <w:noProof/>
                                </w:rPr>
                              </w:pPr>
                            </w:p>
                            <w:p w14:paraId="5A091FB1" w14:textId="77777777" w:rsidR="00BE0585" w:rsidRDefault="00BE0585" w:rsidP="00BE0585">
                              <w:pPr>
                                <w:tabs>
                                  <w:tab w:val="left" w:pos="2410"/>
                                </w:tabs>
                                <w:spacing w:line="240" w:lineRule="auto"/>
                                <w:rPr>
                                  <w:noProof/>
                                </w:rPr>
                              </w:pPr>
                            </w:p>
                            <w:p w14:paraId="2B11ACBB" w14:textId="77777777" w:rsidR="00BE0585" w:rsidRDefault="00BE0585" w:rsidP="00BE0585">
                              <w:pPr>
                                <w:tabs>
                                  <w:tab w:val="left" w:pos="2410"/>
                                </w:tabs>
                                <w:spacing w:line="240" w:lineRule="auto"/>
                                <w:rPr>
                                  <w:noProof/>
                                </w:rPr>
                              </w:pPr>
                            </w:p>
                            <w:p w14:paraId="601C5D32" w14:textId="77777777" w:rsidR="00BE0585" w:rsidRDefault="00BE0585" w:rsidP="00BE0585">
                              <w:pPr>
                                <w:tabs>
                                  <w:tab w:val="left" w:pos="2410"/>
                                </w:tabs>
                                <w:spacing w:line="240" w:lineRule="auto"/>
                                <w:rPr>
                                  <w:noProof/>
                                </w:rPr>
                              </w:pPr>
                            </w:p>
                            <w:p w14:paraId="3B302A25" w14:textId="77777777" w:rsidR="00BE0585" w:rsidRDefault="00BE0585" w:rsidP="00BE0585">
                              <w:pPr>
                                <w:tabs>
                                  <w:tab w:val="left" w:pos="2410"/>
                                </w:tabs>
                                <w:spacing w:line="240" w:lineRule="auto"/>
                                <w:rPr>
                                  <w:noProof/>
                                </w:rPr>
                              </w:pPr>
                            </w:p>
                            <w:p w14:paraId="41CDA542" w14:textId="77777777" w:rsidR="00BE0585" w:rsidRDefault="00BE0585" w:rsidP="00BE0585">
                              <w:pPr>
                                <w:tabs>
                                  <w:tab w:val="left" w:pos="2410"/>
                                </w:tabs>
                                <w:spacing w:line="240" w:lineRule="auto"/>
                                <w:rPr>
                                  <w:noProof/>
                                </w:rPr>
                              </w:pPr>
                            </w:p>
                            <w:p w14:paraId="0949AA53" w14:textId="77777777" w:rsidR="00BE0585" w:rsidRDefault="00BE0585" w:rsidP="00BE0585">
                              <w:pPr>
                                <w:tabs>
                                  <w:tab w:val="left" w:pos="2410"/>
                                </w:tabs>
                                <w:spacing w:line="240" w:lineRule="auto"/>
                                <w:rPr>
                                  <w:noProof/>
                                </w:rPr>
                              </w:pPr>
                            </w:p>
                            <w:p w14:paraId="6A17E15B" w14:textId="77777777" w:rsidR="00BE0585" w:rsidRDefault="00BE0585" w:rsidP="00BE0585">
                              <w:pPr>
                                <w:tabs>
                                  <w:tab w:val="left" w:pos="2410"/>
                                </w:tabs>
                                <w:spacing w:line="240" w:lineRule="auto"/>
                                <w:rPr>
                                  <w:noProof/>
                                </w:rPr>
                              </w:pPr>
                            </w:p>
                            <w:p w14:paraId="312D4A88" w14:textId="77777777" w:rsidR="00BE0585" w:rsidRDefault="00BE0585" w:rsidP="00BE0585">
                              <w:pPr>
                                <w:tabs>
                                  <w:tab w:val="left" w:pos="2410"/>
                                </w:tabs>
                                <w:spacing w:line="240" w:lineRule="auto"/>
                                <w:rPr>
                                  <w:noProof/>
                                </w:rPr>
                              </w:pPr>
                            </w:p>
                            <w:p w14:paraId="31912184" w14:textId="77777777" w:rsidR="00BE0585" w:rsidRDefault="00BE0585" w:rsidP="00BE0585">
                              <w:pPr>
                                <w:tabs>
                                  <w:tab w:val="left" w:pos="2410"/>
                                </w:tabs>
                                <w:spacing w:line="240" w:lineRule="auto"/>
                                <w:rPr>
                                  <w:noProof/>
                                </w:rPr>
                              </w:pPr>
                            </w:p>
                            <w:p w14:paraId="27BFA430" w14:textId="77777777" w:rsidR="00BE0585" w:rsidRDefault="00BE0585" w:rsidP="00BE0585">
                              <w:pPr>
                                <w:tabs>
                                  <w:tab w:val="left" w:pos="2410"/>
                                </w:tabs>
                                <w:spacing w:line="240" w:lineRule="auto"/>
                                <w:rPr>
                                  <w:rFonts w:ascii="Arial" w:hAnsi="Arial" w:cs="Arial"/>
                                  <w:sz w:val="20"/>
                                </w:rPr>
                              </w:pPr>
                            </w:p>
                            <w:p w14:paraId="7E0A9A1A" w14:textId="77777777" w:rsidR="00BE0585" w:rsidRDefault="00BE0585" w:rsidP="00BE0585">
                              <w:pPr>
                                <w:tabs>
                                  <w:tab w:val="left" w:pos="2410"/>
                                </w:tabs>
                                <w:spacing w:line="240" w:lineRule="auto"/>
                                <w:rPr>
                                  <w:rFonts w:ascii="Arial" w:hAnsi="Arial" w:cs="Arial"/>
                                  <w:sz w:val="20"/>
                                </w:rPr>
                              </w:pPr>
                            </w:p>
                            <w:p w14:paraId="77C6E163" w14:textId="77777777" w:rsidR="00BE0585" w:rsidRDefault="00BE0585" w:rsidP="00BE0585">
                              <w:pPr>
                                <w:tabs>
                                  <w:tab w:val="left" w:pos="2410"/>
                                </w:tabs>
                                <w:spacing w:line="240" w:lineRule="auto"/>
                                <w:rPr>
                                  <w:rFonts w:ascii="Arial" w:hAnsi="Arial" w:cs="Arial"/>
                                  <w:sz w:val="20"/>
                                </w:rPr>
                              </w:pPr>
                            </w:p>
                            <w:p w14:paraId="23C17C3E" w14:textId="77777777" w:rsidR="00BE0585" w:rsidRDefault="00BE0585" w:rsidP="00BE0585">
                              <w:pPr>
                                <w:tabs>
                                  <w:tab w:val="left" w:pos="2410"/>
                                </w:tabs>
                                <w:spacing w:line="240" w:lineRule="auto"/>
                                <w:rPr>
                                  <w:rFonts w:ascii="Arial" w:hAnsi="Arial" w:cs="Arial"/>
                                  <w:sz w:val="20"/>
                                </w:rPr>
                              </w:pPr>
                            </w:p>
                            <w:p w14:paraId="50C811F1" w14:textId="77777777" w:rsidR="00BE0585" w:rsidRDefault="00BE0585" w:rsidP="00BE0585">
                              <w:pPr>
                                <w:tabs>
                                  <w:tab w:val="left" w:pos="2410"/>
                                </w:tabs>
                                <w:spacing w:line="240" w:lineRule="auto"/>
                                <w:rPr>
                                  <w:rFonts w:ascii="Arial" w:hAnsi="Arial" w:cs="Arial"/>
                                  <w:sz w:val="20"/>
                                </w:rPr>
                              </w:pPr>
                            </w:p>
                            <w:p w14:paraId="266525F7" w14:textId="77777777" w:rsidR="00BE0585" w:rsidRDefault="00BE0585" w:rsidP="00BE0585">
                              <w:pPr>
                                <w:tabs>
                                  <w:tab w:val="left" w:pos="2410"/>
                                </w:tabs>
                                <w:spacing w:line="240" w:lineRule="auto"/>
                                <w:rPr>
                                  <w:rFonts w:ascii="Arial" w:hAnsi="Arial" w:cs="Arial"/>
                                  <w:sz w:val="20"/>
                                </w:rPr>
                              </w:pPr>
                            </w:p>
                            <w:p w14:paraId="116E3F4A" w14:textId="77777777" w:rsidR="00BE0585" w:rsidRDefault="00BE0585" w:rsidP="00BE0585">
                              <w:pPr>
                                <w:tabs>
                                  <w:tab w:val="left" w:pos="2410"/>
                                </w:tabs>
                                <w:spacing w:line="240" w:lineRule="auto"/>
                                <w:rPr>
                                  <w:rFonts w:ascii="Arial" w:hAnsi="Arial" w:cs="Arial"/>
                                  <w:sz w:val="20"/>
                                </w:rPr>
                              </w:pPr>
                            </w:p>
                            <w:p w14:paraId="4D7EA318" w14:textId="77777777" w:rsidR="00BE0585" w:rsidRDefault="00BE0585" w:rsidP="00BE0585">
                              <w:pPr>
                                <w:tabs>
                                  <w:tab w:val="left" w:pos="2410"/>
                                </w:tabs>
                                <w:spacing w:line="240" w:lineRule="auto"/>
                                <w:rPr>
                                  <w:rFonts w:ascii="Arial" w:hAnsi="Arial" w:cs="Arial"/>
                                  <w:sz w:val="20"/>
                                </w:rPr>
                              </w:pPr>
                            </w:p>
                            <w:p w14:paraId="0E43A5D1" w14:textId="77777777" w:rsidR="00BE0585" w:rsidRDefault="00BE0585" w:rsidP="00BE0585">
                              <w:pPr>
                                <w:tabs>
                                  <w:tab w:val="left" w:pos="2410"/>
                                </w:tabs>
                                <w:spacing w:line="240" w:lineRule="auto"/>
                                <w:rPr>
                                  <w:rFonts w:ascii="Arial" w:hAnsi="Arial" w:cs="Arial"/>
                                  <w:sz w:val="20"/>
                                </w:rPr>
                              </w:pPr>
                            </w:p>
                            <w:p w14:paraId="543CEB16" w14:textId="77777777" w:rsidR="00BE0585" w:rsidRDefault="00BE0585" w:rsidP="00BE0585">
                              <w:pPr>
                                <w:tabs>
                                  <w:tab w:val="left" w:pos="2410"/>
                                </w:tabs>
                                <w:spacing w:line="240" w:lineRule="auto"/>
                                <w:rPr>
                                  <w:rFonts w:ascii="Arial" w:hAnsi="Arial" w:cs="Arial"/>
                                  <w:sz w:val="20"/>
                                </w:rPr>
                              </w:pPr>
                            </w:p>
                            <w:p w14:paraId="4013929E" w14:textId="77777777" w:rsidR="00BE0585" w:rsidRDefault="00BE0585" w:rsidP="00BE0585">
                              <w:pPr>
                                <w:tabs>
                                  <w:tab w:val="left" w:pos="2410"/>
                                </w:tabs>
                                <w:spacing w:line="240" w:lineRule="auto"/>
                                <w:rPr>
                                  <w:rFonts w:ascii="Arial" w:hAnsi="Arial" w:cs="Arial"/>
                                  <w:sz w:val="20"/>
                                </w:rPr>
                              </w:pPr>
                            </w:p>
                            <w:p w14:paraId="49EC9941" w14:textId="77777777" w:rsidR="00BE0585" w:rsidRDefault="00BE0585" w:rsidP="00BE0585">
                              <w:pPr>
                                <w:tabs>
                                  <w:tab w:val="left" w:pos="2410"/>
                                </w:tabs>
                                <w:spacing w:line="240" w:lineRule="auto"/>
                                <w:rPr>
                                  <w:rFonts w:ascii="Arial" w:hAnsi="Arial" w:cs="Arial"/>
                                  <w:sz w:val="20"/>
                                </w:rPr>
                              </w:pPr>
                            </w:p>
                            <w:p w14:paraId="14C034FF" w14:textId="77777777" w:rsidR="00BE0585" w:rsidRDefault="00BE0585" w:rsidP="00BE0585">
                              <w:pPr>
                                <w:tabs>
                                  <w:tab w:val="left" w:pos="2410"/>
                                </w:tabs>
                                <w:spacing w:line="240" w:lineRule="auto"/>
                                <w:rPr>
                                  <w:rFonts w:ascii="Arial" w:hAnsi="Arial" w:cs="Arial"/>
                                  <w:sz w:val="20"/>
                                </w:rPr>
                              </w:pPr>
                            </w:p>
                            <w:p w14:paraId="2CBDE112" w14:textId="77777777" w:rsidR="00BE0585" w:rsidRDefault="00BE0585" w:rsidP="00BE0585">
                              <w:pPr>
                                <w:tabs>
                                  <w:tab w:val="left" w:pos="2410"/>
                                </w:tabs>
                                <w:spacing w:line="240" w:lineRule="auto"/>
                                <w:rPr>
                                  <w:rFonts w:ascii="Arial" w:hAnsi="Arial" w:cs="Arial"/>
                                  <w:sz w:val="20"/>
                                </w:rPr>
                              </w:pPr>
                            </w:p>
                            <w:p w14:paraId="0B703F7E" w14:textId="77777777" w:rsidR="00BE0585" w:rsidRDefault="00BE0585" w:rsidP="00BE0585">
                              <w:pPr>
                                <w:tabs>
                                  <w:tab w:val="left" w:pos="2410"/>
                                </w:tabs>
                                <w:spacing w:line="240" w:lineRule="auto"/>
                                <w:rPr>
                                  <w:rFonts w:ascii="Arial" w:hAnsi="Arial" w:cs="Arial"/>
                                  <w:sz w:val="20"/>
                                </w:rPr>
                              </w:pPr>
                            </w:p>
                            <w:p w14:paraId="6C4070FB" w14:textId="77777777" w:rsidR="00BE0585" w:rsidRDefault="00BE0585" w:rsidP="00BE0585">
                              <w:pPr>
                                <w:tabs>
                                  <w:tab w:val="left" w:pos="2410"/>
                                </w:tabs>
                                <w:spacing w:line="240" w:lineRule="auto"/>
                                <w:rPr>
                                  <w:rFonts w:ascii="Arial" w:hAnsi="Arial" w:cs="Arial"/>
                                  <w:sz w:val="20"/>
                                </w:rPr>
                              </w:pPr>
                            </w:p>
                            <w:p w14:paraId="7F3B2D77" w14:textId="77777777" w:rsidR="00BE0585" w:rsidRDefault="00BE0585" w:rsidP="00BE0585">
                              <w:pPr>
                                <w:tabs>
                                  <w:tab w:val="left" w:pos="2410"/>
                                </w:tabs>
                                <w:spacing w:line="240" w:lineRule="auto"/>
                                <w:rPr>
                                  <w:rFonts w:ascii="Arial" w:hAnsi="Arial" w:cs="Arial"/>
                                  <w:sz w:val="20"/>
                                </w:rPr>
                              </w:pPr>
                            </w:p>
                            <w:p w14:paraId="1C4C17CF" w14:textId="77777777" w:rsidR="00BE0585" w:rsidRDefault="00BE0585" w:rsidP="00BE0585">
                              <w:pPr>
                                <w:tabs>
                                  <w:tab w:val="left" w:pos="2410"/>
                                </w:tabs>
                                <w:spacing w:line="240" w:lineRule="auto"/>
                                <w:rPr>
                                  <w:rFonts w:ascii="Arial" w:hAnsi="Arial" w:cs="Arial"/>
                                  <w:sz w:val="20"/>
                                </w:rPr>
                              </w:pPr>
                            </w:p>
                            <w:p w14:paraId="2E3A1121" w14:textId="77777777" w:rsidR="00BE0585" w:rsidRDefault="00BE0585" w:rsidP="00BE0585">
                              <w:pPr>
                                <w:tabs>
                                  <w:tab w:val="left" w:pos="2410"/>
                                </w:tabs>
                                <w:spacing w:line="240" w:lineRule="auto"/>
                                <w:rPr>
                                  <w:rFonts w:ascii="Arial" w:hAnsi="Arial" w:cs="Arial"/>
                                  <w:sz w:val="20"/>
                                </w:rPr>
                              </w:pPr>
                            </w:p>
                            <w:p w14:paraId="04AFE9EC" w14:textId="77777777" w:rsidR="00BE0585" w:rsidRDefault="00BE0585" w:rsidP="00BE0585">
                              <w:pPr>
                                <w:tabs>
                                  <w:tab w:val="left" w:pos="2410"/>
                                </w:tabs>
                                <w:spacing w:line="240" w:lineRule="auto"/>
                                <w:rPr>
                                  <w:rFonts w:ascii="Arial" w:hAnsi="Arial" w:cs="Arial"/>
                                  <w:sz w:val="20"/>
                                </w:rPr>
                              </w:pPr>
                            </w:p>
                            <w:p w14:paraId="6BADA86C" w14:textId="77777777" w:rsidR="00BE0585" w:rsidRPr="00D743CB" w:rsidRDefault="00BE0585" w:rsidP="00BE0585">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25B1461" id="Group 50" o:spid="_x0000_s1064" style="position:absolute;left:0;text-align:left;margin-left:-.75pt;margin-top:6.7pt;width:566.05pt;height:255.1pt;z-index:-251622400;mso-position-horizontal-relative:margin;mso-width-relative:margin;mso-height-relative:margin" coordsize="73976,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">
                <v:rect id="Rectangle 24" o:spid="_x0000_s1065"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" fillcolor="#e5e4de" stroked="f">
                  <v:textbox>
                    <w:txbxContent>
                      <w:p w:rsidR="00BE0585" w:rsidRPr="000A52F8" w:rsidRDefault="00BE0585" w:rsidP="00BE0585">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B7012E">
                          <w:rPr>
                            <w:rFonts w:ascii="Arial" w:hAnsi="Arial" w:cs="Arial"/>
                            <w:color w:val="E24C37"/>
                            <w:spacing w:val="-4"/>
                            <w:sz w:val="18"/>
                            <w:lang w:val="en-US"/>
                          </w:rPr>
                          <w:t>1</w:t>
                        </w:r>
                        <w:r>
                          <w:rPr>
                            <w:rFonts w:ascii="Arial" w:hAnsi="Arial" w:cs="Arial"/>
                            <w:color w:val="E24C37"/>
                            <w:spacing w:val="-4"/>
                            <w:sz w:val="18"/>
                            <w:lang w:val="en-US"/>
                          </w:rPr>
                          <w:t>1</w:t>
                        </w:r>
                        <w:r w:rsidRPr="000A52F8">
                          <w:rPr>
                            <w:rFonts w:ascii="Arial" w:hAnsi="Arial" w:cs="Arial"/>
                            <w:color w:val="E24C37"/>
                            <w:spacing w:val="-4"/>
                            <w:sz w:val="18"/>
                            <w:lang w:val="en-US"/>
                          </w:rPr>
                          <w:t xml:space="preserve"> </w:t>
                        </w: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Pr="000A52F8" w:rsidRDefault="00BE0585" w:rsidP="00BE0585">
                        <w:pPr>
                          <w:jc w:val="center"/>
                          <w:rPr>
                            <w:rFonts w:ascii="Arial" w:hAnsi="Arial" w:cs="Arial"/>
                            <w:color w:val="E24C37"/>
                            <w:spacing w:val="-4"/>
                            <w:sz w:val="18"/>
                            <w:lang w:val="en-US"/>
                          </w:rPr>
                        </w:pPr>
                      </w:p>
                      <w:p w:rsidR="00BE0585" w:rsidRDefault="00BE0585" w:rsidP="00BE0585">
                        <w:pPr>
                          <w:spacing w:after="0"/>
                          <w:jc w:val="center"/>
                          <w:rPr>
                            <w:rFonts w:ascii="Arial" w:hAnsi="Arial" w:cs="Arial"/>
                            <w:color w:val="000000"/>
                            <w:spacing w:val="-4"/>
                            <w:sz w:val="18"/>
                            <w:lang w:val="en-US"/>
                          </w:rPr>
                        </w:pPr>
                      </w:p>
                      <w:p w:rsidR="00BE0585" w:rsidRDefault="00BE0585" w:rsidP="00BE0585">
                        <w:pPr>
                          <w:spacing w:after="0"/>
                          <w:jc w:val="center"/>
                          <w:rPr>
                            <w:rFonts w:ascii="Arial" w:hAnsi="Arial" w:cs="Arial"/>
                            <w:color w:val="000000"/>
                            <w:spacing w:val="-4"/>
                            <w:sz w:val="18"/>
                            <w:lang w:val="en-US"/>
                          </w:rPr>
                        </w:pPr>
                      </w:p>
                      <w:p w:rsidR="00BE0585" w:rsidRDefault="00BE0585" w:rsidP="00BE0585">
                        <w:pPr>
                          <w:spacing w:after="0"/>
                          <w:jc w:val="center"/>
                          <w:rPr>
                            <w:rFonts w:ascii="Arial" w:hAnsi="Arial" w:cs="Arial"/>
                            <w:color w:val="000000"/>
                            <w:spacing w:val="-4"/>
                            <w:sz w:val="18"/>
                            <w:lang w:val="en-US"/>
                          </w:rPr>
                        </w:pPr>
                      </w:p>
                      <w:p w:rsidR="00BE0585" w:rsidRPr="000A52F8" w:rsidRDefault="00BE0585" w:rsidP="00BE0585">
                        <w:pPr>
                          <w:spacing w:after="0"/>
                          <w:jc w:val="center"/>
                          <w:rPr>
                            <w:rFonts w:ascii="Arial" w:hAnsi="Arial" w:cs="Arial"/>
                            <w:color w:val="000000"/>
                            <w:spacing w:val="-4"/>
                            <w:sz w:val="18"/>
                            <w:lang w:val="en-US"/>
                          </w:rPr>
                        </w:pPr>
                      </w:p>
                      <w:p w:rsidR="00BE0585" w:rsidRPr="000A52F8" w:rsidRDefault="00BE0585" w:rsidP="00BE0585">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BE0585" w:rsidRPr="003D2E09" w:rsidRDefault="00BE0585" w:rsidP="00BE0585">
                        <w:pPr>
                          <w:spacing w:after="0"/>
                          <w:jc w:val="center"/>
                          <w:rPr>
                            <w:rFonts w:ascii="Arial" w:hAnsi="Arial" w:cs="Arial"/>
                            <w:color w:val="000000"/>
                            <w:spacing w:val="-4"/>
                            <w:sz w:val="18"/>
                            <w:lang w:val="en-US"/>
                          </w:rPr>
                        </w:pPr>
                        <w:r w:rsidRPr="003D2E09">
                          <w:rPr>
                            <w:rFonts w:ascii="Arial" w:hAnsi="Arial" w:cs="Arial"/>
                            <w:color w:val="000000"/>
                            <w:spacing w:val="-4"/>
                            <w:sz w:val="18"/>
                            <w:lang w:val="en-US"/>
                          </w:rPr>
                          <w:t xml:space="preserve">U.S. Bureau of </w:t>
                        </w:r>
                      </w:p>
                      <w:p w:rsidR="00BE0585" w:rsidRPr="00057B44" w:rsidRDefault="00BE0585" w:rsidP="00BE0585">
                        <w:pPr>
                          <w:spacing w:after="0"/>
                          <w:jc w:val="center"/>
                          <w:rPr>
                            <w:rFonts w:ascii="Arial" w:hAnsi="Arial" w:cs="Arial"/>
                            <w:color w:val="000000"/>
                            <w:spacing w:val="-4"/>
                            <w:sz w:val="18"/>
                            <w:lang w:val="en-US"/>
                          </w:rPr>
                        </w:pPr>
                        <w:r w:rsidRPr="003D2E09">
                          <w:rPr>
                            <w:rFonts w:ascii="Arial" w:hAnsi="Arial" w:cs="Arial"/>
                            <w:color w:val="000000"/>
                            <w:spacing w:val="-4"/>
                            <w:sz w:val="18"/>
                            <w:lang w:val="en-US"/>
                          </w:rPr>
                          <w:t>Labor Statistics</w:t>
                        </w:r>
                        <w:r>
                          <w:rPr>
                            <w:rFonts w:ascii="Arial" w:hAnsi="Arial" w:cs="Arial"/>
                            <w:color w:val="000000"/>
                            <w:spacing w:val="-4"/>
                            <w:sz w:val="18"/>
                            <w:lang w:val="en-US"/>
                          </w:rPr>
                          <w:t xml:space="preserve"> </w:t>
                        </w:r>
                      </w:p>
                      <w:p w:rsidR="00BE0585" w:rsidRPr="00C46FB2" w:rsidRDefault="00BE0585" w:rsidP="00BE0585">
                        <w:pPr>
                          <w:spacing w:after="0"/>
                          <w:jc w:val="center"/>
                          <w:rPr>
                            <w:rFonts w:ascii="Arial" w:hAnsi="Arial" w:cs="Arial"/>
                            <w:color w:val="000000"/>
                            <w:spacing w:val="-4"/>
                            <w:sz w:val="18"/>
                            <w:lang w:val="en-US"/>
                          </w:rPr>
                        </w:pPr>
                      </w:p>
                    </w:txbxContent>
                  </v:textbox>
                </v:rect>
                <v:shape id="Freeform 364" o:spid="_x0000_s1066" style="position:absolute;left:11723;width:62253;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" adj="-11796480,,5400" path="m9585,l,,,4123r9585,l9585,xe" fillcolor="#e5e4de" stroked="f">
                  <v:stroke joinstyle="round"/>
                  <v:formulas/>
                  <v:path arrowok="t" o:connecttype="custom" o:connectlocs="2147483646,0;0,0;0,2059516192;2147483646,2059516192;2147483646,0" o:connectangles="0,0,0,0,0" textboxrect="0,0,9586,4124"/>
                  <v:textbox>
                    <w:txbxContent>
                      <w:p w:rsidR="00BE0585" w:rsidRDefault="00BE0585" w:rsidP="00BE0585">
                        <w:pPr>
                          <w:tabs>
                            <w:tab w:val="left" w:pos="2410"/>
                          </w:tabs>
                          <w:spacing w:after="0" w:line="240" w:lineRule="auto"/>
                          <w:rPr>
                            <w:rFonts w:ascii="Arial" w:eastAsia="Arial" w:hAnsi="Arial" w:cs="Arial"/>
                            <w:color w:val="0E3B70"/>
                            <w:sz w:val="20"/>
                            <w:szCs w:val="20"/>
                          </w:rPr>
                        </w:pPr>
                      </w:p>
                      <w:p w:rsidR="00BE0585" w:rsidRDefault="00BE0585" w:rsidP="00BE0585">
                        <w:pPr>
                          <w:tabs>
                            <w:tab w:val="left" w:pos="2410"/>
                          </w:tabs>
                          <w:spacing w:after="0" w:line="240" w:lineRule="auto"/>
                          <w:rPr>
                            <w:rFonts w:ascii="Arial" w:eastAsia="Arial" w:hAnsi="Arial" w:cs="Arial"/>
                            <w:color w:val="0E3B70"/>
                            <w:sz w:val="20"/>
                            <w:szCs w:val="20"/>
                          </w:rPr>
                        </w:pPr>
                        <w:r w:rsidRPr="00A43CE7">
                          <w:rPr>
                            <w:rFonts w:ascii="Arial" w:eastAsia="Arial" w:hAnsi="Arial" w:cs="Arial"/>
                            <w:color w:val="0E3B70"/>
                            <w:sz w:val="20"/>
                            <w:szCs w:val="20"/>
                          </w:rPr>
                          <w:t>Εξέλιξη πληθωρισμού και δομικού πληθωρισμού (ετήσιες % μεταβολές)</w:t>
                        </w:r>
                        <w:r>
                          <w:rPr>
                            <w:noProof/>
                            <w:lang w:eastAsia="el-GR"/>
                          </w:rPr>
                          <w:drawing>
                            <wp:inline distT="0" distB="0" distL="0" distR="0" wp14:anchorId="6BA73479" wp14:editId="0894F9BA">
                              <wp:extent cx="5881370" cy="46355"/>
                              <wp:effectExtent l="0" t="0" r="0" b="0"/>
                              <wp:docPr id="3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BE0585" w:rsidRDefault="00BE0585" w:rsidP="00BE0585">
                        <w:pPr>
                          <w:tabs>
                            <w:tab w:val="left" w:pos="2410"/>
                          </w:tabs>
                          <w:spacing w:line="240" w:lineRule="auto"/>
                          <w:rPr>
                            <w:noProof/>
                          </w:rPr>
                        </w:pPr>
                        <w:r w:rsidRPr="00BB05D9">
                          <w:rPr>
                            <w:noProof/>
                            <w:lang w:eastAsia="el-GR"/>
                          </w:rPr>
                          <w:drawing>
                            <wp:inline distT="0" distB="0" distL="0" distR="0" wp14:anchorId="563CFA1C" wp14:editId="7C53DE15">
                              <wp:extent cx="5676900" cy="269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2695575"/>
                                      </a:xfrm>
                                      <a:prstGeom prst="rect">
                                        <a:avLst/>
                                      </a:prstGeom>
                                      <a:noFill/>
                                      <a:ln>
                                        <a:noFill/>
                                      </a:ln>
                                    </pic:spPr>
                                  </pic:pic>
                                </a:graphicData>
                              </a:graphic>
                            </wp:inline>
                          </w:drawing>
                        </w: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noProof/>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Default="00BE0585" w:rsidP="00BE0585">
                        <w:pPr>
                          <w:tabs>
                            <w:tab w:val="left" w:pos="2410"/>
                          </w:tabs>
                          <w:spacing w:line="240" w:lineRule="auto"/>
                          <w:rPr>
                            <w:rFonts w:ascii="Arial" w:hAnsi="Arial" w:cs="Arial"/>
                            <w:sz w:val="20"/>
                          </w:rPr>
                        </w:pPr>
                      </w:p>
                      <w:p w:rsidR="00BE0585" w:rsidRPr="00D743CB" w:rsidRDefault="00BE0585" w:rsidP="00BE0585">
                        <w:pPr>
                          <w:tabs>
                            <w:tab w:val="left" w:pos="2410"/>
                          </w:tabs>
                          <w:spacing w:line="240" w:lineRule="auto"/>
                          <w:rPr>
                            <w:rFonts w:ascii="Arial" w:hAnsi="Arial" w:cs="Arial"/>
                            <w:sz w:val="20"/>
                          </w:rPr>
                        </w:pPr>
                      </w:p>
                    </w:txbxContent>
                  </v:textbox>
                </v:shape>
                <w10:wrap anchorx="margin"/>
              </v:group>
            </w:pict>
          </mc:Fallback>
        </mc:AlternateContent>
      </w:r>
    </w:p>
    <w:p w14:paraId="0D88620B" w14:textId="77777777" w:rsidR="00BE0585" w:rsidRDefault="00BE0585" w:rsidP="00BE0585">
      <w:pPr>
        <w:pStyle w:val="BodyText"/>
        <w:tabs>
          <w:tab w:val="left" w:pos="11199"/>
        </w:tabs>
        <w:kinsoku w:val="0"/>
        <w:overflowPunct w:val="0"/>
        <w:ind w:left="1758" w:right="227"/>
        <w:jc w:val="both"/>
        <w:rPr>
          <w:sz w:val="20"/>
          <w:szCs w:val="20"/>
          <w:lang w:val="el-GR"/>
        </w:rPr>
      </w:pPr>
    </w:p>
    <w:p w14:paraId="44260947" w14:textId="77777777" w:rsidR="00BE0585" w:rsidRDefault="00BE0585" w:rsidP="00BE0585">
      <w:pPr>
        <w:pStyle w:val="BodyText"/>
        <w:tabs>
          <w:tab w:val="left" w:pos="11199"/>
        </w:tabs>
        <w:kinsoku w:val="0"/>
        <w:overflowPunct w:val="0"/>
        <w:ind w:left="1758" w:right="227"/>
        <w:jc w:val="both"/>
        <w:rPr>
          <w:sz w:val="20"/>
          <w:szCs w:val="20"/>
          <w:lang w:val="el-GR"/>
        </w:rPr>
      </w:pPr>
    </w:p>
    <w:p w14:paraId="023EB500" w14:textId="77777777" w:rsidR="00BE0585" w:rsidRPr="00BD4DFC" w:rsidRDefault="00BE0585" w:rsidP="00BE0585">
      <w:pPr>
        <w:pStyle w:val="BodyText"/>
        <w:tabs>
          <w:tab w:val="left" w:pos="11199"/>
        </w:tabs>
        <w:kinsoku w:val="0"/>
        <w:overflowPunct w:val="0"/>
        <w:ind w:left="1758" w:right="227"/>
        <w:jc w:val="both"/>
        <w:rPr>
          <w:sz w:val="20"/>
          <w:szCs w:val="20"/>
          <w:highlight w:val="yellow"/>
          <w:lang w:val="el-GR"/>
        </w:rPr>
      </w:pPr>
    </w:p>
    <w:p w14:paraId="3AB26A10" w14:textId="77777777" w:rsidR="00BE0585" w:rsidRDefault="00BE0585" w:rsidP="00BE0585">
      <w:pPr>
        <w:pStyle w:val="BodyText"/>
        <w:tabs>
          <w:tab w:val="left" w:pos="11057"/>
        </w:tabs>
        <w:kinsoku w:val="0"/>
        <w:overflowPunct w:val="0"/>
        <w:ind w:left="1758" w:right="227"/>
        <w:jc w:val="both"/>
        <w:rPr>
          <w:sz w:val="20"/>
          <w:szCs w:val="20"/>
          <w:lang w:val="el-GR"/>
        </w:rPr>
      </w:pPr>
    </w:p>
    <w:p w14:paraId="699BAFF8" w14:textId="77777777" w:rsidR="00BE0585" w:rsidRDefault="00BE0585" w:rsidP="00BE0585">
      <w:pPr>
        <w:pStyle w:val="BodyText"/>
        <w:tabs>
          <w:tab w:val="left" w:pos="11057"/>
        </w:tabs>
        <w:kinsoku w:val="0"/>
        <w:overflowPunct w:val="0"/>
        <w:ind w:left="1758" w:right="227"/>
        <w:jc w:val="both"/>
        <w:rPr>
          <w:sz w:val="20"/>
          <w:szCs w:val="20"/>
          <w:lang w:val="el-GR"/>
        </w:rPr>
      </w:pPr>
    </w:p>
    <w:p w14:paraId="14BAAADE" w14:textId="77777777" w:rsidR="00BE0585" w:rsidRDefault="00BE0585" w:rsidP="00BE0585">
      <w:pPr>
        <w:pStyle w:val="BodyText"/>
        <w:tabs>
          <w:tab w:val="left" w:pos="11057"/>
        </w:tabs>
        <w:kinsoku w:val="0"/>
        <w:overflowPunct w:val="0"/>
        <w:ind w:left="1758" w:right="227"/>
        <w:jc w:val="both"/>
        <w:rPr>
          <w:sz w:val="20"/>
          <w:szCs w:val="20"/>
          <w:lang w:val="el-GR"/>
        </w:rPr>
      </w:pPr>
    </w:p>
    <w:p w14:paraId="5839BE18" w14:textId="77777777" w:rsidR="00BE0585" w:rsidRDefault="00BE0585" w:rsidP="00BE0585">
      <w:pPr>
        <w:pStyle w:val="BodyText"/>
        <w:tabs>
          <w:tab w:val="left" w:pos="11057"/>
        </w:tabs>
        <w:kinsoku w:val="0"/>
        <w:overflowPunct w:val="0"/>
        <w:ind w:left="1758" w:right="227"/>
        <w:jc w:val="both"/>
        <w:rPr>
          <w:sz w:val="20"/>
          <w:szCs w:val="20"/>
          <w:lang w:val="el-GR"/>
        </w:rPr>
      </w:pPr>
    </w:p>
    <w:p w14:paraId="3A3E8871" w14:textId="77777777" w:rsidR="00BE0585" w:rsidRDefault="00BE0585" w:rsidP="00BE0585">
      <w:pPr>
        <w:pStyle w:val="BodyText"/>
        <w:tabs>
          <w:tab w:val="left" w:pos="11057"/>
        </w:tabs>
        <w:kinsoku w:val="0"/>
        <w:overflowPunct w:val="0"/>
        <w:ind w:left="1758" w:right="227"/>
        <w:jc w:val="both"/>
        <w:rPr>
          <w:sz w:val="20"/>
          <w:szCs w:val="20"/>
          <w:lang w:val="el-GR"/>
        </w:rPr>
      </w:pPr>
    </w:p>
    <w:p w14:paraId="0C053C35" w14:textId="77777777" w:rsidR="00BE0585" w:rsidRDefault="00BE0585" w:rsidP="00BE0585">
      <w:pPr>
        <w:pStyle w:val="BodyText"/>
        <w:tabs>
          <w:tab w:val="left" w:pos="11057"/>
        </w:tabs>
        <w:kinsoku w:val="0"/>
        <w:overflowPunct w:val="0"/>
        <w:ind w:left="1758" w:right="227"/>
        <w:jc w:val="both"/>
        <w:rPr>
          <w:sz w:val="20"/>
          <w:szCs w:val="20"/>
          <w:lang w:val="el-GR"/>
        </w:rPr>
      </w:pPr>
    </w:p>
    <w:p w14:paraId="3FE378F9" w14:textId="77777777" w:rsidR="00BE0585" w:rsidRDefault="00BE0585" w:rsidP="00BE0585">
      <w:pPr>
        <w:pStyle w:val="BodyText"/>
        <w:tabs>
          <w:tab w:val="left" w:pos="11057"/>
        </w:tabs>
        <w:kinsoku w:val="0"/>
        <w:overflowPunct w:val="0"/>
        <w:ind w:left="1758" w:right="227"/>
        <w:jc w:val="both"/>
        <w:rPr>
          <w:sz w:val="20"/>
          <w:szCs w:val="20"/>
          <w:lang w:val="el-GR"/>
        </w:rPr>
      </w:pPr>
    </w:p>
    <w:p w14:paraId="14A4B962" w14:textId="77777777" w:rsidR="00BE0585" w:rsidRDefault="00BE0585" w:rsidP="00BE0585">
      <w:pPr>
        <w:pStyle w:val="BodyText"/>
        <w:tabs>
          <w:tab w:val="left" w:pos="11057"/>
        </w:tabs>
        <w:kinsoku w:val="0"/>
        <w:overflowPunct w:val="0"/>
        <w:ind w:left="1758" w:right="227"/>
        <w:jc w:val="both"/>
        <w:rPr>
          <w:sz w:val="20"/>
          <w:szCs w:val="20"/>
          <w:lang w:val="el-GR"/>
        </w:rPr>
      </w:pPr>
    </w:p>
    <w:p w14:paraId="0E689EAD" w14:textId="77777777" w:rsidR="00BE0585" w:rsidRDefault="00BE0585" w:rsidP="00BE0585">
      <w:pPr>
        <w:pStyle w:val="BodyText"/>
        <w:tabs>
          <w:tab w:val="left" w:pos="11057"/>
        </w:tabs>
        <w:kinsoku w:val="0"/>
        <w:overflowPunct w:val="0"/>
        <w:ind w:left="1758" w:right="227"/>
        <w:jc w:val="both"/>
        <w:rPr>
          <w:sz w:val="20"/>
          <w:szCs w:val="20"/>
          <w:lang w:val="el-GR"/>
        </w:rPr>
      </w:pPr>
    </w:p>
    <w:p w14:paraId="5E9BFD8E" w14:textId="77777777" w:rsidR="00BE0585" w:rsidRDefault="00BE0585" w:rsidP="00BE0585">
      <w:pPr>
        <w:pStyle w:val="BodyText"/>
        <w:tabs>
          <w:tab w:val="left" w:pos="11057"/>
        </w:tabs>
        <w:kinsoku w:val="0"/>
        <w:overflowPunct w:val="0"/>
        <w:ind w:left="1758" w:right="227"/>
        <w:jc w:val="both"/>
        <w:rPr>
          <w:sz w:val="20"/>
          <w:szCs w:val="20"/>
          <w:lang w:val="el-GR"/>
        </w:rPr>
      </w:pPr>
    </w:p>
    <w:p w14:paraId="215B1EF5" w14:textId="77777777" w:rsidR="00BE0585" w:rsidRDefault="00BE0585" w:rsidP="00BE0585">
      <w:pPr>
        <w:pStyle w:val="BodyText"/>
        <w:tabs>
          <w:tab w:val="left" w:pos="11057"/>
        </w:tabs>
        <w:kinsoku w:val="0"/>
        <w:overflowPunct w:val="0"/>
        <w:ind w:left="1758" w:right="227"/>
        <w:jc w:val="both"/>
        <w:rPr>
          <w:sz w:val="20"/>
          <w:szCs w:val="20"/>
          <w:lang w:val="el-GR"/>
        </w:rPr>
      </w:pPr>
    </w:p>
    <w:p w14:paraId="3FBF65D6" w14:textId="77777777" w:rsidR="00BE0585" w:rsidRDefault="00BE0585" w:rsidP="00BE0585">
      <w:pPr>
        <w:pStyle w:val="BodyText"/>
        <w:tabs>
          <w:tab w:val="left" w:pos="11057"/>
        </w:tabs>
        <w:kinsoku w:val="0"/>
        <w:overflowPunct w:val="0"/>
        <w:ind w:left="1758" w:right="227"/>
        <w:jc w:val="both"/>
        <w:rPr>
          <w:sz w:val="20"/>
          <w:szCs w:val="20"/>
          <w:lang w:val="el-GR"/>
        </w:rPr>
      </w:pPr>
    </w:p>
    <w:p w14:paraId="2CB28B80" w14:textId="77777777" w:rsidR="00BE0585" w:rsidRDefault="00BE0585" w:rsidP="00BE0585">
      <w:pPr>
        <w:pStyle w:val="BodyText"/>
        <w:tabs>
          <w:tab w:val="left" w:pos="11057"/>
        </w:tabs>
        <w:kinsoku w:val="0"/>
        <w:overflowPunct w:val="0"/>
        <w:ind w:left="1758" w:right="227"/>
        <w:jc w:val="both"/>
        <w:rPr>
          <w:sz w:val="20"/>
          <w:szCs w:val="20"/>
          <w:lang w:val="el-GR"/>
        </w:rPr>
      </w:pPr>
    </w:p>
    <w:p w14:paraId="589E6F49" w14:textId="77777777" w:rsidR="00BE0585" w:rsidRDefault="00BE0585" w:rsidP="00BE0585">
      <w:pPr>
        <w:pStyle w:val="BodyText"/>
        <w:tabs>
          <w:tab w:val="left" w:pos="11057"/>
        </w:tabs>
        <w:kinsoku w:val="0"/>
        <w:overflowPunct w:val="0"/>
        <w:ind w:left="1758" w:right="227"/>
        <w:jc w:val="both"/>
        <w:rPr>
          <w:sz w:val="20"/>
          <w:szCs w:val="20"/>
          <w:lang w:val="el-GR"/>
        </w:rPr>
      </w:pPr>
    </w:p>
    <w:p w14:paraId="51202FCA" w14:textId="77777777" w:rsidR="00BE0585" w:rsidRDefault="00BE0585" w:rsidP="00BE0585">
      <w:pPr>
        <w:pStyle w:val="BodyText"/>
        <w:tabs>
          <w:tab w:val="left" w:pos="11057"/>
        </w:tabs>
        <w:kinsoku w:val="0"/>
        <w:overflowPunct w:val="0"/>
        <w:ind w:left="1758" w:right="227"/>
        <w:jc w:val="both"/>
        <w:rPr>
          <w:sz w:val="20"/>
          <w:szCs w:val="20"/>
          <w:lang w:val="el-GR"/>
        </w:rPr>
      </w:pPr>
    </w:p>
    <w:p w14:paraId="5AD64447" w14:textId="77777777" w:rsidR="00BE0585" w:rsidRDefault="00BE0585" w:rsidP="00BE0585">
      <w:pPr>
        <w:pStyle w:val="BodyText"/>
        <w:tabs>
          <w:tab w:val="left" w:pos="11057"/>
        </w:tabs>
        <w:kinsoku w:val="0"/>
        <w:overflowPunct w:val="0"/>
        <w:ind w:left="1758" w:right="227"/>
        <w:jc w:val="both"/>
        <w:rPr>
          <w:sz w:val="20"/>
          <w:szCs w:val="20"/>
          <w:lang w:val="el-GR"/>
        </w:rPr>
      </w:pPr>
    </w:p>
    <w:p w14:paraId="69064736" w14:textId="77777777" w:rsidR="00BE0585" w:rsidRDefault="00BE0585" w:rsidP="00BE0585">
      <w:pPr>
        <w:pStyle w:val="BodyText"/>
        <w:tabs>
          <w:tab w:val="left" w:pos="11057"/>
        </w:tabs>
        <w:kinsoku w:val="0"/>
        <w:overflowPunct w:val="0"/>
        <w:ind w:left="1758" w:right="227"/>
        <w:jc w:val="both"/>
        <w:rPr>
          <w:sz w:val="20"/>
          <w:szCs w:val="20"/>
          <w:lang w:val="el-GR"/>
        </w:rPr>
      </w:pPr>
    </w:p>
    <w:p w14:paraId="30E6C047" w14:textId="77777777" w:rsidR="00BE0585" w:rsidRDefault="00BE0585" w:rsidP="00BE0585">
      <w:pPr>
        <w:pStyle w:val="BodyText"/>
        <w:tabs>
          <w:tab w:val="left" w:pos="11057"/>
        </w:tabs>
        <w:kinsoku w:val="0"/>
        <w:overflowPunct w:val="0"/>
        <w:ind w:left="1758" w:right="227"/>
        <w:jc w:val="both"/>
        <w:rPr>
          <w:sz w:val="20"/>
          <w:szCs w:val="20"/>
          <w:lang w:val="el-GR"/>
        </w:rPr>
      </w:pPr>
    </w:p>
    <w:p w14:paraId="1F6B3F95" w14:textId="77777777" w:rsidR="00BE0585" w:rsidRDefault="00BE0585" w:rsidP="00BE0585">
      <w:pPr>
        <w:pStyle w:val="BodyText"/>
        <w:tabs>
          <w:tab w:val="left" w:pos="11057"/>
        </w:tabs>
        <w:kinsoku w:val="0"/>
        <w:overflowPunct w:val="0"/>
        <w:ind w:left="1758" w:right="227"/>
        <w:jc w:val="both"/>
        <w:rPr>
          <w:sz w:val="20"/>
          <w:szCs w:val="20"/>
          <w:lang w:val="el-GR"/>
        </w:rPr>
      </w:pPr>
    </w:p>
    <w:p w14:paraId="7072FE29" w14:textId="77777777" w:rsidR="00BE0585" w:rsidRDefault="00BE0585" w:rsidP="00BE0585">
      <w:pPr>
        <w:pStyle w:val="BodyText"/>
        <w:tabs>
          <w:tab w:val="left" w:pos="11057"/>
        </w:tabs>
        <w:kinsoku w:val="0"/>
        <w:overflowPunct w:val="0"/>
        <w:ind w:left="1758" w:right="227"/>
        <w:jc w:val="both"/>
        <w:rPr>
          <w:sz w:val="20"/>
          <w:szCs w:val="20"/>
          <w:lang w:val="el-GR"/>
        </w:rPr>
      </w:pPr>
    </w:p>
    <w:p w14:paraId="068D4C3B" w14:textId="77777777" w:rsidR="00BE0585" w:rsidRDefault="00BE0585" w:rsidP="00BE0585">
      <w:pPr>
        <w:pStyle w:val="BodyText"/>
        <w:tabs>
          <w:tab w:val="left" w:pos="11199"/>
        </w:tabs>
        <w:kinsoku w:val="0"/>
        <w:overflowPunct w:val="0"/>
        <w:ind w:right="227"/>
        <w:jc w:val="both"/>
        <w:rPr>
          <w:color w:val="231F20"/>
          <w:lang w:val="el-GR"/>
        </w:rPr>
      </w:pPr>
    </w:p>
    <w:p w14:paraId="75B2251C" w14:textId="77777777" w:rsidR="00BE0585" w:rsidRPr="00153A37" w:rsidRDefault="00BE0585" w:rsidP="00BE0585">
      <w:pPr>
        <w:pStyle w:val="Heading1"/>
        <w:pBdr>
          <w:top w:val="single" w:sz="8" w:space="1" w:color="00B0F0"/>
          <w:bottom w:val="single" w:sz="8" w:space="1" w:color="00B0F0"/>
        </w:pBdr>
        <w:kinsoku w:val="0"/>
        <w:overflowPunct w:val="0"/>
        <w:ind w:left="1758" w:right="170"/>
        <w:rPr>
          <w:b w:val="0"/>
          <w:bCs w:val="0"/>
          <w:color w:val="000000"/>
        </w:rPr>
      </w:pPr>
      <w:bookmarkStart w:id="2" w:name="_Hlk27041085"/>
      <w:r w:rsidRPr="00B41659">
        <w:rPr>
          <w:color w:val="63A1AA"/>
        </w:rPr>
        <w:t>Ζώνη</w:t>
      </w:r>
      <w:bookmarkEnd w:id="2"/>
      <w:r w:rsidRPr="00B41659">
        <w:rPr>
          <w:color w:val="63A1AA"/>
        </w:rPr>
        <w:t xml:space="preserve"> του Ευρώ (ΖτΕ)</w:t>
      </w:r>
    </w:p>
    <w:p w14:paraId="4E468D6B" w14:textId="77777777" w:rsidR="00BE0585" w:rsidRPr="00961DEB" w:rsidRDefault="00BE0585" w:rsidP="00BE0585">
      <w:pPr>
        <w:pStyle w:val="BodyText"/>
        <w:kinsoku w:val="0"/>
        <w:overflowPunct w:val="0"/>
        <w:ind w:left="1758" w:right="170"/>
        <w:rPr>
          <w:color w:val="00B050"/>
          <w:lang w:val="el-GR"/>
        </w:rPr>
      </w:pPr>
    </w:p>
    <w:p w14:paraId="03AC3198" w14:textId="77777777" w:rsidR="00BE0585" w:rsidRPr="00CA7D0E" w:rsidRDefault="00BE0585" w:rsidP="00BE0585">
      <w:pPr>
        <w:pStyle w:val="BodyText"/>
        <w:kinsoku w:val="0"/>
        <w:overflowPunct w:val="0"/>
        <w:ind w:left="1758" w:right="227"/>
        <w:jc w:val="both"/>
        <w:rPr>
          <w:b/>
          <w:bCs/>
          <w:noProof/>
          <w:sz w:val="20"/>
          <w:szCs w:val="20"/>
          <w:lang w:val="el-GR" w:eastAsia="el-GR"/>
        </w:rPr>
      </w:pPr>
      <w:r>
        <w:rPr>
          <w:b/>
          <w:bCs/>
          <w:noProof/>
          <w:sz w:val="20"/>
          <w:szCs w:val="20"/>
          <w:lang w:val="el-GR" w:eastAsia="el-GR"/>
        </w:rPr>
        <w:t>Βιομηχανική παραγωγή</w:t>
      </w:r>
    </w:p>
    <w:p w14:paraId="7FF74106" w14:textId="77777777" w:rsidR="00BE0585" w:rsidRPr="00604A56" w:rsidRDefault="00BE0585" w:rsidP="00BE0585">
      <w:pPr>
        <w:pStyle w:val="BodyText"/>
        <w:kinsoku w:val="0"/>
        <w:overflowPunct w:val="0"/>
        <w:ind w:left="1758" w:right="227"/>
        <w:jc w:val="both"/>
        <w:rPr>
          <w:b/>
          <w:bCs/>
          <w:noProof/>
          <w:sz w:val="20"/>
          <w:szCs w:val="20"/>
          <w:lang w:val="el-GR" w:eastAsia="el-GR"/>
        </w:rPr>
      </w:pPr>
    </w:p>
    <w:p w14:paraId="4B8674D8" w14:textId="77777777" w:rsidR="00BE0585" w:rsidRPr="008737F6" w:rsidRDefault="00BE0585" w:rsidP="00BE0585">
      <w:pPr>
        <w:pStyle w:val="BodyText"/>
        <w:kinsoku w:val="0"/>
        <w:overflowPunct w:val="0"/>
        <w:ind w:left="1758" w:right="227"/>
        <w:jc w:val="both"/>
        <w:rPr>
          <w:color w:val="231F20"/>
          <w:sz w:val="20"/>
          <w:lang w:val="el-GR"/>
        </w:rPr>
      </w:pPr>
      <w:r w:rsidRPr="008737F6">
        <w:rPr>
          <w:color w:val="231F20"/>
          <w:sz w:val="20"/>
          <w:lang w:val="el-GR"/>
        </w:rPr>
        <w:t xml:space="preserve">Η βιομηχανική παραγωγή στη ΖτΕ υποχώρησε, τον Απρίλιο, κατά 28%, σε ετήσια βάση, έναντι μικρότερης μείωσης, κατά 13,5% (αναθεωρημένη μέτρηση), τον Μάρτιο. Η επίδοση του Απριλίου, η οποία είναι ελαφρά καλύτερη των εκτιμήσεων της αγοράς που προέβλεπε εντονότερη πτώση, συνιστά την κατώτερη επίδοση από την έναρξη καταγραφής των στοιχείων της έρευνας. Η βιομηχανική παραγωγή μειώθηκε σε επίπεδα που είχαν να καταγραφούν από τα μέσα της δεκαετίας του 1990, ενώ ενδεικτικό του μεγέθους της μείωσης είναι ότι, κατά τη χρηματοοικονομική κρίση του 2008-09, η μεγαλύτερη πτώση, σε ετήσια βάση, που σημειώθηκε τον Απρίλιο 2009 (-21,3%) ήταν σημαντικά μικρότερη από την τρέχουσα. Η παραγωγή συρρικνώθηκε, σε ετήσια βάση, στην ενέργεια (-12,8%), στα ενδιάμεσα αγαθά (-25,5%), στα κεφαλαιουχικά αγαθά (-40,9%), στα μη διαρκή καταναλωτικά αγαθά (-14%), καθώς και στα διαρκή καταναλωτικά αγαθά (-47,7%). Σημαντική μείωση κατέγραψε η βιομηχανική παραγωγή και σε μηνιαία βάση, καθώς υποχώρησε κατά 17,1%, τον Απρίλιο, έναντι μικρότερης πτώσης κατά 11,9%, τον Μάρτιο. </w:t>
      </w:r>
    </w:p>
    <w:p w14:paraId="003D7171" w14:textId="77777777" w:rsidR="00BE0585" w:rsidRPr="008737F6" w:rsidRDefault="00BE0585" w:rsidP="00BE0585">
      <w:pPr>
        <w:pStyle w:val="BodyText"/>
        <w:kinsoku w:val="0"/>
        <w:overflowPunct w:val="0"/>
        <w:ind w:left="1758" w:right="227"/>
        <w:jc w:val="both"/>
        <w:rPr>
          <w:color w:val="231F20"/>
          <w:sz w:val="20"/>
          <w:lang w:val="el-GR"/>
        </w:rPr>
      </w:pPr>
    </w:p>
    <w:p w14:paraId="5035AFE7" w14:textId="77777777" w:rsidR="00BE0585" w:rsidRPr="008737F6" w:rsidRDefault="00BE0585" w:rsidP="00BE0585">
      <w:pPr>
        <w:pStyle w:val="BodyText"/>
        <w:kinsoku w:val="0"/>
        <w:overflowPunct w:val="0"/>
        <w:ind w:left="1758" w:right="227"/>
        <w:jc w:val="both"/>
        <w:rPr>
          <w:color w:val="231F20"/>
          <w:sz w:val="20"/>
          <w:szCs w:val="20"/>
          <w:lang w:val="el-GR"/>
        </w:rPr>
      </w:pPr>
      <w:r w:rsidRPr="008737F6">
        <w:rPr>
          <w:color w:val="231F20"/>
          <w:sz w:val="20"/>
          <w:lang w:val="el-GR"/>
        </w:rPr>
        <w:t xml:space="preserve">Με εξαίρεση την Ιρλανδία, στην οποία καταγράφηκε ετήσια αύξηση (+5,5%), σε όλα τα υπόλοιπα κράτη-μέλη της ΖτΕ για τα οποία υπάρχουν διαθέσιμα στοιχεία καταγράφηκε σημαντική ετήσια μείωση στη βιομηχανική παραγωγή. Οι μεγαλύτερες μειώσεις σημειώθηκαν στο Λουξεμβούργο (-43,9%), στην Ιταλία (-42,5%) και στην Σλοβακία (-42%). Αξίζει να αναφερθεί ότι οι τέσσερις μεγαλύτερες οικονομίες της ΖτΕ (Γερμανία, Γαλλία, Ιταλία και Ισπανία), οι οποίες αντιπροσωπεύουν περίπου το 75% της βιομηχανικής παραγωγής, κατέγραψαν </w:t>
      </w:r>
      <w:r w:rsidRPr="008737F6">
        <w:rPr>
          <w:color w:val="231F20"/>
          <w:sz w:val="20"/>
          <w:szCs w:val="20"/>
          <w:lang w:val="el-GR"/>
        </w:rPr>
        <w:t xml:space="preserve">πολύ υψηλά ποσοστά ετήσιας μείωσης (Γράφημα 12), έχοντας επηρεαστεί εντονότερα, συγκριτικά με τα περισσότερα λοιπά κράτη-μέλη, από τα περιοριστικά μέτρα που επιβλήθηκαν. Σημειώνεται ότι τα </w:t>
      </w:r>
      <w:r w:rsidRPr="008737F6">
        <w:rPr>
          <w:color w:val="231F20"/>
          <w:sz w:val="20"/>
          <w:szCs w:val="20"/>
          <w:lang w:val="el-GR"/>
        </w:rPr>
        <w:lastRenderedPageBreak/>
        <w:t>περιοριστικά μέτρα ελήφθησαν από την πλειονότητα των εθνικών κυβερνήσεων κατά το δεύτερο δεκαπενθήμερο του Μαρτίου. Σε ορισμένα κράτη, ωστόσο, όπως στην Ιταλία, είχαν ληφθεί νωρίτερα, με αποτέλεσμα η βιομηχανική παραγωγή να συρρικνωθεί εντονότερα.</w:t>
      </w:r>
    </w:p>
    <w:p w14:paraId="36A9FF12" w14:textId="77777777" w:rsidR="00BE0585" w:rsidRPr="008737F6" w:rsidRDefault="00BE0585" w:rsidP="00BE0585">
      <w:pPr>
        <w:pStyle w:val="BodyText"/>
        <w:kinsoku w:val="0"/>
        <w:overflowPunct w:val="0"/>
        <w:ind w:left="1758" w:right="227"/>
        <w:jc w:val="both"/>
        <w:rPr>
          <w:color w:val="231F20"/>
          <w:sz w:val="20"/>
          <w:szCs w:val="20"/>
          <w:lang w:val="el-GR"/>
        </w:rPr>
      </w:pPr>
    </w:p>
    <w:p w14:paraId="32AB28B6" w14:textId="77777777" w:rsidR="00BE0585" w:rsidRPr="008737F6" w:rsidRDefault="00BE0585" w:rsidP="00BE0585">
      <w:pPr>
        <w:pStyle w:val="BodyText"/>
        <w:kinsoku w:val="0"/>
        <w:overflowPunct w:val="0"/>
        <w:ind w:left="1758" w:right="227"/>
        <w:jc w:val="both"/>
        <w:rPr>
          <w:color w:val="231F20"/>
          <w:sz w:val="20"/>
          <w:szCs w:val="20"/>
          <w:lang w:val="el-GR"/>
        </w:rPr>
      </w:pPr>
      <w:r w:rsidRPr="008737F6">
        <w:rPr>
          <w:color w:val="231F20"/>
          <w:sz w:val="20"/>
          <w:szCs w:val="20"/>
          <w:lang w:val="el-GR"/>
        </w:rPr>
        <w:t xml:space="preserve">Συνολικά, κατά το πρώτο τετράμηνο του 2020, η βιομηχανική παραγωγή στη ΖτΕ υποχώρησε κατά 11,5%, έναντι μικρότερης μείωσης κατά 0,4%, το αντίστοιχο περυσινό διάστημα. Η εξάπλωση του COVID-19, αρχικά στην Κίνα και στη συνέχεια στον υπόλοιπο κόσμο, ανάγκασε τις κυβερνήσεις να υιοθετήσουν μέτρα «κοινωνικής αποστασιοποίησης», με αποτέλεσμα το δίμηνο Μαρτίου-Απριλίου να σημειωθεί κατακόρυφη μείωση τόσο της εσωτερικής, όσο και της εξωτερικής ζήτησης, η οποία, σε συνδυασμό με τις δυσλειτουργίες των εφοδιαστικών αλυσίδων, οδήγησε σε άνευ προηγουμένου συρρίκνωση της βιομηχανικής παραγωγής. Η σταδιακή άρση των περιοριστικών μέτρων, από τον προηγούμενο μήνα, αναμένεται να συμβάλει στην αύξηση της ζήτησης και της βιομηχανικής παραγωγής. Η αύξηση της βιομηχανικής παραγωγής ενδέχεται να είναι σημαντική, σε μηναία βάση, απέχοντας, ωστόσο, σημαντικά από τα προ του COVID-19 επίπεδα.  </w:t>
      </w:r>
    </w:p>
    <w:p w14:paraId="6B45996B" w14:textId="77777777" w:rsidR="00BE0585" w:rsidRDefault="00BE0585" w:rsidP="00BE0585">
      <w:pPr>
        <w:pStyle w:val="BodyText"/>
        <w:kinsoku w:val="0"/>
        <w:overflowPunct w:val="0"/>
        <w:ind w:left="1758" w:right="227"/>
        <w:jc w:val="both"/>
        <w:rPr>
          <w:color w:val="231F20"/>
          <w:lang w:val="el-GR"/>
        </w:rPr>
      </w:pPr>
    </w:p>
    <w:p w14:paraId="681B8CC3" w14:textId="77777777" w:rsidR="00BE0585" w:rsidRDefault="00BE0585" w:rsidP="00BE0585">
      <w:pPr>
        <w:pStyle w:val="BodyText"/>
        <w:kinsoku w:val="0"/>
        <w:overflowPunct w:val="0"/>
        <w:spacing w:before="69"/>
        <w:ind w:left="1758" w:right="170"/>
        <w:rPr>
          <w:color w:val="231F20"/>
          <w:lang w:val="el-GR"/>
        </w:rPr>
      </w:pPr>
      <w:r w:rsidRPr="000B579A">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9984" behindDoc="1" locked="0" layoutInCell="1" allowOverlap="1" wp14:anchorId="3B86504E" wp14:editId="2AC39D79">
                <wp:simplePos x="0" y="0"/>
                <wp:positionH relativeFrom="column">
                  <wp:posOffset>9525</wp:posOffset>
                </wp:positionH>
                <wp:positionV relativeFrom="paragraph">
                  <wp:posOffset>-3810</wp:posOffset>
                </wp:positionV>
                <wp:extent cx="7190105" cy="3239770"/>
                <wp:effectExtent l="0" t="0" r="0" b="0"/>
                <wp:wrapNone/>
                <wp:docPr id="1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0105" cy="3239770"/>
                          <a:chOff x="0" y="0"/>
                          <a:chExt cx="72575" cy="28090"/>
                        </a:xfrm>
                      </wpg:grpSpPr>
                      <wps:wsp>
                        <wps:cNvPr id="1212" name="Rectangle 24"/>
                        <wps:cNvSpPr>
                          <a:spLocks noChangeArrowheads="1"/>
                        </wps:cNvSpPr>
                        <wps:spPr bwMode="auto">
                          <a:xfrm>
                            <a:off x="0" y="0"/>
                            <a:ext cx="10090" cy="2809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C5F8A" w14:textId="77777777" w:rsidR="00BE0585" w:rsidRPr="00B53FA2" w:rsidRDefault="00BE0585" w:rsidP="00BE0585">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2</w:t>
                              </w:r>
                            </w:p>
                            <w:p w14:paraId="7E9A1516" w14:textId="77777777" w:rsidR="00BE0585" w:rsidRPr="00B15493" w:rsidRDefault="00BE0585" w:rsidP="00BE0585">
                              <w:pPr>
                                <w:jc w:val="center"/>
                                <w:rPr>
                                  <w:rFonts w:ascii="Arial" w:hAnsi="Arial" w:cs="Arial"/>
                                  <w:color w:val="E24C37"/>
                                  <w:spacing w:val="-4"/>
                                  <w:sz w:val="18"/>
                                </w:rPr>
                              </w:pPr>
                              <w:r>
                                <w:rPr>
                                  <w:rFonts w:ascii="Arial" w:hAnsi="Arial" w:cs="Arial"/>
                                  <w:color w:val="E24C37"/>
                                  <w:spacing w:val="-4"/>
                                  <w:sz w:val="18"/>
                                </w:rPr>
                                <w:t xml:space="preserve">  </w:t>
                              </w:r>
                            </w:p>
                            <w:p w14:paraId="7827E10E" w14:textId="77777777" w:rsidR="00BE0585" w:rsidRDefault="00BE0585" w:rsidP="00BE0585">
                              <w:pPr>
                                <w:jc w:val="center"/>
                                <w:rPr>
                                  <w:rFonts w:ascii="Arial" w:hAnsi="Arial" w:cs="Arial"/>
                                  <w:color w:val="E24C37"/>
                                  <w:spacing w:val="-4"/>
                                  <w:sz w:val="18"/>
                                </w:rPr>
                              </w:pPr>
                            </w:p>
                            <w:p w14:paraId="2CF1BDDD" w14:textId="77777777" w:rsidR="00BE0585" w:rsidRDefault="00BE0585" w:rsidP="00BE0585">
                              <w:pPr>
                                <w:jc w:val="center"/>
                                <w:rPr>
                                  <w:rFonts w:ascii="Arial" w:hAnsi="Arial" w:cs="Arial"/>
                                  <w:color w:val="E24C37"/>
                                  <w:spacing w:val="-4"/>
                                  <w:sz w:val="18"/>
                                  <w:lang w:val="en-US"/>
                                </w:rPr>
                              </w:pPr>
                            </w:p>
                            <w:p w14:paraId="510D90CA" w14:textId="77777777" w:rsidR="00BE0585" w:rsidRDefault="00BE0585" w:rsidP="00BE0585">
                              <w:pPr>
                                <w:jc w:val="center"/>
                                <w:rPr>
                                  <w:rFonts w:ascii="Arial" w:hAnsi="Arial" w:cs="Arial"/>
                                  <w:color w:val="E24C37"/>
                                  <w:spacing w:val="-4"/>
                                  <w:sz w:val="18"/>
                                  <w:lang w:val="en-US"/>
                                </w:rPr>
                              </w:pPr>
                            </w:p>
                            <w:p w14:paraId="1078767E" w14:textId="77777777" w:rsidR="00BE0585" w:rsidRDefault="00BE0585" w:rsidP="00BE0585">
                              <w:pPr>
                                <w:jc w:val="center"/>
                                <w:rPr>
                                  <w:rFonts w:ascii="Arial" w:hAnsi="Arial" w:cs="Arial"/>
                                  <w:color w:val="E24C37"/>
                                  <w:spacing w:val="-4"/>
                                  <w:sz w:val="18"/>
                                  <w:lang w:val="en-US"/>
                                </w:rPr>
                              </w:pPr>
                            </w:p>
                            <w:p w14:paraId="786682D5" w14:textId="77777777" w:rsidR="00BE0585" w:rsidRDefault="00BE0585" w:rsidP="00BE0585">
                              <w:pPr>
                                <w:jc w:val="center"/>
                                <w:rPr>
                                  <w:rFonts w:ascii="Arial" w:hAnsi="Arial" w:cs="Arial"/>
                                  <w:color w:val="E24C37"/>
                                  <w:spacing w:val="-4"/>
                                  <w:sz w:val="18"/>
                                  <w:lang w:val="en-US"/>
                                </w:rPr>
                              </w:pPr>
                            </w:p>
                            <w:p w14:paraId="0FB61506" w14:textId="77777777" w:rsidR="00BE0585" w:rsidRDefault="00BE0585" w:rsidP="00BE0585">
                              <w:pPr>
                                <w:jc w:val="center"/>
                                <w:rPr>
                                  <w:rFonts w:ascii="Arial" w:hAnsi="Arial" w:cs="Arial"/>
                                  <w:color w:val="E24C37"/>
                                  <w:spacing w:val="-4"/>
                                  <w:sz w:val="18"/>
                                  <w:lang w:val="en-US"/>
                                </w:rPr>
                              </w:pPr>
                            </w:p>
                            <w:p w14:paraId="57515388" w14:textId="77777777" w:rsidR="00BE0585" w:rsidRDefault="00BE0585" w:rsidP="00BE0585">
                              <w:pPr>
                                <w:jc w:val="center"/>
                                <w:rPr>
                                  <w:rFonts w:ascii="Arial" w:hAnsi="Arial" w:cs="Arial"/>
                                  <w:color w:val="E24C37"/>
                                  <w:spacing w:val="-4"/>
                                  <w:sz w:val="18"/>
                                  <w:lang w:val="en-US"/>
                                </w:rPr>
                              </w:pPr>
                            </w:p>
                            <w:p w14:paraId="65FE65C4" w14:textId="77777777" w:rsidR="00BE0585" w:rsidRDefault="00BE0585" w:rsidP="00BE0585">
                              <w:pPr>
                                <w:spacing w:after="0"/>
                                <w:rPr>
                                  <w:rFonts w:ascii="Arial" w:hAnsi="Arial" w:cs="Arial"/>
                                  <w:color w:val="E24C37"/>
                                  <w:spacing w:val="-4"/>
                                  <w:sz w:val="18"/>
                                  <w:lang w:val="en-US"/>
                                </w:rPr>
                              </w:pPr>
                            </w:p>
                            <w:p w14:paraId="6B92F67A" w14:textId="77777777" w:rsidR="00BE0585" w:rsidRDefault="00BE0585" w:rsidP="00BE0585">
                              <w:pPr>
                                <w:spacing w:after="0"/>
                                <w:rPr>
                                  <w:rFonts w:ascii="Arial" w:hAnsi="Arial" w:cs="Arial"/>
                                  <w:color w:val="000000"/>
                                  <w:spacing w:val="-4"/>
                                  <w:sz w:val="18"/>
                                </w:rPr>
                              </w:pPr>
                            </w:p>
                            <w:p w14:paraId="0006A434" w14:textId="77777777"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19D6185D" w14:textId="77777777" w:rsidR="00BE0585" w:rsidRPr="00CF7008" w:rsidRDefault="00BE0585" w:rsidP="00BE0585">
                              <w:pPr>
                                <w:spacing w:after="0"/>
                                <w:jc w:val="center"/>
                                <w:rPr>
                                  <w:rFonts w:ascii="Arial" w:hAnsi="Arial" w:cs="Arial"/>
                                  <w:color w:val="000000"/>
                                  <w:spacing w:val="-4"/>
                                  <w:sz w:val="18"/>
                                  <w:lang w:val="en-US"/>
                                </w:rPr>
                              </w:pPr>
                              <w:r w:rsidRPr="00FA5CC1">
                                <w:rPr>
                                  <w:rFonts w:ascii="Arial" w:eastAsia="Arial" w:hAnsi="Arial" w:cs="Arial"/>
                                  <w:color w:val="231F20"/>
                                  <w:sz w:val="20"/>
                                  <w:szCs w:val="19"/>
                                  <w:lang w:val="en-US"/>
                                </w:rPr>
                                <w:t>Eurostat</w:t>
                              </w:r>
                            </w:p>
                          </w:txbxContent>
                        </wps:txbx>
                        <wps:bodyPr rot="0" vert="horz" wrap="square" lIns="91440" tIns="45720" rIns="91440" bIns="45720" anchor="t" anchorCtr="0" upright="1">
                          <a:noAutofit/>
                        </wps:bodyPr>
                      </wps:wsp>
                      <wps:wsp>
                        <wps:cNvPr id="1213" name="Freeform 364"/>
                        <wps:cNvSpPr>
                          <a:spLocks/>
                        </wps:cNvSpPr>
                        <wps:spPr bwMode="auto">
                          <a:xfrm>
                            <a:off x="11362" y="142"/>
                            <a:ext cx="61213" cy="2793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B8397" w14:textId="77777777" w:rsidR="00BE0585" w:rsidRPr="005A681E" w:rsidRDefault="00BE0585" w:rsidP="00BE0585">
                              <w:pPr>
                                <w:tabs>
                                  <w:tab w:val="left" w:pos="2410"/>
                                </w:tabs>
                                <w:spacing w:after="0" w:line="240" w:lineRule="auto"/>
                                <w:rPr>
                                  <w:rFonts w:ascii="Arial" w:eastAsia="Arial" w:hAnsi="Arial" w:cs="Arial"/>
                                  <w:color w:val="0E3B70"/>
                                  <w:sz w:val="10"/>
                                  <w:szCs w:val="10"/>
                                </w:rPr>
                              </w:pPr>
                            </w:p>
                            <w:p w14:paraId="2B13F812" w14:textId="77777777" w:rsidR="00BE0585" w:rsidRPr="00D743CB" w:rsidRDefault="00BE0585" w:rsidP="00BE0585">
                              <w:pPr>
                                <w:tabs>
                                  <w:tab w:val="left" w:pos="2410"/>
                                </w:tabs>
                                <w:spacing w:after="0" w:line="240" w:lineRule="auto"/>
                                <w:rPr>
                                  <w:rFonts w:ascii="Arial" w:hAnsi="Arial" w:cs="Arial"/>
                                  <w:sz w:val="20"/>
                                </w:rPr>
                              </w:pPr>
                              <w:r>
                                <w:rPr>
                                  <w:rFonts w:ascii="Arial" w:eastAsia="Arial" w:hAnsi="Arial" w:cs="Arial"/>
                                  <w:color w:val="0E3B70"/>
                                  <w:sz w:val="20"/>
                                  <w:szCs w:val="20"/>
                                </w:rPr>
                                <w:t>Βιομηχανική Παραγωγή: Ιανουάριος-Απρίλιος 2020, Ετήσιες (%) Μεταβολές σε Επιλεγμένα Κράτη-Μέλη</w:t>
                              </w:r>
                              <w:r>
                                <w:rPr>
                                  <w:noProof/>
                                  <w:lang w:eastAsia="el-GR"/>
                                </w:rPr>
                                <w:t xml:space="preserve"> </w:t>
                              </w:r>
                              <w:r>
                                <w:rPr>
                                  <w:noProof/>
                                  <w:lang w:eastAsia="el-GR"/>
                                </w:rPr>
                                <w:drawing>
                                  <wp:inline distT="0" distB="0" distL="0" distR="0" wp14:anchorId="46550C9A" wp14:editId="47D150C1">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38209791" w14:textId="77777777" w:rsidR="00BE0585" w:rsidRDefault="00BE0585" w:rsidP="00BE0585">
                              <w:pPr>
                                <w:tabs>
                                  <w:tab w:val="left" w:pos="2410"/>
                                </w:tabs>
                                <w:spacing w:after="0" w:line="240" w:lineRule="auto"/>
                                <w:rPr>
                                  <w:noProof/>
                                  <w:lang w:eastAsia="el-GR"/>
                                </w:rPr>
                              </w:pPr>
                              <w:r w:rsidRPr="004E799A">
                                <w:rPr>
                                  <w:noProof/>
                                  <w:lang w:eastAsia="el-GR"/>
                                </w:rPr>
                                <w:drawing>
                                  <wp:inline distT="0" distB="0" distL="0" distR="0" wp14:anchorId="4413C9AA" wp14:editId="462C5886">
                                    <wp:extent cx="5686425" cy="2686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55636506" w14:textId="77777777" w:rsidR="00BE0585" w:rsidRPr="004149D9" w:rsidRDefault="00BE0585" w:rsidP="00BE0585">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3E24B25" id="_x0000_s1067" style="position:absolute;left:0;text-align:left;margin-left:.75pt;margin-top:-.3pt;width:566.15pt;height:255.1pt;z-index:-251626496;mso-height-relative:margin" coordsize="72575,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Xapg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">
                <v:rect id="Rectangle 24" o:spid="_x0000_s1068" style="position:absolute;width:10090;height:2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rsidR="00BE0585" w:rsidRPr="00B53FA2" w:rsidRDefault="00BE0585" w:rsidP="00BE0585">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2</w:t>
                        </w:r>
                      </w:p>
                      <w:p w:rsidR="00BE0585" w:rsidRPr="00B15493" w:rsidRDefault="00BE0585" w:rsidP="00BE0585">
                        <w:pPr>
                          <w:jc w:val="center"/>
                          <w:rPr>
                            <w:rFonts w:ascii="Arial" w:hAnsi="Arial" w:cs="Arial"/>
                            <w:color w:val="E24C37"/>
                            <w:spacing w:val="-4"/>
                            <w:sz w:val="18"/>
                          </w:rPr>
                        </w:pPr>
                        <w:r>
                          <w:rPr>
                            <w:rFonts w:ascii="Arial" w:hAnsi="Arial" w:cs="Arial"/>
                            <w:color w:val="E24C37"/>
                            <w:spacing w:val="-4"/>
                            <w:sz w:val="18"/>
                          </w:rPr>
                          <w:t xml:space="preserve">  </w:t>
                        </w: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lang w:val="en-US"/>
                          </w:rPr>
                        </w:pPr>
                      </w:p>
                      <w:p w:rsidR="00BE0585" w:rsidRDefault="00BE0585" w:rsidP="00BE0585">
                        <w:pPr>
                          <w:jc w:val="center"/>
                          <w:rPr>
                            <w:rFonts w:ascii="Arial" w:hAnsi="Arial" w:cs="Arial"/>
                            <w:color w:val="E24C37"/>
                            <w:spacing w:val="-4"/>
                            <w:sz w:val="18"/>
                            <w:lang w:val="en-US"/>
                          </w:rPr>
                        </w:pPr>
                      </w:p>
                      <w:p w:rsidR="00BE0585" w:rsidRDefault="00BE0585" w:rsidP="00BE0585">
                        <w:pPr>
                          <w:jc w:val="center"/>
                          <w:rPr>
                            <w:rFonts w:ascii="Arial" w:hAnsi="Arial" w:cs="Arial"/>
                            <w:color w:val="E24C37"/>
                            <w:spacing w:val="-4"/>
                            <w:sz w:val="18"/>
                            <w:lang w:val="en-US"/>
                          </w:rPr>
                        </w:pPr>
                      </w:p>
                      <w:p w:rsidR="00BE0585" w:rsidRDefault="00BE0585" w:rsidP="00BE0585">
                        <w:pPr>
                          <w:jc w:val="center"/>
                          <w:rPr>
                            <w:rFonts w:ascii="Arial" w:hAnsi="Arial" w:cs="Arial"/>
                            <w:color w:val="E24C37"/>
                            <w:spacing w:val="-4"/>
                            <w:sz w:val="18"/>
                            <w:lang w:val="en-US"/>
                          </w:rPr>
                        </w:pPr>
                      </w:p>
                      <w:p w:rsidR="00BE0585" w:rsidRDefault="00BE0585" w:rsidP="00BE0585">
                        <w:pPr>
                          <w:jc w:val="center"/>
                          <w:rPr>
                            <w:rFonts w:ascii="Arial" w:hAnsi="Arial" w:cs="Arial"/>
                            <w:color w:val="E24C37"/>
                            <w:spacing w:val="-4"/>
                            <w:sz w:val="18"/>
                            <w:lang w:val="en-US"/>
                          </w:rPr>
                        </w:pPr>
                      </w:p>
                      <w:p w:rsidR="00BE0585" w:rsidRDefault="00BE0585" w:rsidP="00BE0585">
                        <w:pPr>
                          <w:jc w:val="center"/>
                          <w:rPr>
                            <w:rFonts w:ascii="Arial" w:hAnsi="Arial" w:cs="Arial"/>
                            <w:color w:val="E24C37"/>
                            <w:spacing w:val="-4"/>
                            <w:sz w:val="18"/>
                            <w:lang w:val="en-US"/>
                          </w:rPr>
                        </w:pPr>
                      </w:p>
                      <w:p w:rsidR="00BE0585" w:rsidRDefault="00BE0585" w:rsidP="00BE0585">
                        <w:pPr>
                          <w:spacing w:after="0"/>
                          <w:rPr>
                            <w:rFonts w:ascii="Arial" w:hAnsi="Arial" w:cs="Arial"/>
                            <w:color w:val="E24C37"/>
                            <w:spacing w:val="-4"/>
                            <w:sz w:val="18"/>
                            <w:lang w:val="en-US"/>
                          </w:rPr>
                        </w:pPr>
                      </w:p>
                      <w:p w:rsidR="00BE0585" w:rsidRDefault="00BE0585" w:rsidP="00BE0585">
                        <w:pPr>
                          <w:spacing w:after="0"/>
                          <w:rPr>
                            <w:rFonts w:ascii="Arial" w:hAnsi="Arial" w:cs="Arial"/>
                            <w:color w:val="000000"/>
                            <w:spacing w:val="-4"/>
                            <w:sz w:val="18"/>
                          </w:rPr>
                        </w:pPr>
                      </w:p>
                      <w:p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BE0585" w:rsidRPr="00CF7008" w:rsidRDefault="00BE0585" w:rsidP="00BE0585">
                        <w:pPr>
                          <w:spacing w:after="0"/>
                          <w:jc w:val="center"/>
                          <w:rPr>
                            <w:rFonts w:ascii="Arial" w:hAnsi="Arial" w:cs="Arial"/>
                            <w:color w:val="000000"/>
                            <w:spacing w:val="-4"/>
                            <w:sz w:val="18"/>
                            <w:lang w:val="en-US"/>
                          </w:rPr>
                        </w:pPr>
                        <w:r w:rsidRPr="00FA5CC1">
                          <w:rPr>
                            <w:rFonts w:ascii="Arial" w:eastAsia="Arial" w:hAnsi="Arial" w:cs="Arial"/>
                            <w:color w:val="231F20"/>
                            <w:sz w:val="20"/>
                            <w:szCs w:val="19"/>
                            <w:lang w:val="en-US"/>
                          </w:rPr>
                          <w:t>Eurostat</w:t>
                        </w:r>
                      </w:p>
                    </w:txbxContent>
                  </v:textbox>
                </v:rect>
                <v:shape id="Freeform 364" o:spid="_x0000_s1069" style="position:absolute;left:11362;top:142;width:61213;height:27937;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rsidR="00BE0585" w:rsidRPr="005A681E" w:rsidRDefault="00BE0585" w:rsidP="00BE0585">
                        <w:pPr>
                          <w:tabs>
                            <w:tab w:val="left" w:pos="2410"/>
                          </w:tabs>
                          <w:spacing w:after="0" w:line="240" w:lineRule="auto"/>
                          <w:rPr>
                            <w:rFonts w:ascii="Arial" w:eastAsia="Arial" w:hAnsi="Arial" w:cs="Arial"/>
                            <w:color w:val="0E3B70"/>
                            <w:sz w:val="10"/>
                            <w:szCs w:val="10"/>
                          </w:rPr>
                        </w:pPr>
                      </w:p>
                      <w:p w:rsidR="00BE0585" w:rsidRPr="00D743CB" w:rsidRDefault="00BE0585" w:rsidP="00BE0585">
                        <w:pPr>
                          <w:tabs>
                            <w:tab w:val="left" w:pos="2410"/>
                          </w:tabs>
                          <w:spacing w:after="0" w:line="240" w:lineRule="auto"/>
                          <w:rPr>
                            <w:rFonts w:ascii="Arial" w:hAnsi="Arial" w:cs="Arial"/>
                            <w:sz w:val="20"/>
                          </w:rPr>
                        </w:pPr>
                        <w:r>
                          <w:rPr>
                            <w:rFonts w:ascii="Arial" w:eastAsia="Arial" w:hAnsi="Arial" w:cs="Arial"/>
                            <w:color w:val="0E3B70"/>
                            <w:sz w:val="20"/>
                            <w:szCs w:val="20"/>
                          </w:rPr>
                          <w:t>Βιομηχανική Παραγωγή: Ιανουάριος-Απρίλιος 2020, Ετήσιες (%) Μεταβολές σε Επιλεγμένα Κράτη-Μέλη</w:t>
                        </w:r>
                        <w:r>
                          <w:rPr>
                            <w:noProof/>
                            <w:lang w:eastAsia="el-GR"/>
                          </w:rPr>
                          <w:t xml:space="preserve"> </w:t>
                        </w:r>
                        <w:r>
                          <w:rPr>
                            <w:noProof/>
                            <w:lang w:eastAsia="el-GR"/>
                          </w:rPr>
                          <w:drawing>
                            <wp:inline distT="0" distB="0" distL="0" distR="0" wp14:anchorId="27A60D9D" wp14:editId="2865014D">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BE0585" w:rsidRDefault="00BE0585" w:rsidP="00BE0585">
                        <w:pPr>
                          <w:tabs>
                            <w:tab w:val="left" w:pos="2410"/>
                          </w:tabs>
                          <w:spacing w:after="0" w:line="240" w:lineRule="auto"/>
                          <w:rPr>
                            <w:noProof/>
                            <w:lang w:eastAsia="el-GR"/>
                          </w:rPr>
                        </w:pPr>
                        <w:r w:rsidRPr="004E799A">
                          <w:rPr>
                            <w:noProof/>
                            <w:lang w:eastAsia="el-GR"/>
                          </w:rPr>
                          <w:drawing>
                            <wp:inline distT="0" distB="0" distL="0" distR="0" wp14:anchorId="45EFA277" wp14:editId="1538919D">
                              <wp:extent cx="5686425" cy="2686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rsidR="00BE0585" w:rsidRPr="004149D9" w:rsidRDefault="00BE0585" w:rsidP="00BE0585">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v:textbox>
                </v:shape>
              </v:group>
            </w:pict>
          </mc:Fallback>
        </mc:AlternateContent>
      </w:r>
    </w:p>
    <w:p w14:paraId="03F40E74" w14:textId="77777777" w:rsidR="00BE0585" w:rsidRDefault="00BE0585" w:rsidP="00BE0585">
      <w:pPr>
        <w:pStyle w:val="BodyText"/>
        <w:kinsoku w:val="0"/>
        <w:overflowPunct w:val="0"/>
        <w:spacing w:before="69"/>
        <w:ind w:left="1758" w:right="170"/>
        <w:rPr>
          <w:color w:val="231F20"/>
          <w:lang w:val="el-GR"/>
        </w:rPr>
      </w:pPr>
    </w:p>
    <w:p w14:paraId="44DB240C" w14:textId="77777777" w:rsidR="00BE0585" w:rsidRDefault="00BE0585" w:rsidP="00BE0585">
      <w:pPr>
        <w:pStyle w:val="BodyText"/>
        <w:kinsoku w:val="0"/>
        <w:overflowPunct w:val="0"/>
        <w:spacing w:before="69"/>
        <w:ind w:left="1758" w:right="170"/>
        <w:rPr>
          <w:color w:val="231F20"/>
          <w:lang w:val="el-GR"/>
        </w:rPr>
      </w:pPr>
    </w:p>
    <w:p w14:paraId="2602CB22" w14:textId="77777777" w:rsidR="00BE0585" w:rsidRDefault="00BE0585" w:rsidP="00BE0585">
      <w:pPr>
        <w:pStyle w:val="BodyText"/>
        <w:kinsoku w:val="0"/>
        <w:overflowPunct w:val="0"/>
        <w:spacing w:before="69"/>
        <w:ind w:left="1758" w:right="170"/>
        <w:jc w:val="both"/>
        <w:rPr>
          <w:noProof/>
          <w:lang w:val="el-GR" w:eastAsia="el-GR"/>
        </w:rPr>
      </w:pPr>
    </w:p>
    <w:p w14:paraId="5437AAF8" w14:textId="77777777" w:rsidR="00BE0585" w:rsidRDefault="00BE0585" w:rsidP="00BE0585">
      <w:pPr>
        <w:pStyle w:val="BodyText"/>
        <w:kinsoku w:val="0"/>
        <w:overflowPunct w:val="0"/>
        <w:spacing w:before="69"/>
        <w:ind w:left="1758" w:right="170"/>
        <w:jc w:val="both"/>
        <w:rPr>
          <w:noProof/>
          <w:lang w:val="el-GR" w:eastAsia="el-GR"/>
        </w:rPr>
      </w:pPr>
    </w:p>
    <w:p w14:paraId="76A6E134" w14:textId="77777777" w:rsidR="00BE0585" w:rsidRDefault="00BE0585" w:rsidP="00BE0585">
      <w:pPr>
        <w:pStyle w:val="BodyText"/>
        <w:kinsoku w:val="0"/>
        <w:overflowPunct w:val="0"/>
        <w:spacing w:before="69"/>
        <w:ind w:left="1758" w:right="170"/>
        <w:jc w:val="both"/>
        <w:rPr>
          <w:noProof/>
          <w:lang w:val="el-GR" w:eastAsia="el-GR"/>
        </w:rPr>
      </w:pPr>
    </w:p>
    <w:p w14:paraId="7B1A846B" w14:textId="77777777" w:rsidR="00BE0585" w:rsidRDefault="00BE0585" w:rsidP="00BE0585">
      <w:pPr>
        <w:pStyle w:val="BodyText"/>
        <w:kinsoku w:val="0"/>
        <w:overflowPunct w:val="0"/>
        <w:spacing w:before="69"/>
        <w:ind w:left="1758" w:right="170"/>
        <w:jc w:val="both"/>
        <w:rPr>
          <w:noProof/>
          <w:lang w:val="el-GR" w:eastAsia="el-GR"/>
        </w:rPr>
      </w:pPr>
    </w:p>
    <w:p w14:paraId="4356F8E1" w14:textId="77777777" w:rsidR="00BE0585" w:rsidRDefault="00BE0585" w:rsidP="00BE0585">
      <w:pPr>
        <w:pStyle w:val="BodyText"/>
        <w:kinsoku w:val="0"/>
        <w:overflowPunct w:val="0"/>
        <w:spacing w:before="69"/>
        <w:ind w:right="170"/>
        <w:jc w:val="both"/>
        <w:rPr>
          <w:noProof/>
          <w:lang w:val="el-GR" w:eastAsia="el-GR"/>
        </w:rPr>
      </w:pPr>
    </w:p>
    <w:p w14:paraId="7A969AE3" w14:textId="77777777" w:rsidR="00BE0585" w:rsidRDefault="00BE0585" w:rsidP="00BE0585">
      <w:pPr>
        <w:pStyle w:val="BodyText"/>
        <w:kinsoku w:val="0"/>
        <w:overflowPunct w:val="0"/>
        <w:spacing w:before="69"/>
        <w:ind w:left="1758" w:right="170"/>
        <w:jc w:val="both"/>
        <w:rPr>
          <w:noProof/>
          <w:lang w:val="el-GR" w:eastAsia="el-GR"/>
        </w:rPr>
      </w:pPr>
    </w:p>
    <w:p w14:paraId="7EC0FDC8" w14:textId="77777777" w:rsidR="00BE0585" w:rsidRDefault="00BE0585" w:rsidP="00BE0585">
      <w:pPr>
        <w:pStyle w:val="BodyText"/>
        <w:kinsoku w:val="0"/>
        <w:overflowPunct w:val="0"/>
        <w:spacing w:before="69"/>
        <w:ind w:left="1758" w:right="170"/>
        <w:jc w:val="both"/>
        <w:rPr>
          <w:noProof/>
          <w:lang w:val="el-GR" w:eastAsia="el-GR"/>
        </w:rPr>
      </w:pPr>
    </w:p>
    <w:p w14:paraId="4CD4E3A8" w14:textId="77777777" w:rsidR="00BE0585" w:rsidRDefault="00BE0585" w:rsidP="00BE0585">
      <w:pPr>
        <w:pStyle w:val="BodyText"/>
        <w:kinsoku w:val="0"/>
        <w:overflowPunct w:val="0"/>
        <w:spacing w:before="69"/>
        <w:ind w:left="1758" w:right="170"/>
        <w:jc w:val="both"/>
        <w:rPr>
          <w:noProof/>
          <w:lang w:val="el-GR" w:eastAsia="el-GR"/>
        </w:rPr>
      </w:pPr>
    </w:p>
    <w:p w14:paraId="1E2E8391" w14:textId="77777777" w:rsidR="00BE0585" w:rsidRDefault="00BE0585" w:rsidP="00BE0585">
      <w:pPr>
        <w:pStyle w:val="BodyText"/>
        <w:kinsoku w:val="0"/>
        <w:overflowPunct w:val="0"/>
        <w:spacing w:before="69"/>
        <w:ind w:left="1758" w:right="170"/>
        <w:jc w:val="both"/>
        <w:rPr>
          <w:noProof/>
          <w:lang w:val="el-GR" w:eastAsia="el-GR"/>
        </w:rPr>
      </w:pPr>
    </w:p>
    <w:p w14:paraId="797A1BDA" w14:textId="77777777" w:rsidR="00BE0585" w:rsidRDefault="00BE0585" w:rsidP="00BE0585">
      <w:pPr>
        <w:pStyle w:val="BodyText"/>
        <w:kinsoku w:val="0"/>
        <w:overflowPunct w:val="0"/>
        <w:spacing w:before="69"/>
        <w:ind w:left="1758" w:right="170"/>
        <w:jc w:val="both"/>
        <w:rPr>
          <w:noProof/>
          <w:lang w:val="el-GR" w:eastAsia="el-GR"/>
        </w:rPr>
      </w:pPr>
    </w:p>
    <w:p w14:paraId="5C8B73A7" w14:textId="77777777" w:rsidR="00BE0585" w:rsidRDefault="00BE0585" w:rsidP="00BE0585">
      <w:pPr>
        <w:pStyle w:val="BodyText"/>
        <w:kinsoku w:val="0"/>
        <w:overflowPunct w:val="0"/>
        <w:spacing w:before="69"/>
        <w:ind w:left="1758" w:right="170"/>
        <w:jc w:val="both"/>
        <w:rPr>
          <w:noProof/>
          <w:lang w:val="el-GR" w:eastAsia="el-GR"/>
        </w:rPr>
      </w:pPr>
    </w:p>
    <w:p w14:paraId="6CE0B870" w14:textId="77777777" w:rsidR="00BE0585" w:rsidRDefault="00BE0585" w:rsidP="00BE0585">
      <w:pPr>
        <w:pStyle w:val="BodyText"/>
        <w:kinsoku w:val="0"/>
        <w:overflowPunct w:val="0"/>
        <w:spacing w:before="69"/>
        <w:ind w:left="1758" w:right="170"/>
        <w:jc w:val="both"/>
        <w:rPr>
          <w:noProof/>
          <w:lang w:val="el-GR" w:eastAsia="el-GR"/>
        </w:rPr>
      </w:pPr>
    </w:p>
    <w:p w14:paraId="04109AAD" w14:textId="77777777" w:rsidR="00BE0585" w:rsidRDefault="00BE0585" w:rsidP="00BE0585">
      <w:pPr>
        <w:pStyle w:val="BodyText"/>
        <w:kinsoku w:val="0"/>
        <w:overflowPunct w:val="0"/>
        <w:spacing w:before="69"/>
        <w:ind w:left="1758" w:right="170"/>
        <w:jc w:val="both"/>
        <w:rPr>
          <w:noProof/>
          <w:lang w:val="el-GR" w:eastAsia="el-GR"/>
        </w:rPr>
      </w:pPr>
    </w:p>
    <w:p w14:paraId="0C0A873D" w14:textId="77777777" w:rsidR="00BE0585" w:rsidRDefault="00BE0585" w:rsidP="00BE0585">
      <w:pPr>
        <w:pStyle w:val="BodyText"/>
        <w:kinsoku w:val="0"/>
        <w:overflowPunct w:val="0"/>
        <w:spacing w:before="69"/>
        <w:ind w:left="1758" w:right="170"/>
        <w:jc w:val="both"/>
        <w:rPr>
          <w:noProof/>
          <w:lang w:val="el-GR" w:eastAsia="el-GR"/>
        </w:rPr>
      </w:pPr>
    </w:p>
    <w:p w14:paraId="0AF2DEF8" w14:textId="77777777" w:rsidR="00BE0585" w:rsidRDefault="00BE0585" w:rsidP="00BE0585">
      <w:pPr>
        <w:pStyle w:val="BodyText"/>
        <w:kinsoku w:val="0"/>
        <w:overflowPunct w:val="0"/>
        <w:spacing w:before="69"/>
        <w:ind w:left="1758" w:right="170"/>
        <w:jc w:val="both"/>
        <w:rPr>
          <w:noProof/>
          <w:lang w:val="el-GR" w:eastAsia="el-GR"/>
        </w:rPr>
      </w:pPr>
    </w:p>
    <w:p w14:paraId="22607F3A" w14:textId="77777777" w:rsidR="00BE0585" w:rsidRDefault="00BE0585" w:rsidP="00BE0585">
      <w:pPr>
        <w:pStyle w:val="BodyText"/>
        <w:kinsoku w:val="0"/>
        <w:overflowPunct w:val="0"/>
        <w:spacing w:before="69"/>
        <w:ind w:left="1758" w:right="170"/>
        <w:jc w:val="both"/>
        <w:rPr>
          <w:noProof/>
          <w:lang w:val="el-GR" w:eastAsia="el-GR"/>
        </w:rPr>
      </w:pPr>
    </w:p>
    <w:p w14:paraId="6AFD9136" w14:textId="77777777" w:rsidR="00BE0585" w:rsidRDefault="00BE0585" w:rsidP="00BE0585">
      <w:pPr>
        <w:pStyle w:val="BodyText"/>
        <w:kinsoku w:val="0"/>
        <w:overflowPunct w:val="0"/>
        <w:spacing w:before="69"/>
        <w:ind w:right="170"/>
        <w:jc w:val="both"/>
        <w:rPr>
          <w:noProof/>
          <w:lang w:val="el-GR" w:eastAsia="el-GR"/>
        </w:rPr>
      </w:pPr>
    </w:p>
    <w:p w14:paraId="1CB8A6DA" w14:textId="77777777" w:rsidR="00BE0585" w:rsidRPr="009645DB" w:rsidRDefault="00BE0585" w:rsidP="00BE0585">
      <w:pPr>
        <w:pStyle w:val="BodyText"/>
        <w:kinsoku w:val="0"/>
        <w:overflowPunct w:val="0"/>
        <w:spacing w:before="69"/>
        <w:ind w:right="170"/>
        <w:jc w:val="both"/>
        <w:rPr>
          <w:noProof/>
          <w:lang w:val="el-GR"/>
        </w:rPr>
      </w:pPr>
      <w:r w:rsidRPr="00FC0851">
        <w:rPr>
          <w:noProof/>
          <w:lang w:val="el-GR" w:eastAsia="el-GR"/>
        </w:rPr>
        <w:drawing>
          <wp:anchor distT="0" distB="0" distL="114300" distR="114300" simplePos="0" relativeHeight="251691008" behindDoc="0" locked="0" layoutInCell="1" allowOverlap="1" wp14:anchorId="2D7CFC55" wp14:editId="2EE90665">
            <wp:simplePos x="0" y="0"/>
            <wp:positionH relativeFrom="margin">
              <wp:posOffset>1094105</wp:posOffset>
            </wp:positionH>
            <wp:positionV relativeFrom="paragraph">
              <wp:posOffset>66675</wp:posOffset>
            </wp:positionV>
            <wp:extent cx="6090920" cy="514350"/>
            <wp:effectExtent l="0" t="0" r="508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90920" cy="514350"/>
                    </a:xfrm>
                    <a:prstGeom prst="rect">
                      <a:avLst/>
                    </a:prstGeom>
                  </pic:spPr>
                </pic:pic>
              </a:graphicData>
            </a:graphic>
            <wp14:sizeRelH relativeFrom="margin">
              <wp14:pctWidth>0</wp14:pctWidth>
            </wp14:sizeRelH>
            <wp14:sizeRelV relativeFrom="margin">
              <wp14:pctHeight>0</wp14:pctHeight>
            </wp14:sizeRelV>
          </wp:anchor>
        </w:drawing>
      </w:r>
    </w:p>
    <w:p w14:paraId="72E5B1C3" w14:textId="77777777" w:rsidR="00BE0585" w:rsidRPr="009645DB" w:rsidRDefault="00BE0585" w:rsidP="00BE0585">
      <w:pPr>
        <w:pStyle w:val="BodyText"/>
        <w:kinsoku w:val="0"/>
        <w:overflowPunct w:val="0"/>
        <w:spacing w:before="69"/>
        <w:ind w:right="170"/>
        <w:jc w:val="both"/>
        <w:rPr>
          <w:noProof/>
          <w:lang w:val="el-GR"/>
        </w:rPr>
      </w:pPr>
    </w:p>
    <w:p w14:paraId="70E18B5C" w14:textId="77777777" w:rsidR="00BE0585" w:rsidRDefault="00BE0585" w:rsidP="00BE0585">
      <w:pPr>
        <w:pStyle w:val="BodyText"/>
        <w:kinsoku w:val="0"/>
        <w:overflowPunct w:val="0"/>
        <w:spacing w:before="69"/>
        <w:ind w:right="170"/>
        <w:jc w:val="both"/>
        <w:rPr>
          <w:lang w:val="el-GR"/>
        </w:rPr>
      </w:pPr>
    </w:p>
    <w:p w14:paraId="17AC3CA3" w14:textId="77777777" w:rsidR="00BE0585" w:rsidRPr="00FC0851" w:rsidRDefault="00BE0585" w:rsidP="00BE0585">
      <w:pPr>
        <w:pStyle w:val="BodyText"/>
        <w:kinsoku w:val="0"/>
        <w:overflowPunct w:val="0"/>
        <w:spacing w:before="69" w:after="120"/>
        <w:ind w:right="170"/>
        <w:jc w:val="both"/>
        <w:rPr>
          <w:lang w:val="el-GR"/>
        </w:rPr>
      </w:pPr>
    </w:p>
    <w:p w14:paraId="459F0890" w14:textId="77777777" w:rsidR="00BE0585" w:rsidRPr="008360E5" w:rsidRDefault="00BE0585" w:rsidP="00BE0585">
      <w:pPr>
        <w:pStyle w:val="Heading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14:paraId="011863DE" w14:textId="77777777" w:rsidR="00BE0585" w:rsidRPr="00FC0851" w:rsidRDefault="00BE0585" w:rsidP="00BE0585">
      <w:pPr>
        <w:pStyle w:val="BodyText"/>
        <w:tabs>
          <w:tab w:val="left" w:pos="11057"/>
        </w:tabs>
        <w:kinsoku w:val="0"/>
        <w:overflowPunct w:val="0"/>
        <w:spacing w:before="69"/>
        <w:ind w:left="1758" w:right="227"/>
        <w:jc w:val="both"/>
        <w:rPr>
          <w:lang w:val="el-GR"/>
        </w:rPr>
      </w:pPr>
    </w:p>
    <w:p w14:paraId="1FBBF02D" w14:textId="77777777" w:rsidR="00BE0585"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Σύμφωνα με τα στοιχεία του Χρηματιστηρίου του Σικάγου, οι συνολικές καθαρές τοποθετήσεις (αγορές μείον πωλήσεις) στην ισοτιμία ευρώ/δολάριο διατηρήθηκαν θετικές, την εβδομάδα που έληξε στις 16 Ιουνίου. Οι θετικές θέσεις (υπέρ του ευρώ, ‟long”) αυξήθηκαν κατά 21.483 συμβόλαια, με αποτέλεσμα οι συνολικές καθαρές θέσεις να διαμορφωθούν στα 117.132 συμβόλαια, από 95.649 συμβόλαια, την προηγούμενη εβδομάδα (Γράφημα 1</w:t>
      </w:r>
      <w:r w:rsidRPr="00B53FA2">
        <w:rPr>
          <w:sz w:val="20"/>
          <w:szCs w:val="20"/>
          <w:lang w:val="el-GR"/>
        </w:rPr>
        <w:t>3</w:t>
      </w:r>
      <w:r w:rsidRPr="00D54C36">
        <w:rPr>
          <w:sz w:val="20"/>
          <w:szCs w:val="20"/>
          <w:lang w:val="el-GR"/>
        </w:rPr>
        <w:t>). Σημειώνεται ότι πρόκειται για την τέταρτη διαδοχική εβδομαδιαία αύξηση που καταγράφεται από τις 12 Μαΐου 2020.</w:t>
      </w:r>
    </w:p>
    <w:p w14:paraId="07F9AE7E" w14:textId="77777777" w:rsidR="00BE0585" w:rsidRDefault="00BE0585" w:rsidP="00BE0585">
      <w:pPr>
        <w:pStyle w:val="BodyText"/>
        <w:tabs>
          <w:tab w:val="left" w:pos="11057"/>
        </w:tabs>
        <w:kinsoku w:val="0"/>
        <w:overflowPunct w:val="0"/>
        <w:ind w:left="1758" w:right="227"/>
        <w:jc w:val="both"/>
        <w:rPr>
          <w:sz w:val="20"/>
          <w:szCs w:val="20"/>
          <w:lang w:val="el-GR"/>
        </w:rPr>
      </w:pPr>
    </w:p>
    <w:p w14:paraId="10A7C2F9" w14:textId="77777777" w:rsidR="00BE0585" w:rsidRPr="00D54C36" w:rsidRDefault="00BE0585" w:rsidP="00BE0585">
      <w:pPr>
        <w:pStyle w:val="BodyText"/>
        <w:kinsoku w:val="0"/>
        <w:overflowPunct w:val="0"/>
        <w:ind w:left="1758" w:right="227"/>
        <w:jc w:val="both"/>
        <w:rPr>
          <w:sz w:val="20"/>
          <w:szCs w:val="20"/>
          <w:lang w:val="el-GR"/>
        </w:rPr>
      </w:pPr>
      <w:r w:rsidRPr="00D54C36">
        <w:rPr>
          <w:b/>
          <w:sz w:val="20"/>
          <w:szCs w:val="20"/>
          <w:lang w:val="el-GR"/>
        </w:rPr>
        <w:t>Ευρώ (EUR/USD) ►</w:t>
      </w:r>
      <w:r w:rsidRPr="00D54C36">
        <w:rPr>
          <w:sz w:val="20"/>
          <w:szCs w:val="20"/>
          <w:lang w:val="el-GR"/>
        </w:rPr>
        <w:t xml:space="preserve"> Η ισοτιμία ευρώ-δολαρίου, στις 24 Ιουνίου, στην Ευρώπη, διαμορφωνόταν περί τα 1,1251 EUR/USD, με αποτέλεσμα το ευρώ να σημειώνει, από την αρχή του έτους, κέρδη έναντι του δολαρίου (+0,3%), ενώ διαπραγματευόταν υψηλότερα κατά 8,8% από το χαμηλό που είχε καταγράψει στις 3 Ιανουαρίου 2017 (</w:t>
      </w:r>
      <w:r>
        <w:rPr>
          <w:sz w:val="20"/>
          <w:szCs w:val="20"/>
        </w:rPr>
        <w:t>USD</w:t>
      </w:r>
      <w:r w:rsidRPr="00A54303">
        <w:rPr>
          <w:sz w:val="20"/>
          <w:szCs w:val="20"/>
          <w:lang w:val="el-GR"/>
        </w:rPr>
        <w:t xml:space="preserve"> </w:t>
      </w:r>
      <w:r w:rsidRPr="00D54C36">
        <w:rPr>
          <w:sz w:val="20"/>
          <w:szCs w:val="20"/>
          <w:lang w:val="el-GR"/>
        </w:rPr>
        <w:t>1,0342).</w:t>
      </w:r>
    </w:p>
    <w:p w14:paraId="0EEF8637" w14:textId="77777777" w:rsidR="00BE0585" w:rsidRDefault="00BE0585" w:rsidP="00BE0585">
      <w:pPr>
        <w:pStyle w:val="BodyText"/>
        <w:tabs>
          <w:tab w:val="left" w:pos="11057"/>
        </w:tabs>
        <w:kinsoku w:val="0"/>
        <w:overflowPunct w:val="0"/>
        <w:ind w:left="1758" w:right="227"/>
        <w:jc w:val="both"/>
        <w:rPr>
          <w:sz w:val="20"/>
          <w:szCs w:val="20"/>
          <w:lang w:val="el-GR"/>
        </w:rPr>
      </w:pPr>
    </w:p>
    <w:p w14:paraId="6733002D" w14:textId="77777777" w:rsidR="00B661CC" w:rsidRPr="00D54C36" w:rsidRDefault="00BE0585" w:rsidP="00B661CC">
      <w:pPr>
        <w:pStyle w:val="BodyText"/>
        <w:kinsoku w:val="0"/>
        <w:overflowPunct w:val="0"/>
        <w:ind w:left="1758" w:right="227"/>
        <w:jc w:val="both"/>
        <w:rPr>
          <w:sz w:val="20"/>
          <w:szCs w:val="20"/>
          <w:lang w:val="el-GR"/>
        </w:rPr>
      </w:pPr>
      <w:r w:rsidRPr="00D54C36">
        <w:rPr>
          <w:sz w:val="20"/>
          <w:szCs w:val="20"/>
          <w:lang w:val="el-GR"/>
        </w:rPr>
        <w:t xml:space="preserve">Απώλειες καταγράφει το ευρώ, σε ημερήσια βάση, στον απόηχο της πρόθεσης -σύμφωνα με το </w:t>
      </w:r>
      <w:r w:rsidRPr="00D54C36">
        <w:rPr>
          <w:sz w:val="20"/>
          <w:szCs w:val="20"/>
        </w:rPr>
        <w:t>Bloomberg</w:t>
      </w:r>
      <w:r w:rsidRPr="00D54C36">
        <w:rPr>
          <w:sz w:val="20"/>
          <w:szCs w:val="20"/>
          <w:lang w:val="el-GR"/>
        </w:rPr>
        <w:t>- των ΗΠΑ να επιβάλλουν δασμούς ύψους 3,1 δισ. δολαρίων σε εισαγόμενα προϊόντα από την Γαλλία, την Γερμανία, την Ισπανία και το Ηνωμένο Βασίλειο. Το σχέδιο των ΗΠΑ θα τεθεί σε δημόσια διαβούλευση μέχρι</w:t>
      </w:r>
      <w:r w:rsidR="00B661CC" w:rsidRPr="003F31B8">
        <w:rPr>
          <w:sz w:val="20"/>
          <w:szCs w:val="20"/>
          <w:lang w:val="el-GR"/>
        </w:rPr>
        <w:t xml:space="preserve"> </w:t>
      </w:r>
      <w:r w:rsidR="00B661CC" w:rsidRPr="00D54C36">
        <w:rPr>
          <w:sz w:val="20"/>
          <w:szCs w:val="20"/>
          <w:lang w:val="el-GR"/>
        </w:rPr>
        <w:t xml:space="preserve">τις 26 Ιουλίου, ενώ τυχόν επιβολή δασμών θα επιδεινώσει τις εμπορικές σχέσεις </w:t>
      </w:r>
      <w:r w:rsidR="00B661CC">
        <w:rPr>
          <w:sz w:val="20"/>
          <w:szCs w:val="20"/>
          <w:lang w:val="el-GR"/>
        </w:rPr>
        <w:t xml:space="preserve">μεταξύ </w:t>
      </w:r>
      <w:r w:rsidR="00B661CC" w:rsidRPr="00D54C36">
        <w:rPr>
          <w:sz w:val="20"/>
          <w:szCs w:val="20"/>
          <w:lang w:val="el-GR"/>
        </w:rPr>
        <w:t xml:space="preserve">των ΗΠΑ και της </w:t>
      </w:r>
      <w:r w:rsidR="00B661CC" w:rsidRPr="00D54C36">
        <w:rPr>
          <w:sz w:val="20"/>
          <w:szCs w:val="20"/>
          <w:lang w:val="el-GR"/>
        </w:rPr>
        <w:lastRenderedPageBreak/>
        <w:t>Ευρωπαϊκής Ένωσης, πλήττοντας το διατλαντικό εμπόριο. Παρά την ημερήσια πτώση, το περιβάλλον για το ευρώ διατηρείται θετικό, καθώς οι προσδοκίες για επάνοδο των οικονομιών σε μια «κανονικότητα», λόγω της άρσης των περιοριστικών μέτρων και η άνευ προηγουμένου στήριξη της δημοσιονομικής και νομισματικής πολιτικής ενισχύουν την επενδυτική ψυχολογία, ευνοώντας το ευρωπαϊκό νόμισμα. Σημειώνεται, ωστόσο, η αυξημένη μεταβλητότητα, ως απόρροια των ανησυχιών σχετικά με ένα πιθανό δεύτερο κύμα εξάπλωσης του COVID-19, ενώ καθοδικό κίνδυνο για το ευρώ, βραχυπρόθεσμα, αποτελεί η αύξηση των γεωπολιτικών εντάσεων σε διάφορα σημεία του πλανήτη.</w:t>
      </w:r>
    </w:p>
    <w:p w14:paraId="198D9572" w14:textId="77777777" w:rsidR="00BE0585" w:rsidRDefault="00BE0585" w:rsidP="00BE0585">
      <w:pPr>
        <w:pStyle w:val="BodyText"/>
        <w:tabs>
          <w:tab w:val="left" w:pos="11057"/>
        </w:tabs>
        <w:kinsoku w:val="0"/>
        <w:overflowPunct w:val="0"/>
        <w:ind w:left="1758" w:right="227"/>
        <w:jc w:val="both"/>
        <w:rPr>
          <w:sz w:val="20"/>
          <w:szCs w:val="20"/>
          <w:lang w:val="el-GR"/>
        </w:rPr>
      </w:pPr>
    </w:p>
    <w:p w14:paraId="67AB07AC" w14:textId="77777777" w:rsidR="00BE0585" w:rsidRPr="00FC0851" w:rsidRDefault="00BE0585" w:rsidP="00BE0585">
      <w:pPr>
        <w:pStyle w:val="BodyText"/>
        <w:tabs>
          <w:tab w:val="left" w:pos="11057"/>
        </w:tabs>
        <w:kinsoku w:val="0"/>
        <w:overflowPunct w:val="0"/>
        <w:spacing w:before="69"/>
        <w:ind w:left="1780" w:right="146"/>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2032" behindDoc="1" locked="0" layoutInCell="1" allowOverlap="1" wp14:anchorId="3CA72F67" wp14:editId="74D24CAB">
                <wp:simplePos x="0" y="0"/>
                <wp:positionH relativeFrom="margin">
                  <wp:posOffset>0</wp:posOffset>
                </wp:positionH>
                <wp:positionV relativeFrom="paragraph">
                  <wp:posOffset>9525</wp:posOffset>
                </wp:positionV>
                <wp:extent cx="7199630" cy="3227070"/>
                <wp:effectExtent l="0" t="0" r="1270" b="0"/>
                <wp:wrapNone/>
                <wp:docPr id="11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1160" name="Rectangle 24"/>
                        <wps:cNvSpPr>
                          <a:spLocks noChangeArrowheads="1"/>
                        </wps:cNvSpPr>
                        <wps:spPr bwMode="auto">
                          <a:xfrm>
                            <a:off x="0" y="0"/>
                            <a:ext cx="1005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5A6D2" w14:textId="77777777" w:rsidR="00BE0585" w:rsidRPr="00B53FA2" w:rsidRDefault="00BE0585" w:rsidP="00BE0585">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3</w:t>
                              </w:r>
                            </w:p>
                            <w:p w14:paraId="7C4DACCA" w14:textId="77777777" w:rsidR="00BE0585" w:rsidRDefault="00BE0585" w:rsidP="00BE0585">
                              <w:pPr>
                                <w:jc w:val="center"/>
                                <w:rPr>
                                  <w:rFonts w:ascii="Arial" w:hAnsi="Arial" w:cs="Arial"/>
                                  <w:color w:val="E24C37"/>
                                  <w:spacing w:val="-4"/>
                                  <w:sz w:val="18"/>
                                </w:rPr>
                              </w:pPr>
                            </w:p>
                            <w:p w14:paraId="4AEAADCE" w14:textId="77777777" w:rsidR="00BE0585" w:rsidRDefault="00BE0585" w:rsidP="00BE0585">
                              <w:pPr>
                                <w:jc w:val="center"/>
                                <w:rPr>
                                  <w:rFonts w:ascii="Arial" w:hAnsi="Arial" w:cs="Arial"/>
                                  <w:color w:val="E24C37"/>
                                  <w:spacing w:val="-4"/>
                                  <w:sz w:val="18"/>
                                </w:rPr>
                              </w:pPr>
                            </w:p>
                            <w:p w14:paraId="281A8B62" w14:textId="77777777" w:rsidR="00BE0585" w:rsidRDefault="00BE0585" w:rsidP="00BE0585">
                              <w:pPr>
                                <w:jc w:val="center"/>
                                <w:rPr>
                                  <w:rFonts w:ascii="Arial" w:hAnsi="Arial" w:cs="Arial"/>
                                  <w:color w:val="E24C37"/>
                                  <w:spacing w:val="-4"/>
                                  <w:sz w:val="18"/>
                                </w:rPr>
                              </w:pPr>
                            </w:p>
                            <w:p w14:paraId="1D61F663" w14:textId="77777777" w:rsidR="00BE0585" w:rsidRDefault="00BE0585" w:rsidP="00BE0585">
                              <w:pPr>
                                <w:jc w:val="center"/>
                                <w:rPr>
                                  <w:rFonts w:ascii="Arial" w:hAnsi="Arial" w:cs="Arial"/>
                                  <w:color w:val="E24C37"/>
                                  <w:spacing w:val="-4"/>
                                  <w:sz w:val="18"/>
                                </w:rPr>
                              </w:pPr>
                            </w:p>
                            <w:p w14:paraId="5235E7E4" w14:textId="77777777" w:rsidR="00BE0585" w:rsidRDefault="00BE0585" w:rsidP="00BE0585">
                              <w:pPr>
                                <w:jc w:val="center"/>
                                <w:rPr>
                                  <w:rFonts w:ascii="Arial" w:hAnsi="Arial" w:cs="Arial"/>
                                  <w:color w:val="E24C37"/>
                                  <w:spacing w:val="-4"/>
                                  <w:sz w:val="18"/>
                                </w:rPr>
                              </w:pPr>
                            </w:p>
                            <w:p w14:paraId="790DEAF2" w14:textId="77777777" w:rsidR="00BE0585" w:rsidRDefault="00BE0585" w:rsidP="00BE0585">
                              <w:pPr>
                                <w:jc w:val="center"/>
                                <w:rPr>
                                  <w:rFonts w:ascii="Arial" w:hAnsi="Arial" w:cs="Arial"/>
                                  <w:color w:val="E24C37"/>
                                  <w:spacing w:val="-4"/>
                                  <w:sz w:val="18"/>
                                </w:rPr>
                              </w:pPr>
                            </w:p>
                            <w:p w14:paraId="25FB2CF1" w14:textId="77777777" w:rsidR="00BE0585" w:rsidRDefault="00BE0585" w:rsidP="00BE0585">
                              <w:pPr>
                                <w:jc w:val="center"/>
                                <w:rPr>
                                  <w:rFonts w:ascii="Arial" w:hAnsi="Arial" w:cs="Arial"/>
                                  <w:color w:val="E24C37"/>
                                  <w:spacing w:val="-4"/>
                                  <w:sz w:val="18"/>
                                </w:rPr>
                              </w:pPr>
                            </w:p>
                            <w:p w14:paraId="2FF7EA1A" w14:textId="77777777" w:rsidR="00BE0585" w:rsidRDefault="00BE0585" w:rsidP="00BE0585">
                              <w:pPr>
                                <w:jc w:val="center"/>
                                <w:rPr>
                                  <w:rFonts w:ascii="Arial" w:hAnsi="Arial" w:cs="Arial"/>
                                  <w:color w:val="E24C37"/>
                                  <w:spacing w:val="-4"/>
                                  <w:sz w:val="18"/>
                                </w:rPr>
                              </w:pPr>
                            </w:p>
                            <w:p w14:paraId="54DCA509" w14:textId="77777777" w:rsidR="00BE0585" w:rsidRDefault="00BE0585" w:rsidP="00BE0585">
                              <w:pPr>
                                <w:spacing w:after="0"/>
                                <w:jc w:val="center"/>
                                <w:rPr>
                                  <w:rFonts w:ascii="Arial" w:hAnsi="Arial" w:cs="Arial"/>
                                  <w:color w:val="000000"/>
                                  <w:spacing w:val="-4"/>
                                  <w:sz w:val="18"/>
                                </w:rPr>
                              </w:pPr>
                            </w:p>
                            <w:p w14:paraId="2FB42FF3" w14:textId="77777777"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2EA04369" w14:textId="77777777" w:rsidR="00BE0585" w:rsidRPr="0004158C"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wps:txbx>
                        <wps:bodyPr rot="0" vert="horz" wrap="square" lIns="91440" tIns="45720" rIns="91440" bIns="45720" anchor="t" anchorCtr="0" upright="1">
                          <a:noAutofit/>
                        </wps:bodyPr>
                      </wps:wsp>
                      <wps:wsp>
                        <wps:cNvPr id="1161" name="Freeform 364"/>
                        <wps:cNvSpPr>
                          <a:spLocks/>
                        </wps:cNvSpPr>
                        <wps:spPr bwMode="auto">
                          <a:xfrm>
                            <a:off x="11115" y="0"/>
                            <a:ext cx="6069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155030" w14:textId="77777777" w:rsidR="00BE0585" w:rsidRPr="00801E7F" w:rsidRDefault="00BE0585" w:rsidP="00BE0585">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2E4CD762" wp14:editId="54EFA81C">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D57D52">
                                <w:rPr>
                                  <w:noProof/>
                                  <w:lang w:eastAsia="el-GR"/>
                                </w:rPr>
                                <w:drawing>
                                  <wp:inline distT="0" distB="0" distL="0" distR="0" wp14:anchorId="09112E64" wp14:editId="732D5B3C">
                                    <wp:extent cx="5686425" cy="2686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6BCD8A" id="_x0000_s1070" style="position:absolute;left:0;text-align:left;margin-left:0;margin-top:.75pt;width:566.9pt;height:254.1pt;z-index:-25162444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">
                <v:rect id="Rectangle 24" o:spid="_x0000_s1071" style="position:absolute;width:1005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" fillcolor="#e5e4de" stroked="f">
                  <v:textbox>
                    <w:txbxContent>
                      <w:p w:rsidR="00BE0585" w:rsidRPr="00B53FA2" w:rsidRDefault="00BE0585" w:rsidP="00BE0585">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3</w:t>
                        </w: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jc w:val="center"/>
                          <w:rPr>
                            <w:rFonts w:ascii="Arial" w:hAnsi="Arial" w:cs="Arial"/>
                            <w:color w:val="E24C37"/>
                            <w:spacing w:val="-4"/>
                            <w:sz w:val="18"/>
                          </w:rPr>
                        </w:pPr>
                      </w:p>
                      <w:p w:rsidR="00BE0585" w:rsidRDefault="00BE0585" w:rsidP="00BE0585">
                        <w:pPr>
                          <w:spacing w:after="0"/>
                          <w:jc w:val="center"/>
                          <w:rPr>
                            <w:rFonts w:ascii="Arial" w:hAnsi="Arial" w:cs="Arial"/>
                            <w:color w:val="000000"/>
                            <w:spacing w:val="-4"/>
                            <w:sz w:val="18"/>
                          </w:rPr>
                        </w:pPr>
                      </w:p>
                      <w:p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BE0585" w:rsidRPr="0004158C"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72" style="position:absolute;left:11115;width:6069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" adj="-11796480,,5400" path="m9585,l,,,4123r9585,l9585,xe" fillcolor="#e5e4de" stroked="f">
                  <v:stroke joinstyle="round"/>
                  <v:formulas/>
                  <v:path arrowok="t" o:connecttype="custom" o:connectlocs="38536669,0;0,0;0,16754221;38536669,16754221;38536669,0" o:connectangles="0,0,0,0,0" textboxrect="0,0,9586,4124"/>
                  <v:textbox>
                    <w:txbxContent>
                      <w:p w:rsidR="00BE0585" w:rsidRPr="00801E7F" w:rsidRDefault="00BE0585" w:rsidP="00BE0585">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55732353" wp14:editId="3D1EF800">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D57D52">
                          <w:rPr>
                            <w:noProof/>
                            <w:lang w:eastAsia="el-GR"/>
                          </w:rPr>
                          <w:drawing>
                            <wp:inline distT="0" distB="0" distL="0" distR="0" wp14:anchorId="681CF176" wp14:editId="3968376D">
                              <wp:extent cx="5686425" cy="2686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mc:Fallback>
        </mc:AlternateContent>
      </w:r>
    </w:p>
    <w:p w14:paraId="27523E18" w14:textId="77777777" w:rsidR="00BE0585" w:rsidRPr="00FC0851" w:rsidRDefault="00BE0585" w:rsidP="00BE0585">
      <w:pPr>
        <w:pStyle w:val="BodyText"/>
        <w:tabs>
          <w:tab w:val="left" w:pos="11057"/>
        </w:tabs>
        <w:kinsoku w:val="0"/>
        <w:overflowPunct w:val="0"/>
        <w:spacing w:before="69"/>
        <w:ind w:left="1780" w:right="146"/>
        <w:rPr>
          <w:lang w:val="el-GR"/>
        </w:rPr>
      </w:pPr>
    </w:p>
    <w:p w14:paraId="1924F065" w14:textId="77777777" w:rsidR="00BE0585" w:rsidRPr="00FC0851" w:rsidRDefault="00BE0585" w:rsidP="00BE0585">
      <w:pPr>
        <w:pStyle w:val="BodyText"/>
        <w:tabs>
          <w:tab w:val="left" w:pos="11057"/>
        </w:tabs>
        <w:kinsoku w:val="0"/>
        <w:overflowPunct w:val="0"/>
        <w:spacing w:before="69"/>
        <w:ind w:left="1780" w:right="146"/>
        <w:rPr>
          <w:lang w:val="el-GR"/>
        </w:rPr>
      </w:pPr>
    </w:p>
    <w:p w14:paraId="392705B8" w14:textId="77777777" w:rsidR="00BE0585" w:rsidRPr="00FC0851" w:rsidRDefault="00BE0585" w:rsidP="00BE0585">
      <w:pPr>
        <w:pStyle w:val="BodyText"/>
        <w:tabs>
          <w:tab w:val="left" w:pos="11057"/>
        </w:tabs>
        <w:kinsoku w:val="0"/>
        <w:overflowPunct w:val="0"/>
        <w:spacing w:before="69"/>
        <w:ind w:right="146"/>
        <w:rPr>
          <w:lang w:val="el-GR"/>
        </w:rPr>
      </w:pPr>
    </w:p>
    <w:p w14:paraId="29133212" w14:textId="77777777" w:rsidR="00BE0585" w:rsidRDefault="00BE0585" w:rsidP="00BE0585">
      <w:pPr>
        <w:pStyle w:val="BodyText"/>
        <w:tabs>
          <w:tab w:val="left" w:pos="11057"/>
        </w:tabs>
        <w:kinsoku w:val="0"/>
        <w:overflowPunct w:val="0"/>
        <w:ind w:left="1780" w:right="146"/>
        <w:jc w:val="both"/>
        <w:rPr>
          <w:b/>
          <w:sz w:val="20"/>
          <w:szCs w:val="20"/>
          <w:lang w:val="el-GR"/>
        </w:rPr>
      </w:pPr>
    </w:p>
    <w:p w14:paraId="6074A84A" w14:textId="77777777" w:rsidR="00BE0585" w:rsidRDefault="00BE0585" w:rsidP="00BE0585">
      <w:pPr>
        <w:pStyle w:val="BodyText"/>
        <w:tabs>
          <w:tab w:val="left" w:pos="11057"/>
        </w:tabs>
        <w:kinsoku w:val="0"/>
        <w:overflowPunct w:val="0"/>
        <w:ind w:left="1780" w:right="146"/>
        <w:jc w:val="both"/>
        <w:rPr>
          <w:b/>
          <w:sz w:val="20"/>
          <w:szCs w:val="20"/>
          <w:lang w:val="el-GR"/>
        </w:rPr>
      </w:pPr>
    </w:p>
    <w:p w14:paraId="76691138" w14:textId="77777777" w:rsidR="00BE0585" w:rsidRDefault="00BE0585" w:rsidP="00BE0585">
      <w:pPr>
        <w:pStyle w:val="BodyText"/>
        <w:tabs>
          <w:tab w:val="left" w:pos="11057"/>
        </w:tabs>
        <w:kinsoku w:val="0"/>
        <w:overflowPunct w:val="0"/>
        <w:ind w:left="1780" w:right="146"/>
        <w:jc w:val="both"/>
        <w:rPr>
          <w:b/>
          <w:sz w:val="20"/>
          <w:szCs w:val="20"/>
          <w:lang w:val="el-GR"/>
        </w:rPr>
      </w:pPr>
    </w:p>
    <w:p w14:paraId="37C69897" w14:textId="77777777" w:rsidR="00BE0585" w:rsidRDefault="00BE0585" w:rsidP="00BE0585">
      <w:pPr>
        <w:pStyle w:val="BodyText"/>
        <w:tabs>
          <w:tab w:val="left" w:pos="11057"/>
        </w:tabs>
        <w:kinsoku w:val="0"/>
        <w:overflowPunct w:val="0"/>
        <w:ind w:left="1780" w:right="146"/>
        <w:jc w:val="both"/>
        <w:rPr>
          <w:b/>
          <w:sz w:val="20"/>
          <w:szCs w:val="20"/>
          <w:lang w:val="el-GR"/>
        </w:rPr>
      </w:pPr>
    </w:p>
    <w:p w14:paraId="58D8AD73" w14:textId="77777777" w:rsidR="00BE0585" w:rsidRDefault="00BE0585" w:rsidP="00BE0585">
      <w:pPr>
        <w:pStyle w:val="BodyText"/>
        <w:tabs>
          <w:tab w:val="left" w:pos="11057"/>
        </w:tabs>
        <w:kinsoku w:val="0"/>
        <w:overflowPunct w:val="0"/>
        <w:ind w:left="1780" w:right="146"/>
        <w:jc w:val="both"/>
        <w:rPr>
          <w:b/>
          <w:sz w:val="20"/>
          <w:szCs w:val="20"/>
          <w:lang w:val="el-GR"/>
        </w:rPr>
      </w:pPr>
    </w:p>
    <w:p w14:paraId="0B82F164" w14:textId="77777777" w:rsidR="00BE0585" w:rsidRDefault="00BE0585" w:rsidP="00BE0585">
      <w:pPr>
        <w:pStyle w:val="BodyText"/>
        <w:tabs>
          <w:tab w:val="left" w:pos="11057"/>
        </w:tabs>
        <w:kinsoku w:val="0"/>
        <w:overflowPunct w:val="0"/>
        <w:ind w:left="1780" w:right="146"/>
        <w:jc w:val="both"/>
        <w:rPr>
          <w:b/>
          <w:sz w:val="20"/>
          <w:szCs w:val="20"/>
          <w:lang w:val="el-GR"/>
        </w:rPr>
      </w:pPr>
    </w:p>
    <w:p w14:paraId="39735049" w14:textId="77777777" w:rsidR="00BE0585" w:rsidRDefault="00BE0585" w:rsidP="00BE0585">
      <w:pPr>
        <w:pStyle w:val="BodyText"/>
        <w:tabs>
          <w:tab w:val="left" w:pos="11057"/>
        </w:tabs>
        <w:kinsoku w:val="0"/>
        <w:overflowPunct w:val="0"/>
        <w:ind w:left="1780" w:right="146"/>
        <w:jc w:val="both"/>
        <w:rPr>
          <w:b/>
          <w:sz w:val="20"/>
          <w:szCs w:val="20"/>
          <w:lang w:val="el-GR"/>
        </w:rPr>
      </w:pPr>
    </w:p>
    <w:p w14:paraId="17DBDAE3" w14:textId="77777777" w:rsidR="00BE0585" w:rsidRDefault="00BE0585" w:rsidP="00BE0585">
      <w:pPr>
        <w:pStyle w:val="BodyText"/>
        <w:tabs>
          <w:tab w:val="left" w:pos="11057"/>
        </w:tabs>
        <w:kinsoku w:val="0"/>
        <w:overflowPunct w:val="0"/>
        <w:ind w:left="1780" w:right="146"/>
        <w:jc w:val="both"/>
        <w:rPr>
          <w:b/>
          <w:sz w:val="20"/>
          <w:szCs w:val="20"/>
          <w:lang w:val="el-GR"/>
        </w:rPr>
      </w:pPr>
    </w:p>
    <w:p w14:paraId="6868EC30" w14:textId="77777777" w:rsidR="00BE0585" w:rsidRDefault="00BE0585" w:rsidP="00BE0585">
      <w:pPr>
        <w:pStyle w:val="BodyText"/>
        <w:tabs>
          <w:tab w:val="left" w:pos="11057"/>
        </w:tabs>
        <w:kinsoku w:val="0"/>
        <w:overflowPunct w:val="0"/>
        <w:ind w:left="1780" w:right="146"/>
        <w:jc w:val="both"/>
        <w:rPr>
          <w:b/>
          <w:sz w:val="20"/>
          <w:szCs w:val="20"/>
          <w:lang w:val="el-GR"/>
        </w:rPr>
      </w:pPr>
    </w:p>
    <w:p w14:paraId="1C39D058" w14:textId="77777777" w:rsidR="00BE0585" w:rsidRDefault="00BE0585" w:rsidP="00BE0585">
      <w:pPr>
        <w:pStyle w:val="BodyText"/>
        <w:tabs>
          <w:tab w:val="left" w:pos="11057"/>
        </w:tabs>
        <w:kinsoku w:val="0"/>
        <w:overflowPunct w:val="0"/>
        <w:ind w:left="1780" w:right="146"/>
        <w:jc w:val="both"/>
        <w:rPr>
          <w:b/>
          <w:sz w:val="20"/>
          <w:szCs w:val="20"/>
          <w:lang w:val="el-GR"/>
        </w:rPr>
      </w:pPr>
    </w:p>
    <w:p w14:paraId="70FA90D0" w14:textId="77777777" w:rsidR="00BE0585" w:rsidRDefault="00BE0585" w:rsidP="00BE0585">
      <w:pPr>
        <w:pStyle w:val="BodyText"/>
        <w:tabs>
          <w:tab w:val="left" w:pos="11057"/>
        </w:tabs>
        <w:kinsoku w:val="0"/>
        <w:overflowPunct w:val="0"/>
        <w:ind w:left="1780" w:right="146"/>
        <w:jc w:val="both"/>
        <w:rPr>
          <w:b/>
          <w:sz w:val="20"/>
          <w:szCs w:val="20"/>
          <w:lang w:val="el-GR"/>
        </w:rPr>
      </w:pPr>
    </w:p>
    <w:p w14:paraId="57927B64" w14:textId="77777777" w:rsidR="00BE0585" w:rsidRDefault="00BE0585" w:rsidP="00BE0585">
      <w:pPr>
        <w:pStyle w:val="BodyText"/>
        <w:tabs>
          <w:tab w:val="left" w:pos="11057"/>
        </w:tabs>
        <w:kinsoku w:val="0"/>
        <w:overflowPunct w:val="0"/>
        <w:ind w:left="1780" w:right="146"/>
        <w:jc w:val="both"/>
        <w:rPr>
          <w:b/>
          <w:sz w:val="20"/>
          <w:szCs w:val="20"/>
          <w:lang w:val="el-GR"/>
        </w:rPr>
      </w:pPr>
    </w:p>
    <w:p w14:paraId="299480AC" w14:textId="77777777" w:rsidR="00BE0585" w:rsidRDefault="00BE0585" w:rsidP="00BE0585">
      <w:pPr>
        <w:pStyle w:val="BodyText"/>
        <w:tabs>
          <w:tab w:val="left" w:pos="11057"/>
        </w:tabs>
        <w:kinsoku w:val="0"/>
        <w:overflowPunct w:val="0"/>
        <w:ind w:left="1780" w:right="146"/>
        <w:jc w:val="both"/>
        <w:rPr>
          <w:b/>
          <w:sz w:val="20"/>
          <w:szCs w:val="20"/>
          <w:lang w:val="el-GR"/>
        </w:rPr>
      </w:pPr>
    </w:p>
    <w:p w14:paraId="41191C0E" w14:textId="77777777" w:rsidR="00BE0585" w:rsidRDefault="00BE0585" w:rsidP="00BE0585">
      <w:pPr>
        <w:pStyle w:val="BodyText"/>
        <w:tabs>
          <w:tab w:val="left" w:pos="11057"/>
        </w:tabs>
        <w:kinsoku w:val="0"/>
        <w:overflowPunct w:val="0"/>
        <w:ind w:left="1780" w:right="146"/>
        <w:jc w:val="both"/>
        <w:rPr>
          <w:b/>
          <w:sz w:val="20"/>
          <w:szCs w:val="20"/>
          <w:lang w:val="el-GR"/>
        </w:rPr>
      </w:pPr>
    </w:p>
    <w:p w14:paraId="7B560931" w14:textId="77777777" w:rsidR="00BE0585" w:rsidRDefault="00BE0585" w:rsidP="00BE0585">
      <w:pPr>
        <w:pStyle w:val="BodyText"/>
        <w:tabs>
          <w:tab w:val="left" w:pos="11057"/>
        </w:tabs>
        <w:kinsoku w:val="0"/>
        <w:overflowPunct w:val="0"/>
        <w:ind w:left="1780" w:right="146"/>
        <w:jc w:val="both"/>
        <w:rPr>
          <w:b/>
          <w:sz w:val="20"/>
          <w:szCs w:val="20"/>
          <w:lang w:val="el-GR"/>
        </w:rPr>
      </w:pPr>
    </w:p>
    <w:p w14:paraId="2EABA146" w14:textId="77777777" w:rsidR="00BE0585" w:rsidRDefault="00BE0585" w:rsidP="00BE0585">
      <w:pPr>
        <w:pStyle w:val="BodyText"/>
        <w:tabs>
          <w:tab w:val="left" w:pos="11057"/>
        </w:tabs>
        <w:kinsoku w:val="0"/>
        <w:overflowPunct w:val="0"/>
        <w:ind w:left="1780" w:right="146"/>
        <w:jc w:val="both"/>
        <w:rPr>
          <w:b/>
          <w:sz w:val="20"/>
          <w:szCs w:val="20"/>
          <w:lang w:val="el-GR"/>
        </w:rPr>
      </w:pPr>
    </w:p>
    <w:p w14:paraId="0956D9AB" w14:textId="77777777" w:rsidR="00BE0585" w:rsidRDefault="00BE0585" w:rsidP="00BE0585">
      <w:pPr>
        <w:pStyle w:val="BodyText"/>
        <w:tabs>
          <w:tab w:val="left" w:pos="11057"/>
        </w:tabs>
        <w:kinsoku w:val="0"/>
        <w:overflowPunct w:val="0"/>
        <w:ind w:left="1780" w:right="146"/>
        <w:jc w:val="both"/>
        <w:rPr>
          <w:b/>
          <w:sz w:val="20"/>
          <w:szCs w:val="20"/>
          <w:lang w:val="el-GR"/>
        </w:rPr>
      </w:pPr>
    </w:p>
    <w:p w14:paraId="63E9236D" w14:textId="77777777" w:rsidR="00BE0585" w:rsidRDefault="00BE0585" w:rsidP="00BE0585">
      <w:pPr>
        <w:pStyle w:val="BodyText"/>
        <w:kinsoku w:val="0"/>
        <w:overflowPunct w:val="0"/>
        <w:ind w:right="227"/>
        <w:jc w:val="both"/>
        <w:rPr>
          <w:b/>
          <w:sz w:val="20"/>
          <w:szCs w:val="20"/>
          <w:lang w:val="el-GR"/>
        </w:rPr>
      </w:pPr>
    </w:p>
    <w:p w14:paraId="6F4A0D26" w14:textId="77777777" w:rsidR="00BE0585" w:rsidRPr="00D54C36" w:rsidRDefault="00BE0585" w:rsidP="00BE0585">
      <w:pPr>
        <w:pStyle w:val="BodyText"/>
        <w:kinsoku w:val="0"/>
        <w:overflowPunct w:val="0"/>
        <w:ind w:left="1758" w:right="227"/>
        <w:jc w:val="both"/>
        <w:rPr>
          <w:sz w:val="20"/>
          <w:szCs w:val="20"/>
          <w:lang w:val="el-GR"/>
        </w:rPr>
      </w:pPr>
      <w:r w:rsidRPr="00D54C36">
        <w:rPr>
          <w:sz w:val="20"/>
          <w:szCs w:val="20"/>
          <w:lang w:val="el-GR"/>
        </w:rPr>
        <w:t xml:space="preserve">Όσον αφορά </w:t>
      </w:r>
      <w:r>
        <w:rPr>
          <w:sz w:val="20"/>
          <w:szCs w:val="20"/>
          <w:lang w:val="el-GR"/>
        </w:rPr>
        <w:t>σ</w:t>
      </w:r>
      <w:r w:rsidRPr="00D54C36">
        <w:rPr>
          <w:sz w:val="20"/>
          <w:szCs w:val="20"/>
          <w:lang w:val="el-GR"/>
        </w:rPr>
        <w:t xml:space="preserve">τα μακροοικονομικά στοιχεία, ενθαρρυντική εξέλιξη είναι ότι τόσο ο σύνθετος δείκτης </w:t>
      </w:r>
      <w:r w:rsidRPr="00D54C36">
        <w:rPr>
          <w:sz w:val="20"/>
          <w:szCs w:val="20"/>
        </w:rPr>
        <w:t>PMI</w:t>
      </w:r>
      <w:r w:rsidRPr="00D54C36">
        <w:rPr>
          <w:sz w:val="20"/>
          <w:szCs w:val="20"/>
          <w:lang w:val="el-GR"/>
        </w:rPr>
        <w:t xml:space="preserve"> της Ευρωζώνης, όσο και οι επιμέρους δείκτες της μεταποίησης και των υπηρεσιών κατέγραψαν -σύμφωνα με την αρχική εκτίμηση- σημαντική βελτίωση, τον Ιούνιο, παραμένοντας ωστόσο κάτω από τις 50 μονάδες που είναι το όριο μεταξύ ανάπτυξης και συρρίκνωσης. Επιπρόσθετα, οι αντίστοιχοι δείκτες της Γαλλίας σημείωσαν απροσδόκητη άνοδο</w:t>
      </w:r>
      <w:r>
        <w:rPr>
          <w:sz w:val="20"/>
          <w:szCs w:val="20"/>
          <w:lang w:val="el-GR"/>
        </w:rPr>
        <w:t xml:space="preserve"> και</w:t>
      </w:r>
      <w:r w:rsidRPr="00D54C36">
        <w:rPr>
          <w:sz w:val="20"/>
          <w:szCs w:val="20"/>
          <w:lang w:val="el-GR"/>
        </w:rPr>
        <w:t xml:space="preserve"> διαμορφ</w:t>
      </w:r>
      <w:r>
        <w:rPr>
          <w:sz w:val="20"/>
          <w:szCs w:val="20"/>
          <w:lang w:val="el-GR"/>
        </w:rPr>
        <w:t>ώθηκαν</w:t>
      </w:r>
      <w:r w:rsidRPr="00D54C36">
        <w:rPr>
          <w:sz w:val="20"/>
          <w:szCs w:val="20"/>
          <w:lang w:val="el-GR"/>
        </w:rPr>
        <w:t xml:space="preserve"> άνω των 50 μονάδων.</w:t>
      </w:r>
    </w:p>
    <w:p w14:paraId="06E75668" w14:textId="77777777" w:rsidR="00BE0585" w:rsidRPr="00D54C36" w:rsidRDefault="00BE0585" w:rsidP="00BE0585">
      <w:pPr>
        <w:pStyle w:val="BodyText"/>
        <w:kinsoku w:val="0"/>
        <w:overflowPunct w:val="0"/>
        <w:ind w:left="1758" w:right="227"/>
        <w:jc w:val="both"/>
        <w:rPr>
          <w:sz w:val="20"/>
          <w:szCs w:val="20"/>
          <w:lang w:val="el-GR"/>
        </w:rPr>
      </w:pPr>
    </w:p>
    <w:p w14:paraId="73EA80F6" w14:textId="77777777" w:rsidR="00BE0585" w:rsidRPr="00D54C36" w:rsidRDefault="00BE0585" w:rsidP="00BE0585">
      <w:pPr>
        <w:pStyle w:val="BodyText"/>
        <w:tabs>
          <w:tab w:val="left" w:pos="11057"/>
        </w:tabs>
        <w:kinsoku w:val="0"/>
        <w:overflowPunct w:val="0"/>
        <w:ind w:left="1758" w:right="227"/>
        <w:jc w:val="both"/>
        <w:rPr>
          <w:sz w:val="20"/>
          <w:szCs w:val="20"/>
          <w:lang w:val="el-GR"/>
        </w:rPr>
      </w:pPr>
      <w:r w:rsidRPr="00D54C36">
        <w:rPr>
          <w:b/>
          <w:sz w:val="20"/>
          <w:szCs w:val="20"/>
          <w:lang w:val="el-GR"/>
        </w:rPr>
        <w:t>Ελβετικό Φράγκο (CHF) ►</w:t>
      </w:r>
      <w:r w:rsidRPr="00D54C36">
        <w:rPr>
          <w:sz w:val="20"/>
          <w:szCs w:val="20"/>
          <w:lang w:val="el-GR"/>
        </w:rPr>
        <w:t xml:space="preserve"> Το ευρώ καταγράφει απώλειες, σε ημερήσια βάση, έναντι του φράγκου, κινούμενο στην περιοχή των 1,06653 φράγκων (24.6.2020). Το ευρώ σημειώνει, από την αρχή του έτους, απώλειες έναντι του φράγκου, της τάξης του 1,8%.  </w:t>
      </w:r>
    </w:p>
    <w:p w14:paraId="06624B84" w14:textId="77777777" w:rsidR="00BE0585" w:rsidRPr="00D54C36" w:rsidRDefault="00BE0585" w:rsidP="00BE0585">
      <w:pPr>
        <w:pStyle w:val="BodyText"/>
        <w:tabs>
          <w:tab w:val="left" w:pos="11057"/>
        </w:tabs>
        <w:kinsoku w:val="0"/>
        <w:overflowPunct w:val="0"/>
        <w:ind w:left="1758" w:right="227"/>
        <w:jc w:val="both"/>
        <w:rPr>
          <w:sz w:val="20"/>
          <w:szCs w:val="20"/>
          <w:lang w:val="el-GR"/>
        </w:rPr>
      </w:pPr>
    </w:p>
    <w:p w14:paraId="03F7BB08" w14:textId="04207302" w:rsidR="00BE0585" w:rsidRDefault="00BE0585" w:rsidP="00BE0585">
      <w:pPr>
        <w:pStyle w:val="BodyText"/>
        <w:kinsoku w:val="0"/>
        <w:overflowPunct w:val="0"/>
        <w:ind w:left="1758" w:right="227"/>
        <w:jc w:val="both"/>
        <w:rPr>
          <w:sz w:val="20"/>
          <w:szCs w:val="20"/>
          <w:lang w:val="el-GR"/>
        </w:rPr>
      </w:pPr>
      <w:r w:rsidRPr="00D54C36">
        <w:rPr>
          <w:sz w:val="20"/>
          <w:szCs w:val="20"/>
          <w:lang w:val="el-GR"/>
        </w:rPr>
        <w:t>Βάσει των δημοσιευθέντων νομισματικών στοιχείων της Κεντρικής Τράπεζας της Ελβετίας (SNB), την προηγούμενη εβδομάδα, πιθανολογείται ότι υπήρξε παρέμβασή της στην αγορά συναλλάγματος για αποτροπή ενίσχυσης του φράγκου. Το ποσό των μετρητών που οι εμπορικές τράπεζες της Ελβετίας είχαν καταθέσει στην SNB ανήλθε στα 680,1 δισ. φράγκα, για την εβδομάδα που έληξε στις 19 Ιουνίου, από 679,5 δισ. φράγκα, για την εβδομάδα μέχρι και τις 12 Ιουνίου. Πρόκειται για την πρώτη αύξηση</w:t>
      </w:r>
      <w:r>
        <w:rPr>
          <w:sz w:val="20"/>
          <w:szCs w:val="20"/>
          <w:lang w:val="el-GR"/>
        </w:rPr>
        <w:t>,</w:t>
      </w:r>
      <w:r w:rsidRPr="00D54C36">
        <w:rPr>
          <w:sz w:val="20"/>
          <w:szCs w:val="20"/>
          <w:lang w:val="el-GR"/>
        </w:rPr>
        <w:t xml:space="preserve"> μετά από δύο διαδοχικές εβδομαδιαίες μειώσεις καταθέσεων στην SNB. Σημειώνεται ότι η σημαντική αύξηση των καταθέσεων που καταγράφεται από τις αρχές του έτους (περίπου 95,5 δισ. φράγκα) υποδηλώνει ότι η SNB προτιμά τις παρεμβάσεις στην αγορά συναλλάγματος (αγορές δολαρίων και ευρώ), παρά να μειώσει τα επιτόκιά της από το τρέχον επίπεδο του -0,75% (το χαμηλότερο παγκόσμια). Η αβεβαιότητα που έχει προκαλέσει η εξάπλωση της πανδημίας του COVID-19 έχει αυξήσει τη ζήτηση για το ελβετικό φράγκο, με την SNB να προσπαθεί μέσω των παρεμβάσεών της να αποτρέψει την περαιτέρω ανατίμησή του, καθώς μια τέτοια εξέλιξη εκτιμάται ότι θα έπληττε τις ελβετικές εξαγωγές. Οι συμμετέχοντες στην αγορά προβλέπουν ότι η SNB θα υπερασπιστεί την περιοχή του 1,05 EUR/CHF, η οποία προσεγγίστηκε στις 14 Μαΐου (1,0505 EUR/CHF, το χαμηλότερο επίπεδο των τελευταίων περίπου 5 ετών για το ευρώ), χωρίς ωστόσο να διασπαστεί καθοδικά, με το ευρώ έκτοτε να ανακάμπτει σημαντικά, βοηθούμενο και από τη βελτίωση του επενδυτικού κλίματος, ως απόρροια της άρσης των περιοριστικών μέτρων. Όσον αφορά στη νομισματική πολιτική, δεν σημειώθηκαν περαιτέρω μειώσεις επιτοκίων στη συνεδρίαση της 18ης Ιουνίου. Η </w:t>
      </w:r>
      <w:r w:rsidRPr="00D54C36">
        <w:rPr>
          <w:sz w:val="20"/>
          <w:szCs w:val="20"/>
        </w:rPr>
        <w:t>SNB</w:t>
      </w:r>
      <w:r w:rsidRPr="00D54C36">
        <w:rPr>
          <w:sz w:val="20"/>
          <w:szCs w:val="20"/>
          <w:lang w:val="el-GR"/>
        </w:rPr>
        <w:t xml:space="preserve"> επιβεβαίωσε την πρόθεσή της να διατηρήσει την πολύ επεκτατική νομισματική πολιτική, ενώ, για το 2020, προβλέπει ύφεση της ελβετικής οικονομίας κατά περίπου 6%. </w:t>
      </w:r>
    </w:p>
    <w:p w14:paraId="6BE8B837" w14:textId="24E598A5" w:rsidR="00B661CC" w:rsidRDefault="00B661CC" w:rsidP="00BE0585">
      <w:pPr>
        <w:pStyle w:val="BodyText"/>
        <w:kinsoku w:val="0"/>
        <w:overflowPunct w:val="0"/>
        <w:ind w:left="1758" w:right="227"/>
        <w:jc w:val="both"/>
        <w:rPr>
          <w:sz w:val="20"/>
          <w:szCs w:val="20"/>
          <w:lang w:val="el-GR"/>
        </w:rPr>
      </w:pPr>
    </w:p>
    <w:p w14:paraId="171DAA84" w14:textId="77777777" w:rsidR="00B661CC" w:rsidRPr="00D54C36" w:rsidRDefault="00B661CC" w:rsidP="00BE0585">
      <w:pPr>
        <w:pStyle w:val="BodyText"/>
        <w:kinsoku w:val="0"/>
        <w:overflowPunct w:val="0"/>
        <w:ind w:left="1758" w:right="227"/>
        <w:jc w:val="both"/>
        <w:rPr>
          <w:sz w:val="20"/>
          <w:szCs w:val="20"/>
          <w:lang w:val="el-GR"/>
        </w:rPr>
      </w:pPr>
    </w:p>
    <w:p w14:paraId="083E725F" w14:textId="77777777" w:rsidR="00BE0585" w:rsidRPr="00D54C36" w:rsidRDefault="00BE0585" w:rsidP="00BE0585">
      <w:pPr>
        <w:pStyle w:val="BodyText"/>
        <w:kinsoku w:val="0"/>
        <w:overflowPunct w:val="0"/>
        <w:ind w:left="1758" w:right="227"/>
        <w:jc w:val="both"/>
        <w:rPr>
          <w:sz w:val="20"/>
          <w:szCs w:val="20"/>
          <w:lang w:val="el-GR"/>
        </w:rPr>
      </w:pPr>
    </w:p>
    <w:p w14:paraId="5EB6515F" w14:textId="77777777" w:rsidR="00BE0585" w:rsidRPr="00D54C36" w:rsidRDefault="00BE0585" w:rsidP="00BE0585">
      <w:pPr>
        <w:pStyle w:val="BodyText"/>
        <w:kinsoku w:val="0"/>
        <w:overflowPunct w:val="0"/>
        <w:ind w:left="1758" w:right="227"/>
        <w:jc w:val="both"/>
        <w:rPr>
          <w:sz w:val="20"/>
          <w:szCs w:val="20"/>
          <w:lang w:val="el-GR"/>
        </w:rPr>
      </w:pPr>
      <w:r w:rsidRPr="00D54C36">
        <w:rPr>
          <w:b/>
          <w:sz w:val="20"/>
          <w:szCs w:val="20"/>
          <w:lang w:val="el-GR"/>
        </w:rPr>
        <w:lastRenderedPageBreak/>
        <w:t>Στερλίνα (GBP) ►</w:t>
      </w:r>
      <w:r w:rsidRPr="00D54C36">
        <w:rPr>
          <w:sz w:val="20"/>
          <w:szCs w:val="20"/>
          <w:lang w:val="el-GR"/>
        </w:rPr>
        <w:t xml:space="preserve"> Η στερλίνα, στις 24 Ιουνίου, εμφάνιζε αρνητική εικόνα, καταγράφοντας ημερήσιες απώλειες τόσο έναντι του δολαρίου ΗΠΑ (1,2419 </w:t>
      </w:r>
      <w:bookmarkStart w:id="3" w:name="_Hlk35791882"/>
      <w:r w:rsidRPr="00D54C36">
        <w:rPr>
          <w:sz w:val="20"/>
          <w:szCs w:val="20"/>
        </w:rPr>
        <w:t>U</w:t>
      </w:r>
      <w:r w:rsidRPr="00D54C36">
        <w:rPr>
          <w:sz w:val="20"/>
          <w:szCs w:val="20"/>
          <w:lang w:val="el-GR"/>
        </w:rPr>
        <w:t>SD/GBP</w:t>
      </w:r>
      <w:bookmarkEnd w:id="3"/>
      <w:r w:rsidRPr="00D54C36">
        <w:rPr>
          <w:sz w:val="20"/>
          <w:szCs w:val="20"/>
          <w:lang w:val="el-GR"/>
        </w:rPr>
        <w:t>), όσο και έναντι του ευρώ (0,90596 GBP/EUR). Σημειώνεται ότι, από την αρχή του έτους, η στερλίνα καταγράφει απώλειες 7,1% έναντι του ευρώ και 6,3% έναντι του δολαρίου.</w:t>
      </w:r>
    </w:p>
    <w:p w14:paraId="135C7F75" w14:textId="77777777" w:rsidR="00BE0585" w:rsidRPr="00D54C36" w:rsidRDefault="00BE0585" w:rsidP="00BE0585">
      <w:pPr>
        <w:pStyle w:val="BodyText"/>
        <w:kinsoku w:val="0"/>
        <w:overflowPunct w:val="0"/>
        <w:ind w:left="1758" w:right="227"/>
        <w:jc w:val="both"/>
        <w:rPr>
          <w:sz w:val="20"/>
          <w:szCs w:val="20"/>
          <w:lang w:val="el-GR"/>
        </w:rPr>
      </w:pPr>
      <w:r w:rsidRPr="00D54C36">
        <w:rPr>
          <w:sz w:val="20"/>
          <w:szCs w:val="20"/>
          <w:lang w:val="el-GR"/>
        </w:rPr>
        <w:t xml:space="preserve"> </w:t>
      </w:r>
    </w:p>
    <w:p w14:paraId="5E926C17" w14:textId="06DF764F" w:rsidR="00BE0585"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Η αναζωπύρωση των ανησυχιών για ένα δεύτερο κύμα εξάπλωσης της πανδημίας του COVID-19, καθώς και η πρόθεση των ΗΠΑ να επιβάλλουν δασμούς σε εισαγωγές από χώρες της Ευρωπαϊκής Ένωσης και από το Ηνωμένο Βασίλειο (Η.Β.), επιδείνωσε το επενδυτικό περιβάλλον, περιορίζοντας τη διάθεση ανάληψης επενδυτικού κινδύνου και αποδυναμώνοντας τη στερλίνα. Η οικονομία του Η.Β</w:t>
      </w:r>
      <w:r w:rsidRPr="00367E0E">
        <w:rPr>
          <w:sz w:val="20"/>
          <w:szCs w:val="20"/>
          <w:lang w:val="el-GR"/>
        </w:rPr>
        <w:t xml:space="preserve">. </w:t>
      </w:r>
      <w:r w:rsidRPr="00D54C36">
        <w:rPr>
          <w:sz w:val="20"/>
          <w:szCs w:val="20"/>
          <w:lang w:val="el-GR"/>
        </w:rPr>
        <w:t xml:space="preserve">προσπαθεί να επιστρέψει σε κανονικούς ρυθμούς, με τον πρωθυπουργό </w:t>
      </w:r>
      <w:r w:rsidRPr="00D54C36">
        <w:rPr>
          <w:sz w:val="20"/>
          <w:szCs w:val="20"/>
        </w:rPr>
        <w:t>Boris</w:t>
      </w:r>
      <w:r w:rsidRPr="00D54C36">
        <w:rPr>
          <w:sz w:val="20"/>
          <w:szCs w:val="20"/>
          <w:lang w:val="el-GR"/>
        </w:rPr>
        <w:t xml:space="preserve"> </w:t>
      </w:r>
      <w:r w:rsidRPr="00D54C36">
        <w:rPr>
          <w:sz w:val="20"/>
          <w:szCs w:val="20"/>
        </w:rPr>
        <w:t>Johnson</w:t>
      </w:r>
      <w:r w:rsidRPr="00D54C36">
        <w:rPr>
          <w:sz w:val="20"/>
          <w:szCs w:val="20"/>
          <w:lang w:val="el-GR"/>
        </w:rPr>
        <w:t xml:space="preserve"> να ανακοινώνει νέα χαλάρωση των περιοριστικών μέτρων από τις αρχές Ιουλίου και τον υπουργό Οικονομικών να εξετάζει φορολογικά μέτρα προκειμένου να τονωθεί η ζήτηση.</w:t>
      </w:r>
    </w:p>
    <w:p w14:paraId="45CA65DA" w14:textId="77777777" w:rsidR="00B661CC" w:rsidRPr="00D54C36" w:rsidRDefault="00B661CC" w:rsidP="00BE0585">
      <w:pPr>
        <w:pStyle w:val="BodyText"/>
        <w:tabs>
          <w:tab w:val="left" w:pos="11057"/>
        </w:tabs>
        <w:kinsoku w:val="0"/>
        <w:overflowPunct w:val="0"/>
        <w:ind w:left="1758" w:right="227"/>
        <w:jc w:val="both"/>
        <w:rPr>
          <w:sz w:val="20"/>
          <w:szCs w:val="20"/>
          <w:lang w:val="el-GR"/>
        </w:rPr>
      </w:pPr>
    </w:p>
    <w:p w14:paraId="32499E39" w14:textId="77777777" w:rsidR="00BE0585" w:rsidRPr="00D54C36"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Σημαντική ήταν η δήλωση του Διοικητή της Τράπεζας της Αγγλίας (</w:t>
      </w:r>
      <w:r w:rsidRPr="00D54C36">
        <w:rPr>
          <w:sz w:val="20"/>
          <w:szCs w:val="20"/>
        </w:rPr>
        <w:t>BoE</w:t>
      </w:r>
      <w:r w:rsidRPr="00D54C36">
        <w:rPr>
          <w:sz w:val="20"/>
          <w:szCs w:val="20"/>
          <w:lang w:val="el-GR"/>
        </w:rPr>
        <w:t>) ότι μελλοντικά και πριν αρχίσουν να αυξάνονται τα επιτόκια, η ΒοΕ θα πρέπει να προβεί σε μείωση του ισολογισμού της, διασφαλίζοντας με αυτό τον τρόπο μεγαλύτερη ευελιξία έναντι πιθανών μελλοντικών κρίσεων.</w:t>
      </w:r>
    </w:p>
    <w:p w14:paraId="4D47D1D0" w14:textId="77777777" w:rsidR="00BE0585" w:rsidRPr="00D54C36"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 xml:space="preserve"> </w:t>
      </w:r>
    </w:p>
    <w:p w14:paraId="574901FC" w14:textId="77777777" w:rsidR="00BE0585" w:rsidRPr="00D54C36"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 xml:space="preserve">Όσον αφορά </w:t>
      </w:r>
      <w:r>
        <w:rPr>
          <w:sz w:val="20"/>
          <w:szCs w:val="20"/>
          <w:lang w:val="el-GR"/>
        </w:rPr>
        <w:t>σ</w:t>
      </w:r>
      <w:r w:rsidRPr="00D54C36">
        <w:rPr>
          <w:sz w:val="20"/>
          <w:szCs w:val="20"/>
          <w:lang w:val="el-GR"/>
        </w:rPr>
        <w:t xml:space="preserve">τα μακροοικονομικά στοιχεία, οι αρχικές εκτιμήσεις για το σύνθετο δείκτη </w:t>
      </w:r>
      <w:r w:rsidRPr="00D54C36">
        <w:rPr>
          <w:sz w:val="20"/>
          <w:szCs w:val="20"/>
        </w:rPr>
        <w:t>PMI</w:t>
      </w:r>
      <w:r w:rsidRPr="00D54C36">
        <w:rPr>
          <w:sz w:val="20"/>
          <w:szCs w:val="20"/>
          <w:lang w:val="el-GR"/>
        </w:rPr>
        <w:t xml:space="preserve"> του Η.Β. και τους επιμέρους δείκτες της μεταποίησης και των υπηρεσιών υποδεικνύουν σημαντική βελτίωση τον Ιούνιο, μεγαλύτερη των εκτιμήσεων της αγοράς, με το δείκτη της μεταποίησης να διαμορφώνεται οριακά άνω των 50 μονάδων, υποδηλώνοντας επιστροφή του κλάδου σε αναπτυξιακή πορεία.</w:t>
      </w:r>
    </w:p>
    <w:p w14:paraId="26DE1031" w14:textId="77777777" w:rsidR="00BE0585" w:rsidRPr="00D54C36" w:rsidRDefault="00BE0585" w:rsidP="00BE0585">
      <w:pPr>
        <w:pStyle w:val="BodyText"/>
        <w:tabs>
          <w:tab w:val="left" w:pos="11057"/>
        </w:tabs>
        <w:kinsoku w:val="0"/>
        <w:overflowPunct w:val="0"/>
        <w:ind w:left="1758" w:right="227"/>
        <w:jc w:val="both"/>
        <w:rPr>
          <w:sz w:val="20"/>
          <w:szCs w:val="20"/>
          <w:lang w:val="el-GR"/>
        </w:rPr>
      </w:pPr>
      <w:r w:rsidRPr="00D54C36">
        <w:rPr>
          <w:sz w:val="20"/>
          <w:szCs w:val="20"/>
          <w:lang w:val="el-GR"/>
        </w:rPr>
        <w:t xml:space="preserve">  </w:t>
      </w:r>
    </w:p>
    <w:p w14:paraId="301FF401" w14:textId="77777777" w:rsidR="00BE0585" w:rsidRDefault="00BE0585" w:rsidP="00BE0585">
      <w:pPr>
        <w:pStyle w:val="BodyText"/>
        <w:kinsoku w:val="0"/>
        <w:overflowPunct w:val="0"/>
        <w:ind w:left="1758" w:right="227"/>
        <w:jc w:val="both"/>
        <w:rPr>
          <w:sz w:val="20"/>
          <w:szCs w:val="20"/>
          <w:lang w:val="el-GR"/>
        </w:rPr>
      </w:pPr>
      <w:r w:rsidRPr="00D54C36">
        <w:rPr>
          <w:sz w:val="20"/>
          <w:szCs w:val="20"/>
          <w:lang w:val="el-GR"/>
        </w:rPr>
        <w:t>Σωρευτικά, η στερλίνα, από την ημέρα διεξαγωγής του δημοψηφίσματος, στις 23 Ιουνίου 2016 (αποχώρηση/παραμονή από την Ε.Ε.), έχει διολισθήσει κατά 16,1% έναντι του δολαρίου και κατά 18,2% έναντι του ευρώ. Σε επίπεδο ανάληψης επενδυτικού κινδύνου, το ασφάλιστρο κινδύνου (CDS-Credit Default Swaps), πενταετούς διάρκειας, στις 24 Ιουνίου, διαμορφωνόταν σε 31,3 μ.β., από 31,4 μ.β., στις 17 Ιουνίου.</w:t>
      </w:r>
    </w:p>
    <w:p w14:paraId="54E099C9" w14:textId="77777777" w:rsidR="00BE0585" w:rsidRDefault="00BE0585" w:rsidP="00BE0585">
      <w:pPr>
        <w:pStyle w:val="BodyText"/>
        <w:kinsoku w:val="0"/>
        <w:overflowPunct w:val="0"/>
        <w:ind w:left="1758" w:right="227"/>
        <w:jc w:val="both"/>
        <w:rPr>
          <w:sz w:val="20"/>
          <w:szCs w:val="20"/>
          <w:lang w:val="el-GR"/>
        </w:rPr>
      </w:pPr>
    </w:p>
    <w:p w14:paraId="7A005EE6" w14:textId="77777777" w:rsidR="00BE0585" w:rsidRPr="008E723D" w:rsidRDefault="00BE0585" w:rsidP="00BE0585">
      <w:pPr>
        <w:pStyle w:val="BodyText"/>
        <w:tabs>
          <w:tab w:val="left" w:pos="10767"/>
          <w:tab w:val="left" w:pos="11057"/>
        </w:tabs>
        <w:kinsoku w:val="0"/>
        <w:overflowPunct w:val="0"/>
        <w:ind w:left="1758" w:right="227"/>
        <w:jc w:val="both"/>
        <w:rPr>
          <w:sz w:val="20"/>
          <w:szCs w:val="20"/>
          <w:lang w:val="el-GR"/>
        </w:rPr>
      </w:pPr>
    </w:p>
    <w:p w14:paraId="7B45846E" w14:textId="77777777" w:rsidR="00BE0585" w:rsidRPr="008E723D" w:rsidRDefault="00BE0585" w:rsidP="00BE0585">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14:paraId="34F658F0" w14:textId="77777777" w:rsidR="00BE0585" w:rsidRDefault="00BE0585" w:rsidP="00BE0585">
      <w:pPr>
        <w:pStyle w:val="BodyText"/>
        <w:tabs>
          <w:tab w:val="left" w:pos="1780"/>
        </w:tabs>
        <w:kinsoku w:val="0"/>
        <w:overflowPunct w:val="0"/>
        <w:ind w:left="1758" w:right="227"/>
        <w:jc w:val="both"/>
        <w:rPr>
          <w:sz w:val="20"/>
          <w:szCs w:val="20"/>
          <w:lang w:val="el-GR"/>
        </w:rPr>
      </w:pPr>
    </w:p>
    <w:p w14:paraId="69BEB518" w14:textId="3C742482" w:rsidR="00BE0585" w:rsidRDefault="00BE0585" w:rsidP="00BE0585">
      <w:pPr>
        <w:pStyle w:val="BodyText"/>
        <w:tabs>
          <w:tab w:val="left" w:pos="1780"/>
        </w:tabs>
        <w:kinsoku w:val="0"/>
        <w:overflowPunct w:val="0"/>
        <w:ind w:left="1758" w:right="227"/>
        <w:jc w:val="both"/>
        <w:rPr>
          <w:sz w:val="20"/>
          <w:szCs w:val="20"/>
          <w:lang w:val="el-GR"/>
        </w:rPr>
      </w:pPr>
      <w:r w:rsidRPr="00D54C36">
        <w:rPr>
          <w:sz w:val="20"/>
          <w:szCs w:val="20"/>
          <w:lang w:val="el-GR"/>
        </w:rPr>
        <w:t>Η αξία του χαρτοφυλακίου κρατικών ομολόγων της ΕΚΤ (Γράφημα 1</w:t>
      </w:r>
      <w:r w:rsidRPr="00B53FA2">
        <w:rPr>
          <w:sz w:val="20"/>
          <w:szCs w:val="20"/>
          <w:lang w:val="el-GR"/>
        </w:rPr>
        <w:t>4</w:t>
      </w:r>
      <w:r w:rsidRPr="00D54C36">
        <w:rPr>
          <w:sz w:val="20"/>
          <w:szCs w:val="20"/>
          <w:lang w:val="el-GR"/>
        </w:rPr>
        <w:t>) που έχει προέλθει από την εφαρμογή του προγράμματος ποσοτικής χαλάρωσης (QE), για την εβδομάδα μέχρι τις 19 Ιουνίου, διαμορφώθηκε στα Ευρώ 2,237 τρισ. Η ΕΚΤ προέβη σε πωλήσεις καλυμμένων ομολόγων, αξίας Ευρώ 560 εκατ., σε πωλήσεις Asset-Β</w:t>
      </w:r>
      <w:r w:rsidRPr="00D54C36">
        <w:rPr>
          <w:sz w:val="20"/>
          <w:szCs w:val="20"/>
        </w:rPr>
        <w:t>acked</w:t>
      </w:r>
      <w:r w:rsidRPr="00D54C36">
        <w:rPr>
          <w:sz w:val="20"/>
          <w:szCs w:val="20"/>
          <w:lang w:val="el-GR"/>
        </w:rPr>
        <w:t xml:space="preserve"> </w:t>
      </w:r>
      <w:r w:rsidRPr="00D54C36">
        <w:rPr>
          <w:sz w:val="20"/>
          <w:szCs w:val="20"/>
        </w:rPr>
        <w:t>Securities</w:t>
      </w:r>
      <w:r w:rsidRPr="00D54C36">
        <w:rPr>
          <w:sz w:val="20"/>
          <w:szCs w:val="20"/>
          <w:lang w:val="el-GR"/>
        </w:rPr>
        <w:t xml:space="preserve">, αξίας Ευρώ </w:t>
      </w:r>
      <w:bookmarkStart w:id="4" w:name="_Hlk43887801"/>
      <w:r w:rsidRPr="00D54C36">
        <w:rPr>
          <w:sz w:val="20"/>
          <w:szCs w:val="20"/>
          <w:lang w:val="el-GR"/>
        </w:rPr>
        <w:t>102 εκατ</w:t>
      </w:r>
      <w:bookmarkEnd w:id="4"/>
      <w:r w:rsidRPr="00D54C36">
        <w:rPr>
          <w:sz w:val="20"/>
          <w:szCs w:val="20"/>
          <w:lang w:val="el-GR"/>
        </w:rPr>
        <w:t>. και σε αγορές εταιρικών και ασφαλιστικών ομολογιακών τίτλων,</w:t>
      </w:r>
      <w:r w:rsidRPr="00D54C36">
        <w:rPr>
          <w:lang w:val="el-GR"/>
        </w:rPr>
        <w:t xml:space="preserve"> </w:t>
      </w:r>
      <w:r w:rsidRPr="00D54C36">
        <w:rPr>
          <w:sz w:val="20"/>
          <w:szCs w:val="20"/>
          <w:lang w:val="el-GR"/>
        </w:rPr>
        <w:t>αξίας Ευρώ 1,9 δισ. Επιπρόσθετα, η ΕΚΤ, την περασμένη εβδομάδα, πραγματοποίησε αγορές αξίας Ευρώ 28,2 δισ., στα πλαίσια του</w:t>
      </w:r>
      <w:r w:rsidRPr="00D54C36">
        <w:rPr>
          <w:lang w:val="el-GR"/>
        </w:rPr>
        <w:t xml:space="preserve"> </w:t>
      </w:r>
      <w:r w:rsidRPr="00D54C36">
        <w:rPr>
          <w:sz w:val="20"/>
          <w:szCs w:val="20"/>
          <w:lang w:val="el-GR"/>
        </w:rPr>
        <w:t>νέου Έκτακτου Προγράμματος Αγοράς Στοιχείων Ενεργητικού, λόγω της πανδημίας (Pandemic Emergency Purchase Programme-PEPP), με τη συνολική αξία του εν λόγω χαρτοφυλακίου να διαμορφώνεται περί τα Ευρώ 316 δισ.</w:t>
      </w:r>
    </w:p>
    <w:p w14:paraId="4EA95416" w14:textId="77777777" w:rsidR="00B661CC" w:rsidRDefault="00B661CC" w:rsidP="00BE0585">
      <w:pPr>
        <w:pStyle w:val="BodyText"/>
        <w:tabs>
          <w:tab w:val="left" w:pos="1780"/>
        </w:tabs>
        <w:kinsoku w:val="0"/>
        <w:overflowPunct w:val="0"/>
        <w:ind w:left="1758" w:right="227"/>
        <w:jc w:val="both"/>
        <w:rPr>
          <w:sz w:val="20"/>
          <w:szCs w:val="20"/>
          <w:lang w:val="el-GR"/>
        </w:rPr>
      </w:pPr>
    </w:p>
    <w:p w14:paraId="5ABFC03C" w14:textId="77777777" w:rsidR="008737F6" w:rsidRDefault="008737F6" w:rsidP="00BE0585">
      <w:pPr>
        <w:pStyle w:val="BodyText"/>
        <w:tabs>
          <w:tab w:val="left" w:pos="1780"/>
        </w:tabs>
        <w:kinsoku w:val="0"/>
        <w:overflowPunct w:val="0"/>
        <w:ind w:left="1758" w:right="227"/>
        <w:jc w:val="both"/>
        <w:rPr>
          <w:sz w:val="20"/>
          <w:szCs w:val="20"/>
          <w:lang w:val="el-GR"/>
        </w:rPr>
      </w:pPr>
    </w:p>
    <w:p w14:paraId="5436459D" w14:textId="01B9B18E" w:rsidR="00BE0585" w:rsidRDefault="00B661CC" w:rsidP="00BE0585">
      <w:pPr>
        <w:pStyle w:val="BodyText"/>
        <w:tabs>
          <w:tab w:val="left" w:pos="1780"/>
        </w:tabs>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3056" behindDoc="1" locked="0" layoutInCell="1" allowOverlap="1" wp14:anchorId="42D43C8C" wp14:editId="4DF45EEC">
                <wp:simplePos x="0" y="0"/>
                <wp:positionH relativeFrom="margin">
                  <wp:posOffset>0</wp:posOffset>
                </wp:positionH>
                <wp:positionV relativeFrom="paragraph">
                  <wp:posOffset>148590</wp:posOffset>
                </wp:positionV>
                <wp:extent cx="7180580" cy="3227070"/>
                <wp:effectExtent l="0" t="0" r="1270" b="0"/>
                <wp:wrapNone/>
                <wp:docPr id="11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B3E25" w14:textId="77777777" w:rsidR="00BE0585" w:rsidRPr="00113E49" w:rsidRDefault="00BE0585" w:rsidP="00BE058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sidRPr="00113E49">
                                <w:rPr>
                                  <w:rFonts w:ascii="Arial" w:hAnsi="Arial" w:cs="Arial"/>
                                  <w:color w:val="E24C37"/>
                                  <w:spacing w:val="-4"/>
                                  <w:sz w:val="18"/>
                                </w:rPr>
                                <w:t>4</w:t>
                              </w:r>
                            </w:p>
                            <w:p w14:paraId="3B1BE763" w14:textId="77777777" w:rsidR="00BE0585" w:rsidRDefault="00BE0585" w:rsidP="00BE0585">
                              <w:pPr>
                                <w:jc w:val="center"/>
                                <w:rPr>
                                  <w:rFonts w:ascii="Arial" w:hAnsi="Arial" w:cs="Arial"/>
                                  <w:color w:val="E24C37"/>
                                  <w:spacing w:val="-4"/>
                                  <w:sz w:val="18"/>
                                </w:rPr>
                              </w:pPr>
                            </w:p>
                            <w:p w14:paraId="3888818E" w14:textId="77777777" w:rsidR="00BE0585" w:rsidRDefault="00BE0585" w:rsidP="00BE0585">
                              <w:pPr>
                                <w:jc w:val="center"/>
                                <w:rPr>
                                  <w:rFonts w:ascii="Arial" w:hAnsi="Arial" w:cs="Arial"/>
                                  <w:color w:val="E24C37"/>
                                  <w:spacing w:val="-4"/>
                                  <w:sz w:val="18"/>
                                </w:rPr>
                              </w:pPr>
                            </w:p>
                            <w:p w14:paraId="67DEEE17" w14:textId="77777777" w:rsidR="00BE0585" w:rsidRDefault="00BE0585" w:rsidP="00BE0585">
                              <w:pPr>
                                <w:jc w:val="center"/>
                                <w:rPr>
                                  <w:rFonts w:ascii="Arial" w:hAnsi="Arial" w:cs="Arial"/>
                                  <w:color w:val="E24C37"/>
                                  <w:spacing w:val="-4"/>
                                  <w:sz w:val="18"/>
                                </w:rPr>
                              </w:pPr>
                            </w:p>
                            <w:p w14:paraId="6E60C976" w14:textId="77777777" w:rsidR="00BE0585" w:rsidRDefault="00BE0585" w:rsidP="00BE0585">
                              <w:pPr>
                                <w:jc w:val="center"/>
                                <w:rPr>
                                  <w:rFonts w:ascii="Arial" w:hAnsi="Arial" w:cs="Arial"/>
                                  <w:color w:val="E24C37"/>
                                  <w:spacing w:val="-4"/>
                                  <w:sz w:val="18"/>
                                </w:rPr>
                              </w:pPr>
                            </w:p>
                            <w:p w14:paraId="121D9D4B" w14:textId="77777777" w:rsidR="00BE0585" w:rsidRDefault="00BE0585" w:rsidP="00BE0585">
                              <w:pPr>
                                <w:jc w:val="center"/>
                                <w:rPr>
                                  <w:rFonts w:ascii="Arial" w:hAnsi="Arial" w:cs="Arial"/>
                                  <w:color w:val="E24C37"/>
                                  <w:spacing w:val="-4"/>
                                  <w:sz w:val="18"/>
                                </w:rPr>
                              </w:pPr>
                            </w:p>
                            <w:p w14:paraId="15280F9B" w14:textId="77777777" w:rsidR="00BE0585" w:rsidRDefault="00BE0585" w:rsidP="00BE0585">
                              <w:pPr>
                                <w:jc w:val="center"/>
                                <w:rPr>
                                  <w:rFonts w:ascii="Arial" w:hAnsi="Arial" w:cs="Arial"/>
                                  <w:color w:val="E24C37"/>
                                  <w:spacing w:val="-4"/>
                                  <w:sz w:val="18"/>
                                </w:rPr>
                              </w:pPr>
                            </w:p>
                            <w:p w14:paraId="3CEB5A1E" w14:textId="77777777" w:rsidR="00BE0585" w:rsidRDefault="00BE0585" w:rsidP="00BE0585">
                              <w:pPr>
                                <w:jc w:val="center"/>
                                <w:rPr>
                                  <w:rFonts w:ascii="Arial" w:hAnsi="Arial" w:cs="Arial"/>
                                  <w:color w:val="E24C37"/>
                                  <w:spacing w:val="-4"/>
                                  <w:sz w:val="18"/>
                                </w:rPr>
                              </w:pPr>
                            </w:p>
                            <w:p w14:paraId="2BECFC34" w14:textId="77777777" w:rsidR="00BE0585" w:rsidRDefault="00BE0585" w:rsidP="00BE0585">
                              <w:pPr>
                                <w:spacing w:after="0"/>
                                <w:jc w:val="center"/>
                                <w:rPr>
                                  <w:rFonts w:ascii="Arial" w:hAnsi="Arial" w:cs="Arial"/>
                                  <w:color w:val="000000"/>
                                  <w:spacing w:val="-4"/>
                                  <w:sz w:val="18"/>
                                </w:rPr>
                              </w:pPr>
                            </w:p>
                            <w:p w14:paraId="3D941F6C" w14:textId="77777777"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686457A" w14:textId="77777777" w:rsidR="00BE0585" w:rsidRPr="0004158C" w:rsidRDefault="00BE0585" w:rsidP="00BE0585">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182451F5" w14:textId="77777777" w:rsidR="00BE0585" w:rsidRPr="0004158C" w:rsidRDefault="00BE0585" w:rsidP="00BE0585">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AEBDDF" w14:textId="77777777" w:rsidR="00BE0585" w:rsidRPr="00372EA9" w:rsidRDefault="00BE0585" w:rsidP="00BE0585">
                              <w:pPr>
                                <w:tabs>
                                  <w:tab w:val="left" w:pos="2410"/>
                                </w:tabs>
                                <w:spacing w:after="0" w:line="240" w:lineRule="auto"/>
                                <w:rPr>
                                  <w:rFonts w:ascii="Arial" w:eastAsia="Arial" w:hAnsi="Arial" w:cs="Arial"/>
                                  <w:color w:val="0E3B70"/>
                                  <w:sz w:val="8"/>
                                  <w:szCs w:val="8"/>
                                </w:rPr>
                              </w:pPr>
                            </w:p>
                            <w:p w14:paraId="55B6DA85" w14:textId="77777777" w:rsidR="00BE0585" w:rsidRPr="005F4DC6" w:rsidRDefault="00BE0585" w:rsidP="00BE0585">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2E1213BF" wp14:editId="068C3F1C">
                                    <wp:extent cx="5947410" cy="47277"/>
                                    <wp:effectExtent l="0" t="0" r="0" b="0"/>
                                    <wp:docPr id="5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096196">
                                <w:rPr>
                                  <w:noProof/>
                                  <w:lang w:eastAsia="el-GR"/>
                                </w:rPr>
                                <w:drawing>
                                  <wp:inline distT="0" distB="0" distL="0" distR="0" wp14:anchorId="4D5DDBE7" wp14:editId="24CA18BE">
                                    <wp:extent cx="5715000" cy="2686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2D43C8C" id="_x0000_s1073" style="position:absolute;left:0;text-align:left;margin-left:0;margin-top:11.7pt;width:565.4pt;height:254.1pt;z-index:-251623424;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">
                <v:rect id="Rectangle 24" o:spid="_x0000_s1074"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27CB3E25" w14:textId="77777777" w:rsidR="00BE0585" w:rsidRPr="00113E49" w:rsidRDefault="00BE0585" w:rsidP="00BE0585">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sidRPr="00113E49">
                          <w:rPr>
                            <w:rFonts w:ascii="Arial" w:hAnsi="Arial" w:cs="Arial"/>
                            <w:color w:val="E24C37"/>
                            <w:spacing w:val="-4"/>
                            <w:sz w:val="18"/>
                          </w:rPr>
                          <w:t>4</w:t>
                        </w:r>
                      </w:p>
                      <w:p w14:paraId="3B1BE763" w14:textId="77777777" w:rsidR="00BE0585" w:rsidRDefault="00BE0585" w:rsidP="00BE0585">
                        <w:pPr>
                          <w:jc w:val="center"/>
                          <w:rPr>
                            <w:rFonts w:ascii="Arial" w:hAnsi="Arial" w:cs="Arial"/>
                            <w:color w:val="E24C37"/>
                            <w:spacing w:val="-4"/>
                            <w:sz w:val="18"/>
                          </w:rPr>
                        </w:pPr>
                      </w:p>
                      <w:p w14:paraId="3888818E" w14:textId="77777777" w:rsidR="00BE0585" w:rsidRDefault="00BE0585" w:rsidP="00BE0585">
                        <w:pPr>
                          <w:jc w:val="center"/>
                          <w:rPr>
                            <w:rFonts w:ascii="Arial" w:hAnsi="Arial" w:cs="Arial"/>
                            <w:color w:val="E24C37"/>
                            <w:spacing w:val="-4"/>
                            <w:sz w:val="18"/>
                          </w:rPr>
                        </w:pPr>
                      </w:p>
                      <w:p w14:paraId="67DEEE17" w14:textId="77777777" w:rsidR="00BE0585" w:rsidRDefault="00BE0585" w:rsidP="00BE0585">
                        <w:pPr>
                          <w:jc w:val="center"/>
                          <w:rPr>
                            <w:rFonts w:ascii="Arial" w:hAnsi="Arial" w:cs="Arial"/>
                            <w:color w:val="E24C37"/>
                            <w:spacing w:val="-4"/>
                            <w:sz w:val="18"/>
                          </w:rPr>
                        </w:pPr>
                      </w:p>
                      <w:p w14:paraId="6E60C976" w14:textId="77777777" w:rsidR="00BE0585" w:rsidRDefault="00BE0585" w:rsidP="00BE0585">
                        <w:pPr>
                          <w:jc w:val="center"/>
                          <w:rPr>
                            <w:rFonts w:ascii="Arial" w:hAnsi="Arial" w:cs="Arial"/>
                            <w:color w:val="E24C37"/>
                            <w:spacing w:val="-4"/>
                            <w:sz w:val="18"/>
                          </w:rPr>
                        </w:pPr>
                      </w:p>
                      <w:p w14:paraId="121D9D4B" w14:textId="77777777" w:rsidR="00BE0585" w:rsidRDefault="00BE0585" w:rsidP="00BE0585">
                        <w:pPr>
                          <w:jc w:val="center"/>
                          <w:rPr>
                            <w:rFonts w:ascii="Arial" w:hAnsi="Arial" w:cs="Arial"/>
                            <w:color w:val="E24C37"/>
                            <w:spacing w:val="-4"/>
                            <w:sz w:val="18"/>
                          </w:rPr>
                        </w:pPr>
                      </w:p>
                      <w:p w14:paraId="15280F9B" w14:textId="77777777" w:rsidR="00BE0585" w:rsidRDefault="00BE0585" w:rsidP="00BE0585">
                        <w:pPr>
                          <w:jc w:val="center"/>
                          <w:rPr>
                            <w:rFonts w:ascii="Arial" w:hAnsi="Arial" w:cs="Arial"/>
                            <w:color w:val="E24C37"/>
                            <w:spacing w:val="-4"/>
                            <w:sz w:val="18"/>
                          </w:rPr>
                        </w:pPr>
                      </w:p>
                      <w:p w14:paraId="3CEB5A1E" w14:textId="77777777" w:rsidR="00BE0585" w:rsidRDefault="00BE0585" w:rsidP="00BE0585">
                        <w:pPr>
                          <w:jc w:val="center"/>
                          <w:rPr>
                            <w:rFonts w:ascii="Arial" w:hAnsi="Arial" w:cs="Arial"/>
                            <w:color w:val="E24C37"/>
                            <w:spacing w:val="-4"/>
                            <w:sz w:val="18"/>
                          </w:rPr>
                        </w:pPr>
                      </w:p>
                      <w:p w14:paraId="2BECFC34" w14:textId="77777777" w:rsidR="00BE0585" w:rsidRDefault="00BE0585" w:rsidP="00BE0585">
                        <w:pPr>
                          <w:spacing w:after="0"/>
                          <w:jc w:val="center"/>
                          <w:rPr>
                            <w:rFonts w:ascii="Arial" w:hAnsi="Arial" w:cs="Arial"/>
                            <w:color w:val="000000"/>
                            <w:spacing w:val="-4"/>
                            <w:sz w:val="18"/>
                          </w:rPr>
                        </w:pPr>
                      </w:p>
                      <w:p w14:paraId="3D941F6C" w14:textId="77777777" w:rsidR="00BE0585" w:rsidRDefault="00BE0585" w:rsidP="00BE0585">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686457A" w14:textId="77777777" w:rsidR="00BE0585" w:rsidRPr="0004158C" w:rsidRDefault="00BE0585" w:rsidP="00BE0585">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182451F5" w14:textId="77777777" w:rsidR="00BE0585" w:rsidRPr="0004158C" w:rsidRDefault="00BE0585" w:rsidP="00BE0585">
                        <w:pPr>
                          <w:spacing w:after="0"/>
                          <w:jc w:val="center"/>
                          <w:rPr>
                            <w:rFonts w:ascii="Arial" w:hAnsi="Arial" w:cs="Arial"/>
                            <w:color w:val="000000"/>
                            <w:spacing w:val="-4"/>
                            <w:sz w:val="18"/>
                          </w:rPr>
                        </w:pPr>
                      </w:p>
                    </w:txbxContent>
                  </v:textbox>
                </v:rect>
                <v:shape id="Freeform 364" o:spid="_x0000_s1075"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07AEBDDF" w14:textId="77777777" w:rsidR="00BE0585" w:rsidRPr="00372EA9" w:rsidRDefault="00BE0585" w:rsidP="00BE0585">
                        <w:pPr>
                          <w:tabs>
                            <w:tab w:val="left" w:pos="2410"/>
                          </w:tabs>
                          <w:spacing w:after="0" w:line="240" w:lineRule="auto"/>
                          <w:rPr>
                            <w:rFonts w:ascii="Arial" w:eastAsia="Arial" w:hAnsi="Arial" w:cs="Arial"/>
                            <w:color w:val="0E3B70"/>
                            <w:sz w:val="8"/>
                            <w:szCs w:val="8"/>
                          </w:rPr>
                        </w:pPr>
                      </w:p>
                      <w:p w14:paraId="55B6DA85" w14:textId="77777777" w:rsidR="00BE0585" w:rsidRPr="005F4DC6" w:rsidRDefault="00BE0585" w:rsidP="00BE0585">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2E1213BF" wp14:editId="068C3F1C">
                              <wp:extent cx="5947410" cy="47277"/>
                              <wp:effectExtent l="0" t="0" r="0" b="0"/>
                              <wp:docPr id="5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096196">
                          <w:rPr>
                            <w:noProof/>
                            <w:lang w:eastAsia="el-GR"/>
                          </w:rPr>
                          <w:drawing>
                            <wp:inline distT="0" distB="0" distL="0" distR="0" wp14:anchorId="4D5DDBE7" wp14:editId="24CA18BE">
                              <wp:extent cx="5715000" cy="2686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mc:Fallback>
        </mc:AlternateContent>
      </w:r>
    </w:p>
    <w:p w14:paraId="41198774" w14:textId="05C21559" w:rsidR="00BE0585" w:rsidRDefault="00BE0585" w:rsidP="00BE0585">
      <w:pPr>
        <w:pStyle w:val="BodyText"/>
        <w:tabs>
          <w:tab w:val="left" w:pos="1780"/>
        </w:tabs>
        <w:kinsoku w:val="0"/>
        <w:overflowPunct w:val="0"/>
        <w:ind w:left="1758" w:right="227"/>
        <w:jc w:val="both"/>
        <w:rPr>
          <w:sz w:val="20"/>
          <w:szCs w:val="20"/>
          <w:lang w:val="el-GR"/>
        </w:rPr>
      </w:pPr>
    </w:p>
    <w:p w14:paraId="0B6E4ACE" w14:textId="6B077A56" w:rsidR="00BE0585" w:rsidRDefault="00BE0585" w:rsidP="00BE0585">
      <w:pPr>
        <w:pStyle w:val="BodyText"/>
        <w:tabs>
          <w:tab w:val="left" w:pos="1780"/>
        </w:tabs>
        <w:kinsoku w:val="0"/>
        <w:overflowPunct w:val="0"/>
        <w:ind w:left="1758" w:right="227"/>
        <w:jc w:val="both"/>
        <w:rPr>
          <w:sz w:val="20"/>
          <w:szCs w:val="20"/>
          <w:lang w:val="el-GR"/>
        </w:rPr>
      </w:pPr>
      <w:r w:rsidRPr="00752BCB">
        <w:rPr>
          <w:sz w:val="20"/>
          <w:szCs w:val="20"/>
          <w:lang w:val="el-GR"/>
        </w:rPr>
        <w:t xml:space="preserve">   </w:t>
      </w:r>
    </w:p>
    <w:p w14:paraId="21387643" w14:textId="77777777" w:rsidR="00BE0585" w:rsidRDefault="00BE0585" w:rsidP="00BE0585">
      <w:pPr>
        <w:pStyle w:val="BodyText"/>
        <w:kinsoku w:val="0"/>
        <w:overflowPunct w:val="0"/>
        <w:ind w:left="1758" w:right="227"/>
        <w:jc w:val="both"/>
        <w:rPr>
          <w:sz w:val="20"/>
          <w:szCs w:val="20"/>
          <w:lang w:val="el-GR"/>
        </w:rPr>
      </w:pPr>
    </w:p>
    <w:p w14:paraId="0E1DAF60" w14:textId="77777777" w:rsidR="00BE0585" w:rsidRDefault="00BE0585" w:rsidP="00BE0585">
      <w:pPr>
        <w:pStyle w:val="BodyText"/>
        <w:kinsoku w:val="0"/>
        <w:overflowPunct w:val="0"/>
        <w:ind w:left="1758" w:right="227"/>
        <w:jc w:val="both"/>
        <w:rPr>
          <w:sz w:val="20"/>
          <w:szCs w:val="20"/>
          <w:lang w:val="el-GR"/>
        </w:rPr>
      </w:pPr>
    </w:p>
    <w:p w14:paraId="23DDB0D8" w14:textId="77777777" w:rsidR="00BE0585" w:rsidRDefault="00BE0585" w:rsidP="00BE0585">
      <w:pPr>
        <w:pStyle w:val="BodyText"/>
        <w:kinsoku w:val="0"/>
        <w:overflowPunct w:val="0"/>
        <w:ind w:left="1758" w:right="227"/>
        <w:jc w:val="both"/>
        <w:rPr>
          <w:sz w:val="20"/>
          <w:szCs w:val="20"/>
          <w:lang w:val="el-GR"/>
        </w:rPr>
      </w:pPr>
    </w:p>
    <w:p w14:paraId="0AD62670" w14:textId="77777777" w:rsidR="00BE0585" w:rsidRDefault="00BE0585" w:rsidP="00BE0585">
      <w:pPr>
        <w:pStyle w:val="BodyText"/>
        <w:kinsoku w:val="0"/>
        <w:overflowPunct w:val="0"/>
        <w:ind w:left="1758" w:right="227"/>
        <w:jc w:val="both"/>
        <w:rPr>
          <w:sz w:val="20"/>
          <w:szCs w:val="20"/>
          <w:lang w:val="el-GR"/>
        </w:rPr>
      </w:pPr>
    </w:p>
    <w:p w14:paraId="548D539A" w14:textId="77777777" w:rsidR="00BE0585" w:rsidRDefault="00BE0585" w:rsidP="00BE0585">
      <w:pPr>
        <w:pStyle w:val="BodyText"/>
        <w:kinsoku w:val="0"/>
        <w:overflowPunct w:val="0"/>
        <w:ind w:left="1758" w:right="227"/>
        <w:jc w:val="both"/>
        <w:rPr>
          <w:sz w:val="20"/>
          <w:szCs w:val="20"/>
          <w:lang w:val="el-GR"/>
        </w:rPr>
      </w:pPr>
    </w:p>
    <w:p w14:paraId="4CCD2EA2" w14:textId="77777777" w:rsidR="00BE0585" w:rsidRDefault="00BE0585" w:rsidP="00BE0585">
      <w:pPr>
        <w:pStyle w:val="BodyText"/>
        <w:kinsoku w:val="0"/>
        <w:overflowPunct w:val="0"/>
        <w:ind w:left="1758" w:right="227"/>
        <w:jc w:val="both"/>
        <w:rPr>
          <w:sz w:val="20"/>
          <w:szCs w:val="20"/>
          <w:lang w:val="el-GR"/>
        </w:rPr>
      </w:pPr>
    </w:p>
    <w:p w14:paraId="7682E812" w14:textId="77777777" w:rsidR="00BE0585" w:rsidRDefault="00BE0585" w:rsidP="00BE0585">
      <w:pPr>
        <w:pStyle w:val="BodyText"/>
        <w:kinsoku w:val="0"/>
        <w:overflowPunct w:val="0"/>
        <w:ind w:left="1758" w:right="227"/>
        <w:jc w:val="both"/>
        <w:rPr>
          <w:sz w:val="20"/>
          <w:szCs w:val="20"/>
          <w:lang w:val="el-GR"/>
        </w:rPr>
      </w:pPr>
    </w:p>
    <w:p w14:paraId="170DF7F9" w14:textId="77777777" w:rsidR="00BE0585" w:rsidRDefault="00BE0585" w:rsidP="00BE0585">
      <w:pPr>
        <w:pStyle w:val="BodyText"/>
        <w:kinsoku w:val="0"/>
        <w:overflowPunct w:val="0"/>
        <w:ind w:left="1758" w:right="227"/>
        <w:jc w:val="both"/>
        <w:rPr>
          <w:sz w:val="20"/>
          <w:szCs w:val="20"/>
          <w:lang w:val="el-GR"/>
        </w:rPr>
      </w:pPr>
    </w:p>
    <w:p w14:paraId="0DEEC1A2" w14:textId="77777777" w:rsidR="00BE0585" w:rsidRDefault="00BE0585" w:rsidP="00BE0585">
      <w:pPr>
        <w:pStyle w:val="BodyText"/>
        <w:kinsoku w:val="0"/>
        <w:overflowPunct w:val="0"/>
        <w:ind w:left="1758" w:right="227"/>
        <w:jc w:val="both"/>
        <w:rPr>
          <w:sz w:val="20"/>
          <w:szCs w:val="20"/>
          <w:lang w:val="el-GR"/>
        </w:rPr>
      </w:pPr>
    </w:p>
    <w:p w14:paraId="1B8723D8" w14:textId="77777777" w:rsidR="00BE0585" w:rsidRDefault="00BE0585" w:rsidP="00BE0585">
      <w:pPr>
        <w:pStyle w:val="BodyText"/>
        <w:kinsoku w:val="0"/>
        <w:overflowPunct w:val="0"/>
        <w:ind w:left="1758" w:right="227"/>
        <w:jc w:val="both"/>
        <w:rPr>
          <w:sz w:val="20"/>
          <w:szCs w:val="20"/>
          <w:lang w:val="el-GR"/>
        </w:rPr>
      </w:pPr>
    </w:p>
    <w:p w14:paraId="2A76CD97" w14:textId="77777777" w:rsidR="00BE0585" w:rsidRDefault="00BE0585" w:rsidP="00BE0585">
      <w:pPr>
        <w:pStyle w:val="BodyText"/>
        <w:kinsoku w:val="0"/>
        <w:overflowPunct w:val="0"/>
        <w:ind w:left="1758" w:right="227"/>
        <w:jc w:val="both"/>
        <w:rPr>
          <w:sz w:val="20"/>
          <w:szCs w:val="20"/>
          <w:lang w:val="el-GR"/>
        </w:rPr>
      </w:pPr>
    </w:p>
    <w:p w14:paraId="2AB9F592" w14:textId="77777777" w:rsidR="00BE0585" w:rsidRDefault="00BE0585" w:rsidP="00BE0585">
      <w:pPr>
        <w:pStyle w:val="BodyText"/>
        <w:kinsoku w:val="0"/>
        <w:overflowPunct w:val="0"/>
        <w:ind w:right="227"/>
        <w:jc w:val="both"/>
        <w:rPr>
          <w:sz w:val="20"/>
          <w:szCs w:val="20"/>
          <w:lang w:val="el-GR"/>
        </w:rPr>
      </w:pPr>
    </w:p>
    <w:p w14:paraId="3B0EA21A" w14:textId="77777777" w:rsidR="00BE0585" w:rsidRDefault="00BE0585" w:rsidP="00BE0585">
      <w:pPr>
        <w:pStyle w:val="BodyText"/>
        <w:kinsoku w:val="0"/>
        <w:overflowPunct w:val="0"/>
        <w:ind w:right="227"/>
        <w:jc w:val="both"/>
        <w:rPr>
          <w:sz w:val="20"/>
          <w:szCs w:val="20"/>
          <w:lang w:val="el-GR"/>
        </w:rPr>
      </w:pPr>
    </w:p>
    <w:p w14:paraId="3B6DA4E6" w14:textId="77777777" w:rsidR="00BE0585" w:rsidRDefault="00BE0585" w:rsidP="00BE0585">
      <w:pPr>
        <w:pStyle w:val="BodyText"/>
        <w:kinsoku w:val="0"/>
        <w:overflowPunct w:val="0"/>
        <w:ind w:right="227"/>
        <w:jc w:val="both"/>
        <w:rPr>
          <w:sz w:val="20"/>
          <w:szCs w:val="20"/>
          <w:lang w:val="el-GR"/>
        </w:rPr>
      </w:pPr>
    </w:p>
    <w:p w14:paraId="785BE325" w14:textId="77777777" w:rsidR="00BE0585" w:rsidRDefault="00BE0585" w:rsidP="00BE0585">
      <w:pPr>
        <w:pStyle w:val="BodyText"/>
        <w:kinsoku w:val="0"/>
        <w:overflowPunct w:val="0"/>
        <w:ind w:right="227"/>
        <w:jc w:val="both"/>
        <w:rPr>
          <w:sz w:val="20"/>
          <w:szCs w:val="20"/>
          <w:lang w:val="el-GR"/>
        </w:rPr>
      </w:pPr>
    </w:p>
    <w:p w14:paraId="7825E93D" w14:textId="77777777" w:rsidR="00BE0585" w:rsidRDefault="00BE0585" w:rsidP="00BE0585">
      <w:pPr>
        <w:pStyle w:val="BodyText"/>
        <w:kinsoku w:val="0"/>
        <w:overflowPunct w:val="0"/>
        <w:ind w:right="227"/>
        <w:jc w:val="both"/>
        <w:rPr>
          <w:sz w:val="20"/>
          <w:szCs w:val="20"/>
          <w:lang w:val="el-GR"/>
        </w:rPr>
      </w:pPr>
    </w:p>
    <w:p w14:paraId="6171D174" w14:textId="77777777" w:rsidR="00BE0585" w:rsidRDefault="00BE0585" w:rsidP="00BE0585">
      <w:pPr>
        <w:pStyle w:val="BodyText"/>
        <w:kinsoku w:val="0"/>
        <w:overflowPunct w:val="0"/>
        <w:ind w:right="227"/>
        <w:jc w:val="both"/>
        <w:rPr>
          <w:sz w:val="20"/>
          <w:szCs w:val="20"/>
          <w:lang w:val="el-GR"/>
        </w:rPr>
      </w:pPr>
    </w:p>
    <w:p w14:paraId="667D3890" w14:textId="77777777" w:rsidR="00BE0585" w:rsidRDefault="00BE0585" w:rsidP="00BE0585">
      <w:pPr>
        <w:pStyle w:val="BodyText"/>
        <w:kinsoku w:val="0"/>
        <w:overflowPunct w:val="0"/>
        <w:ind w:right="227"/>
        <w:jc w:val="both"/>
        <w:rPr>
          <w:sz w:val="20"/>
          <w:szCs w:val="20"/>
          <w:lang w:val="el-GR"/>
        </w:rPr>
      </w:pPr>
    </w:p>
    <w:p w14:paraId="2298C9CD" w14:textId="77777777" w:rsidR="00B661CC" w:rsidRDefault="00B661CC" w:rsidP="00BE0585">
      <w:pPr>
        <w:pStyle w:val="BodyText"/>
        <w:kinsoku w:val="0"/>
        <w:overflowPunct w:val="0"/>
        <w:ind w:left="1758" w:right="227"/>
        <w:jc w:val="both"/>
        <w:rPr>
          <w:sz w:val="20"/>
          <w:szCs w:val="20"/>
          <w:lang w:val="el-GR"/>
        </w:rPr>
      </w:pPr>
    </w:p>
    <w:p w14:paraId="2F919D3D" w14:textId="0AC7807C" w:rsidR="00BE0585" w:rsidRPr="00D54C36" w:rsidRDefault="00BE0585" w:rsidP="00BE0585">
      <w:pPr>
        <w:pStyle w:val="BodyText"/>
        <w:kinsoku w:val="0"/>
        <w:overflowPunct w:val="0"/>
        <w:ind w:left="1758" w:right="227"/>
        <w:jc w:val="both"/>
        <w:rPr>
          <w:sz w:val="20"/>
          <w:szCs w:val="20"/>
          <w:lang w:val="el-GR"/>
        </w:rPr>
      </w:pPr>
      <w:r w:rsidRPr="00D54C36">
        <w:rPr>
          <w:sz w:val="20"/>
          <w:szCs w:val="20"/>
          <w:lang w:val="el-GR"/>
        </w:rPr>
        <w:lastRenderedPageBreak/>
        <w:t>Στην ελληνική αγορά ομολόγων, το εύρος της απόδοσης του δεκαετούς κρατικού ομολόγου, λήξης 18 Ιουνίου 2030, με κουπόνι 1,5%, διαμορφωνόταν, τις πρωινές ώρες της 24</w:t>
      </w:r>
      <w:r w:rsidRPr="00D54C36">
        <w:rPr>
          <w:sz w:val="20"/>
          <w:szCs w:val="20"/>
          <w:vertAlign w:val="superscript"/>
          <w:lang w:val="el-GR"/>
        </w:rPr>
        <w:t>ης</w:t>
      </w:r>
      <w:r w:rsidRPr="00D54C36">
        <w:rPr>
          <w:sz w:val="20"/>
          <w:szCs w:val="20"/>
          <w:lang w:val="el-GR"/>
        </w:rPr>
        <w:t xml:space="preserve">  Ιουνίου, μεταξύ 1,19% και 1,28%. Η διαφορά απόδοσης μεταξύ του δεκαετούς ομολόγου της Ελλάδας και του δεκαετούς ομολόγου της Γερμανίας (spread) ανήλθε στις 170 μονάδες βάσης. Παράλληλα, η απόδοση του δεκαετούς ομολόγου της Γερμανίας, ως σημείο αναφοράς του κόστους δανεισμού της Ζώνης του Ευρώ, διαμορφώθηκε στο -0,45% (Γράφημα 1</w:t>
      </w:r>
      <w:r w:rsidRPr="00B53FA2">
        <w:rPr>
          <w:sz w:val="20"/>
          <w:szCs w:val="20"/>
          <w:lang w:val="el-GR"/>
        </w:rPr>
        <w:t>5</w:t>
      </w:r>
      <w:r w:rsidRPr="00D54C36">
        <w:rPr>
          <w:sz w:val="20"/>
          <w:szCs w:val="20"/>
          <w:lang w:val="el-GR"/>
        </w:rPr>
        <w:t>).</w:t>
      </w:r>
    </w:p>
    <w:p w14:paraId="0049FFCF" w14:textId="77777777" w:rsidR="00BE0585" w:rsidRPr="00D54C36" w:rsidRDefault="00BE0585" w:rsidP="00BE0585">
      <w:pPr>
        <w:pStyle w:val="BodyText"/>
        <w:kinsoku w:val="0"/>
        <w:overflowPunct w:val="0"/>
        <w:ind w:left="1758" w:right="227"/>
        <w:jc w:val="both"/>
        <w:rPr>
          <w:sz w:val="20"/>
          <w:szCs w:val="20"/>
          <w:lang w:val="el-GR"/>
        </w:rPr>
      </w:pPr>
    </w:p>
    <w:p w14:paraId="31E76917" w14:textId="77777777" w:rsidR="00BE0585" w:rsidRPr="00D54C36" w:rsidRDefault="00BE0585" w:rsidP="00BE0585">
      <w:pPr>
        <w:pStyle w:val="BodyText"/>
        <w:kinsoku w:val="0"/>
        <w:overflowPunct w:val="0"/>
        <w:ind w:left="1758" w:right="227"/>
        <w:jc w:val="both"/>
        <w:rPr>
          <w:sz w:val="20"/>
          <w:szCs w:val="20"/>
          <w:lang w:val="el-GR"/>
        </w:rPr>
      </w:pPr>
      <w:r w:rsidRPr="00D54C36">
        <w:rPr>
          <w:sz w:val="20"/>
          <w:szCs w:val="20"/>
          <w:lang w:val="el-GR"/>
        </w:rPr>
        <w:t xml:space="preserve">Πτωτικά κινήθηκαν οι αποδόσεις των δεκαετών ομολόγων των κρατών-μελών της Ευρωζώνης, καθώς οι ανησυχίες για πιθανό δεύτερο κύμα εξάπλωσης του </w:t>
      </w:r>
      <w:r w:rsidRPr="00D54C36">
        <w:rPr>
          <w:sz w:val="20"/>
          <w:szCs w:val="20"/>
        </w:rPr>
        <w:t>COVID</w:t>
      </w:r>
      <w:r w:rsidRPr="00D54C36">
        <w:rPr>
          <w:sz w:val="20"/>
          <w:szCs w:val="20"/>
          <w:lang w:val="el-GR"/>
        </w:rPr>
        <w:t>-19 έστρεψαν το αγοραστικό ενδιαφέρον προς τις ασφαλέστερες τοποθετήσεις σε κρατικούς τίτλους, με τα γερμανικά ομόλογα να βρίσκονται στο επίκεντρο της ζήτησης. Παράλληλα, οι αγορές ομολόγων που πραγματοποιεί η Ευρωπαϊκή Κεντρική Τράπεζα (μέσος όρος εβδομαδιαίων αγορών Ευρώ 26,4 δισ.), στ</w:t>
      </w:r>
      <w:r>
        <w:rPr>
          <w:sz w:val="20"/>
          <w:szCs w:val="20"/>
          <w:lang w:val="el-GR"/>
        </w:rPr>
        <w:t>ο</w:t>
      </w:r>
      <w:r w:rsidRPr="00D54C36">
        <w:rPr>
          <w:sz w:val="20"/>
          <w:szCs w:val="20"/>
          <w:lang w:val="el-GR"/>
        </w:rPr>
        <w:t xml:space="preserve"> πλαίσι</w:t>
      </w:r>
      <w:r>
        <w:rPr>
          <w:sz w:val="20"/>
          <w:szCs w:val="20"/>
          <w:lang w:val="el-GR"/>
        </w:rPr>
        <w:t>ο</w:t>
      </w:r>
      <w:r w:rsidRPr="00D54C36">
        <w:rPr>
          <w:sz w:val="20"/>
          <w:szCs w:val="20"/>
          <w:lang w:val="el-GR"/>
        </w:rPr>
        <w:t xml:space="preserve"> του έκτακτου προγράμματος αγοράς στοιχείων ενεργητικού λόγω πανδημίας (Pandemic Emergency Purchase Program-PEPP), έχουν</w:t>
      </w:r>
      <w:r w:rsidRPr="00D54C36">
        <w:rPr>
          <w:lang w:val="el-GR"/>
        </w:rPr>
        <w:t xml:space="preserve"> </w:t>
      </w:r>
      <w:r w:rsidRPr="00D54C36">
        <w:rPr>
          <w:sz w:val="20"/>
          <w:szCs w:val="20"/>
          <w:lang w:val="el-GR"/>
        </w:rPr>
        <w:t>«συγκρατήσει» το κόστος δανεισμού των κρατών-μελών σε μια περίοδο που οι οικονομίες τους βρίσκονται σε βαθιά ύφεση. Οι εθνικές κυβερνήσεις σπεύδουν να εκμεταλ</w:t>
      </w:r>
      <w:r>
        <w:rPr>
          <w:sz w:val="20"/>
          <w:szCs w:val="20"/>
          <w:lang w:val="el-GR"/>
        </w:rPr>
        <w:t>λ</w:t>
      </w:r>
      <w:r w:rsidRPr="00D54C36">
        <w:rPr>
          <w:sz w:val="20"/>
          <w:szCs w:val="20"/>
          <w:lang w:val="el-GR"/>
        </w:rPr>
        <w:t xml:space="preserve">ευτούν την τρέχουσα συγκυρία, προβαίνοντας σε εκδόσεις χρέους με πολύ ευνοϊκούς όρους. Είναι χαρακτηριστικό ότι η Αυστρία εξέδωσε, για δεύτερη φορά στην ιστορία της, ομόλογο συνολικής διάρκειας 100 ετών. Το ποσό που άντλησε ανήλθε σε Ευρώ 2 δισ., με την αγοραστική ζήτηση να προσεγγίζει τα  Ευρώ 17,7 δισ., ενώ η απόδοση διαμορφώθηκε στο 0,88% μόλις και το κουπόνι στο 0,85%. </w:t>
      </w:r>
    </w:p>
    <w:p w14:paraId="15B75660" w14:textId="77777777" w:rsidR="00BE0585" w:rsidRPr="00D54C36" w:rsidRDefault="00BE0585" w:rsidP="00BE0585">
      <w:pPr>
        <w:pStyle w:val="BodyText"/>
        <w:kinsoku w:val="0"/>
        <w:overflowPunct w:val="0"/>
        <w:ind w:left="1758" w:right="227"/>
        <w:jc w:val="both"/>
        <w:rPr>
          <w:sz w:val="20"/>
          <w:szCs w:val="20"/>
          <w:lang w:val="el-GR"/>
        </w:rPr>
      </w:pPr>
    </w:p>
    <w:p w14:paraId="35795986" w14:textId="77777777" w:rsidR="00BE0585" w:rsidRDefault="00BE0585" w:rsidP="00BE0585">
      <w:pPr>
        <w:pStyle w:val="BodyText"/>
        <w:kinsoku w:val="0"/>
        <w:overflowPunct w:val="0"/>
        <w:ind w:left="1758" w:right="227"/>
        <w:jc w:val="both"/>
        <w:rPr>
          <w:sz w:val="20"/>
          <w:szCs w:val="20"/>
          <w:lang w:val="el-GR"/>
        </w:rPr>
      </w:pPr>
      <w:r w:rsidRPr="00D54C36">
        <w:rPr>
          <w:sz w:val="20"/>
          <w:szCs w:val="20"/>
          <w:lang w:val="el-GR"/>
        </w:rPr>
        <w:t>Το δεκαετές ομόλογο της Πορτογαλίας, στις 24 Ιουνίου, κατέγραφε απόδοση 0,45%, της Ισπανίας 0,46% και της Ιταλίας 1,26%. Η διαφορά απόδοσης του δεκαετούς πορτογαλικού ομολόγου σε σχέση με την αντίστοιχη του γερμανικού υποχώρησε στις 89 μ.β., ενώ του δεκαετούς ιταλικού ομολόγου υποχώρησε στις 171 μ.β.</w:t>
      </w:r>
      <w:r w:rsidRPr="00D54C36">
        <w:rPr>
          <w:rFonts w:eastAsiaTheme="minorHAnsi"/>
          <w:sz w:val="20"/>
          <w:szCs w:val="20"/>
          <w:lang w:val="el-GR"/>
        </w:rPr>
        <w:t xml:space="preserve"> </w:t>
      </w:r>
      <w:r w:rsidRPr="00D54C36">
        <w:rPr>
          <w:sz w:val="20"/>
          <w:szCs w:val="20"/>
          <w:lang w:val="el-GR"/>
        </w:rPr>
        <w:t>H απόδοση του δεκαετούς ομολόγου των ΗΠΑ διαμορφωνόταν στο 0,68%, στις 24 Ιουνίου.</w:t>
      </w:r>
    </w:p>
    <w:p w14:paraId="0B6C2972" w14:textId="77777777" w:rsidR="00BE0585" w:rsidRDefault="00BE0585" w:rsidP="00BE0585">
      <w:pPr>
        <w:pStyle w:val="BodyText"/>
        <w:kinsoku w:val="0"/>
        <w:overflowPunct w:val="0"/>
        <w:ind w:left="1758" w:right="227"/>
        <w:jc w:val="both"/>
        <w:rPr>
          <w:sz w:val="20"/>
          <w:szCs w:val="20"/>
          <w:lang w:val="el-GR"/>
        </w:rPr>
      </w:pPr>
    </w:p>
    <w:p w14:paraId="4F7EC3FE" w14:textId="77777777" w:rsidR="00BE0585" w:rsidRPr="00563CEF" w:rsidRDefault="00BE0585" w:rsidP="00BE0585">
      <w:pPr>
        <w:pStyle w:val="BodyText"/>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6128" behindDoc="1" locked="0" layoutInCell="1" allowOverlap="1" wp14:anchorId="6AC72E74" wp14:editId="764E059C">
                <wp:simplePos x="0" y="0"/>
                <wp:positionH relativeFrom="margin">
                  <wp:posOffset>0</wp:posOffset>
                </wp:positionH>
                <wp:positionV relativeFrom="paragraph">
                  <wp:posOffset>0</wp:posOffset>
                </wp:positionV>
                <wp:extent cx="7224395" cy="3001010"/>
                <wp:effectExtent l="0" t="0" r="0" b="8890"/>
                <wp:wrapNone/>
                <wp:docPr id="116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01010"/>
                          <a:chOff x="0" y="0"/>
                          <a:chExt cx="71809" cy="24680"/>
                        </a:xfrm>
                      </wpg:grpSpPr>
                      <wps:wsp>
                        <wps:cNvPr id="1163" name="Rectangle 24"/>
                        <wps:cNvSpPr>
                          <a:spLocks noChangeArrowheads="1"/>
                        </wps:cNvSpPr>
                        <wps:spPr bwMode="auto">
                          <a:xfrm>
                            <a:off x="0" y="0"/>
                            <a:ext cx="10090" cy="2468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E873F" w14:textId="77777777" w:rsidR="00BE0585" w:rsidRPr="00CF302D" w:rsidRDefault="00BE0585" w:rsidP="00BE0585">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lang w:val="en-US"/>
                                </w:rPr>
                                <w:t>5</w:t>
                              </w:r>
                            </w:p>
                            <w:p w14:paraId="5C575C8B" w14:textId="77777777" w:rsidR="00BE0585" w:rsidRPr="00F717E7" w:rsidRDefault="00BE0585" w:rsidP="00BE0585">
                              <w:pPr>
                                <w:jc w:val="center"/>
                                <w:rPr>
                                  <w:rFonts w:ascii="Arial" w:hAnsi="Arial" w:cs="Arial"/>
                                  <w:color w:val="E24C37"/>
                                  <w:spacing w:val="-4"/>
                                  <w:sz w:val="18"/>
                                  <w:lang w:val="en-US"/>
                                </w:rPr>
                              </w:pPr>
                            </w:p>
                            <w:p w14:paraId="1E86267A" w14:textId="77777777" w:rsidR="00BE0585" w:rsidRPr="00F717E7" w:rsidRDefault="00BE0585" w:rsidP="00BE0585">
                              <w:pPr>
                                <w:jc w:val="center"/>
                                <w:rPr>
                                  <w:rFonts w:ascii="Arial" w:hAnsi="Arial" w:cs="Arial"/>
                                  <w:color w:val="E24C37"/>
                                  <w:spacing w:val="-4"/>
                                  <w:sz w:val="18"/>
                                  <w:lang w:val="en-US"/>
                                </w:rPr>
                              </w:pPr>
                            </w:p>
                            <w:p w14:paraId="1B7ED1F7" w14:textId="77777777" w:rsidR="00BE0585" w:rsidRPr="00F717E7" w:rsidRDefault="00BE0585" w:rsidP="00BE0585">
                              <w:pPr>
                                <w:jc w:val="center"/>
                                <w:rPr>
                                  <w:rFonts w:ascii="Arial" w:hAnsi="Arial" w:cs="Arial"/>
                                  <w:color w:val="E24C37"/>
                                  <w:spacing w:val="-4"/>
                                  <w:sz w:val="18"/>
                                  <w:lang w:val="en-US"/>
                                </w:rPr>
                              </w:pPr>
                            </w:p>
                            <w:p w14:paraId="6B49BAAF" w14:textId="77777777" w:rsidR="00BE0585" w:rsidRPr="00F717E7" w:rsidRDefault="00BE0585" w:rsidP="00BE0585">
                              <w:pPr>
                                <w:jc w:val="center"/>
                                <w:rPr>
                                  <w:rFonts w:ascii="Arial" w:hAnsi="Arial" w:cs="Arial"/>
                                  <w:color w:val="E24C37"/>
                                  <w:spacing w:val="-4"/>
                                  <w:sz w:val="18"/>
                                  <w:lang w:val="en-US"/>
                                </w:rPr>
                              </w:pPr>
                            </w:p>
                            <w:p w14:paraId="068BB022" w14:textId="77777777" w:rsidR="00BE0585" w:rsidRPr="00F717E7" w:rsidRDefault="00BE0585" w:rsidP="00BE0585">
                              <w:pPr>
                                <w:jc w:val="center"/>
                                <w:rPr>
                                  <w:rFonts w:ascii="Arial" w:hAnsi="Arial" w:cs="Arial"/>
                                  <w:color w:val="E24C37"/>
                                  <w:spacing w:val="-4"/>
                                  <w:sz w:val="18"/>
                                  <w:lang w:val="en-US"/>
                                </w:rPr>
                              </w:pPr>
                            </w:p>
                            <w:p w14:paraId="37F0B2D6" w14:textId="77777777" w:rsidR="00BE0585" w:rsidRDefault="00BE0585" w:rsidP="00BE0585">
                              <w:pPr>
                                <w:spacing w:after="0"/>
                                <w:jc w:val="center"/>
                                <w:rPr>
                                  <w:rFonts w:ascii="Arial" w:hAnsi="Arial" w:cs="Arial"/>
                                  <w:color w:val="000000"/>
                                  <w:spacing w:val="-4"/>
                                  <w:sz w:val="18"/>
                                  <w:lang w:val="en-US"/>
                                </w:rPr>
                              </w:pPr>
                            </w:p>
                            <w:p w14:paraId="28099535" w14:textId="77777777" w:rsidR="00BE0585" w:rsidRPr="00F717E7" w:rsidRDefault="00BE0585" w:rsidP="00BE0585">
                              <w:pPr>
                                <w:spacing w:after="0"/>
                                <w:jc w:val="center"/>
                                <w:rPr>
                                  <w:rFonts w:ascii="Arial" w:hAnsi="Arial" w:cs="Arial"/>
                                  <w:color w:val="000000"/>
                                  <w:spacing w:val="-4"/>
                                  <w:sz w:val="18"/>
                                  <w:lang w:val="en-US"/>
                                </w:rPr>
                              </w:pPr>
                            </w:p>
                            <w:p w14:paraId="12ADE773" w14:textId="77777777" w:rsidR="00BE0585" w:rsidRPr="00F717E7" w:rsidRDefault="00BE0585" w:rsidP="00BE0585">
                              <w:pPr>
                                <w:spacing w:after="0"/>
                                <w:jc w:val="center"/>
                                <w:rPr>
                                  <w:rFonts w:ascii="Arial" w:hAnsi="Arial" w:cs="Arial"/>
                                  <w:color w:val="000000"/>
                                  <w:spacing w:val="-4"/>
                                  <w:sz w:val="18"/>
                                  <w:lang w:val="en-US"/>
                                </w:rPr>
                              </w:pPr>
                            </w:p>
                            <w:p w14:paraId="3494EE69" w14:textId="77777777" w:rsidR="00BE0585" w:rsidRDefault="00BE0585" w:rsidP="00BE0585">
                              <w:pPr>
                                <w:spacing w:after="0"/>
                                <w:jc w:val="center"/>
                                <w:rPr>
                                  <w:rFonts w:ascii="Arial" w:hAnsi="Arial" w:cs="Arial"/>
                                  <w:color w:val="000000"/>
                                  <w:spacing w:val="-4"/>
                                  <w:sz w:val="18"/>
                                  <w:lang w:val="en-US"/>
                                </w:rPr>
                              </w:pPr>
                            </w:p>
                            <w:p w14:paraId="508AFE7F" w14:textId="77777777" w:rsidR="00BE0585" w:rsidRPr="00F717E7" w:rsidRDefault="00BE0585" w:rsidP="00BE0585">
                              <w:pPr>
                                <w:spacing w:after="0"/>
                                <w:jc w:val="center"/>
                                <w:rPr>
                                  <w:rFonts w:ascii="Arial" w:hAnsi="Arial" w:cs="Arial"/>
                                  <w:color w:val="000000"/>
                                  <w:spacing w:val="-4"/>
                                  <w:sz w:val="18"/>
                                  <w:lang w:val="en-US"/>
                                </w:rPr>
                              </w:pPr>
                            </w:p>
                            <w:p w14:paraId="7F522B7E" w14:textId="77777777" w:rsidR="00BE0585" w:rsidRPr="00F717E7" w:rsidRDefault="00BE0585" w:rsidP="00BE0585">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0E5B8D6B" w14:textId="77777777" w:rsidR="00BE0585" w:rsidRPr="00F717E7" w:rsidRDefault="00BE0585" w:rsidP="00BE0585">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694CF319" w14:textId="77777777" w:rsidR="00BE0585" w:rsidRPr="00F717E7" w:rsidRDefault="00BE0585" w:rsidP="00BE0585">
                              <w:pPr>
                                <w:jc w:val="center"/>
                                <w:rPr>
                                  <w:rFonts w:ascii="Arial" w:hAnsi="Arial" w:cs="Arial"/>
                                  <w:color w:val="E24C37"/>
                                  <w:spacing w:val="-4"/>
                                  <w:sz w:val="18"/>
                                  <w:lang w:val="en-US"/>
                                </w:rPr>
                              </w:pPr>
                            </w:p>
                            <w:p w14:paraId="4816ECE2" w14:textId="77777777" w:rsidR="00BE0585" w:rsidRPr="00F717E7" w:rsidRDefault="00BE0585" w:rsidP="00BE0585">
                              <w:pPr>
                                <w:jc w:val="center"/>
                                <w:rPr>
                                  <w:rFonts w:ascii="Arial" w:hAnsi="Arial" w:cs="Arial"/>
                                  <w:color w:val="E24C37"/>
                                  <w:spacing w:val="-4"/>
                                  <w:sz w:val="18"/>
                                  <w:lang w:val="en-US"/>
                                </w:rPr>
                              </w:pPr>
                            </w:p>
                            <w:p w14:paraId="328A7C09" w14:textId="77777777" w:rsidR="00BE0585" w:rsidRPr="00F717E7" w:rsidRDefault="00BE0585" w:rsidP="00BE0585">
                              <w:pPr>
                                <w:jc w:val="center"/>
                                <w:rPr>
                                  <w:rFonts w:ascii="Arial" w:hAnsi="Arial" w:cs="Arial"/>
                                  <w:color w:val="E24C37"/>
                                  <w:spacing w:val="-4"/>
                                  <w:sz w:val="18"/>
                                  <w:lang w:val="en-US"/>
                                </w:rPr>
                              </w:pPr>
                            </w:p>
                            <w:p w14:paraId="05C52842" w14:textId="77777777" w:rsidR="00BE0585" w:rsidRPr="00F717E7" w:rsidRDefault="00BE0585" w:rsidP="00BE0585">
                              <w:pPr>
                                <w:jc w:val="center"/>
                                <w:rPr>
                                  <w:rFonts w:ascii="Arial" w:hAnsi="Arial" w:cs="Arial"/>
                                  <w:color w:val="E24C37"/>
                                  <w:spacing w:val="-4"/>
                                  <w:sz w:val="18"/>
                                  <w:lang w:val="en-US"/>
                                </w:rPr>
                              </w:pPr>
                            </w:p>
                            <w:p w14:paraId="77A62E49" w14:textId="77777777" w:rsidR="00BE0585" w:rsidRPr="00F717E7" w:rsidRDefault="00BE0585" w:rsidP="00BE0585">
                              <w:pPr>
                                <w:jc w:val="center"/>
                                <w:rPr>
                                  <w:rFonts w:ascii="Arial" w:hAnsi="Arial" w:cs="Arial"/>
                                  <w:color w:val="E24C37"/>
                                  <w:spacing w:val="-4"/>
                                  <w:sz w:val="18"/>
                                  <w:lang w:val="en-US"/>
                                </w:rPr>
                              </w:pPr>
                            </w:p>
                            <w:p w14:paraId="3D4A9D35" w14:textId="77777777" w:rsidR="00BE0585" w:rsidRPr="00F717E7" w:rsidRDefault="00BE0585" w:rsidP="00BE0585">
                              <w:pPr>
                                <w:jc w:val="center"/>
                                <w:rPr>
                                  <w:rFonts w:ascii="Arial" w:hAnsi="Arial" w:cs="Arial"/>
                                  <w:color w:val="E24C37"/>
                                  <w:spacing w:val="-4"/>
                                  <w:sz w:val="18"/>
                                  <w:lang w:val="en-US"/>
                                </w:rPr>
                              </w:pPr>
                            </w:p>
                            <w:p w14:paraId="727DC94D" w14:textId="77777777" w:rsidR="00BE0585" w:rsidRPr="00F717E7" w:rsidRDefault="00BE0585" w:rsidP="00BE0585">
                              <w:pPr>
                                <w:jc w:val="center"/>
                                <w:rPr>
                                  <w:rFonts w:ascii="Arial" w:hAnsi="Arial" w:cs="Arial"/>
                                  <w:color w:val="E24C37"/>
                                  <w:spacing w:val="-4"/>
                                  <w:sz w:val="18"/>
                                  <w:lang w:val="en-US"/>
                                </w:rPr>
                              </w:pPr>
                            </w:p>
                            <w:p w14:paraId="5EA08103" w14:textId="77777777" w:rsidR="00BE0585" w:rsidRPr="00F717E7" w:rsidRDefault="00BE0585" w:rsidP="00BE0585">
                              <w:pPr>
                                <w:jc w:val="center"/>
                                <w:rPr>
                                  <w:rFonts w:ascii="Arial" w:hAnsi="Arial" w:cs="Arial"/>
                                  <w:color w:val="E24C37"/>
                                  <w:spacing w:val="-4"/>
                                  <w:sz w:val="18"/>
                                  <w:lang w:val="en-US"/>
                                </w:rPr>
                              </w:pPr>
                            </w:p>
                            <w:p w14:paraId="4E823B9D" w14:textId="77777777" w:rsidR="00BE0585" w:rsidRPr="00F717E7" w:rsidRDefault="00BE0585" w:rsidP="00BE0585">
                              <w:pPr>
                                <w:jc w:val="center"/>
                                <w:rPr>
                                  <w:rFonts w:ascii="Arial" w:hAnsi="Arial" w:cs="Arial"/>
                                  <w:color w:val="E24C37"/>
                                  <w:spacing w:val="-4"/>
                                  <w:sz w:val="18"/>
                                  <w:lang w:val="en-US"/>
                                </w:rPr>
                              </w:pPr>
                            </w:p>
                            <w:p w14:paraId="7535C29C" w14:textId="77777777" w:rsidR="00BE0585" w:rsidRPr="00F717E7" w:rsidRDefault="00BE0585" w:rsidP="00BE0585">
                              <w:pPr>
                                <w:jc w:val="center"/>
                                <w:rPr>
                                  <w:rFonts w:ascii="Arial" w:hAnsi="Arial" w:cs="Arial"/>
                                  <w:color w:val="E24C37"/>
                                  <w:spacing w:val="-4"/>
                                  <w:sz w:val="18"/>
                                  <w:lang w:val="en-US"/>
                                </w:rPr>
                              </w:pPr>
                            </w:p>
                            <w:p w14:paraId="2A77CCF0" w14:textId="77777777" w:rsidR="00BE0585" w:rsidRPr="00F717E7" w:rsidRDefault="00BE0585" w:rsidP="00BE0585">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wps:txbx>
                        <wps:bodyPr rot="0" vert="horz" wrap="square" lIns="91440" tIns="45720" rIns="91440" bIns="45720" anchor="t" anchorCtr="0" upright="1">
                          <a:noAutofit/>
                        </wps:bodyPr>
                      </wps:wsp>
                      <wps:wsp>
                        <wps:cNvPr id="1164" name="Freeform 364"/>
                        <wps:cNvSpPr>
                          <a:spLocks/>
                        </wps:cNvSpPr>
                        <wps:spPr bwMode="auto">
                          <a:xfrm>
                            <a:off x="11460" y="0"/>
                            <a:ext cx="60349" cy="2461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80B6F5" w14:textId="77777777" w:rsidR="00BE0585" w:rsidRPr="00E36822" w:rsidRDefault="00BE0585" w:rsidP="00BE0585">
                              <w:pPr>
                                <w:tabs>
                                  <w:tab w:val="left" w:pos="2410"/>
                                </w:tabs>
                                <w:spacing w:after="0" w:line="240" w:lineRule="auto"/>
                                <w:rPr>
                                  <w:rFonts w:ascii="Arial" w:hAnsi="Arial" w:cs="Arial"/>
                                  <w:color w:val="0E3B70"/>
                                  <w:sz w:val="16"/>
                                  <w:szCs w:val="20"/>
                                </w:rPr>
                              </w:pPr>
                            </w:p>
                            <w:p w14:paraId="3CF7A627" w14:textId="77777777" w:rsidR="00BE0585" w:rsidRDefault="00BE0585" w:rsidP="00BE0585">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03ADF525" w14:textId="77777777" w:rsidR="00BE0585" w:rsidRPr="006555C9" w:rsidRDefault="00BE0585" w:rsidP="00BE0585">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7823F31B" wp14:editId="16325AF5">
                                    <wp:extent cx="5868035" cy="45720"/>
                                    <wp:effectExtent l="0" t="0" r="0" b="0"/>
                                    <wp:docPr id="6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43A25127" w14:textId="77777777" w:rsidR="00BE0585" w:rsidRPr="005F4DC6" w:rsidRDefault="00BE0585" w:rsidP="00BE0585">
                              <w:pPr>
                                <w:tabs>
                                  <w:tab w:val="left" w:pos="2410"/>
                                </w:tabs>
                                <w:spacing w:after="0" w:line="240" w:lineRule="auto"/>
                                <w:rPr>
                                  <w:rFonts w:ascii="Arial" w:hAnsi="Arial" w:cs="Arial"/>
                                  <w:sz w:val="20"/>
                                </w:rPr>
                              </w:pPr>
                              <w:r w:rsidRPr="009624E5">
                                <w:rPr>
                                  <w:noProof/>
                                  <w:lang w:eastAsia="el-GR"/>
                                </w:rPr>
                                <w:drawing>
                                  <wp:inline distT="0" distB="0" distL="0" distR="0" wp14:anchorId="24D81E21" wp14:editId="1208A983">
                                    <wp:extent cx="5888355" cy="23450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CEECB7" id="_x0000_s1076" style="position:absolute;left:0;text-align:left;margin-left:0;margin-top:0;width:568.85pt;height:236.3pt;z-index:-251620352;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">
                <v:rect id="Rectangle 24" o:spid="_x0000_s1077" style="position:absolute;width:10090;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" fillcolor="#e5e4de" stroked="f">
                  <v:textbox>
                    <w:txbxContent>
                      <w:p w:rsidR="00BE0585" w:rsidRPr="00CF302D" w:rsidRDefault="00BE0585" w:rsidP="00BE0585">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lang w:val="en-US"/>
                          </w:rPr>
                          <w:t>5</w:t>
                        </w: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Default="00BE0585" w:rsidP="00BE0585">
                        <w:pPr>
                          <w:spacing w:after="0"/>
                          <w:jc w:val="center"/>
                          <w:rPr>
                            <w:rFonts w:ascii="Arial" w:hAnsi="Arial" w:cs="Arial"/>
                            <w:color w:val="000000"/>
                            <w:spacing w:val="-4"/>
                            <w:sz w:val="18"/>
                            <w:lang w:val="en-US"/>
                          </w:rPr>
                        </w:pPr>
                      </w:p>
                      <w:p w:rsidR="00BE0585" w:rsidRPr="00F717E7" w:rsidRDefault="00BE0585" w:rsidP="00BE0585">
                        <w:pPr>
                          <w:spacing w:after="0"/>
                          <w:jc w:val="center"/>
                          <w:rPr>
                            <w:rFonts w:ascii="Arial" w:hAnsi="Arial" w:cs="Arial"/>
                            <w:color w:val="000000"/>
                            <w:spacing w:val="-4"/>
                            <w:sz w:val="18"/>
                            <w:lang w:val="en-US"/>
                          </w:rPr>
                        </w:pPr>
                      </w:p>
                      <w:p w:rsidR="00BE0585" w:rsidRPr="00F717E7" w:rsidRDefault="00BE0585" w:rsidP="00BE0585">
                        <w:pPr>
                          <w:spacing w:after="0"/>
                          <w:jc w:val="center"/>
                          <w:rPr>
                            <w:rFonts w:ascii="Arial" w:hAnsi="Arial" w:cs="Arial"/>
                            <w:color w:val="000000"/>
                            <w:spacing w:val="-4"/>
                            <w:sz w:val="18"/>
                            <w:lang w:val="en-US"/>
                          </w:rPr>
                        </w:pPr>
                      </w:p>
                      <w:p w:rsidR="00BE0585" w:rsidRDefault="00BE0585" w:rsidP="00BE0585">
                        <w:pPr>
                          <w:spacing w:after="0"/>
                          <w:jc w:val="center"/>
                          <w:rPr>
                            <w:rFonts w:ascii="Arial" w:hAnsi="Arial" w:cs="Arial"/>
                            <w:color w:val="000000"/>
                            <w:spacing w:val="-4"/>
                            <w:sz w:val="18"/>
                            <w:lang w:val="en-US"/>
                          </w:rPr>
                        </w:pPr>
                      </w:p>
                      <w:p w:rsidR="00BE0585" w:rsidRPr="00F717E7" w:rsidRDefault="00BE0585" w:rsidP="00BE0585">
                        <w:pPr>
                          <w:spacing w:after="0"/>
                          <w:jc w:val="center"/>
                          <w:rPr>
                            <w:rFonts w:ascii="Arial" w:hAnsi="Arial" w:cs="Arial"/>
                            <w:color w:val="000000"/>
                            <w:spacing w:val="-4"/>
                            <w:sz w:val="18"/>
                            <w:lang w:val="en-US"/>
                          </w:rPr>
                        </w:pPr>
                      </w:p>
                      <w:p w:rsidR="00BE0585" w:rsidRPr="00F717E7" w:rsidRDefault="00BE0585" w:rsidP="00BE0585">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rsidR="00BE0585" w:rsidRPr="00F717E7" w:rsidRDefault="00BE0585" w:rsidP="00BE0585">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E24C37"/>
                            <w:spacing w:val="-4"/>
                            <w:sz w:val="18"/>
                            <w:lang w:val="en-US"/>
                          </w:rPr>
                        </w:pPr>
                      </w:p>
                      <w:p w:rsidR="00BE0585" w:rsidRPr="00F717E7" w:rsidRDefault="00BE0585" w:rsidP="00BE0585">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78" style="position:absolute;left:11460;width:60349;height:2461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" adj="-11796480,,5400" path="m9585,l,,,4123r9585,l9585,xe" fillcolor="#e5e4de" stroked="f">
                  <v:stroke joinstyle="round"/>
                  <v:formulas/>
                  <v:path arrowok="t" o:connecttype="custom" o:connectlocs="38317617,0;0,0;0,15684179;38317617,15684179;38317617,0" o:connectangles="0,0,0,0,0" textboxrect="0,0,9586,4124"/>
                  <v:textbox>
                    <w:txbxContent>
                      <w:p w:rsidR="00BE0585" w:rsidRPr="00E36822" w:rsidRDefault="00BE0585" w:rsidP="00BE0585">
                        <w:pPr>
                          <w:tabs>
                            <w:tab w:val="left" w:pos="2410"/>
                          </w:tabs>
                          <w:spacing w:after="0" w:line="240" w:lineRule="auto"/>
                          <w:rPr>
                            <w:rFonts w:ascii="Arial" w:hAnsi="Arial" w:cs="Arial"/>
                            <w:color w:val="0E3B70"/>
                            <w:sz w:val="16"/>
                            <w:szCs w:val="20"/>
                          </w:rPr>
                        </w:pPr>
                      </w:p>
                      <w:p w:rsidR="00BE0585" w:rsidRDefault="00BE0585" w:rsidP="00BE0585">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rsidR="00BE0585" w:rsidRPr="006555C9" w:rsidRDefault="00BE0585" w:rsidP="00BE0585">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4D442C36" wp14:editId="4B60E3CA">
                              <wp:extent cx="5868035" cy="45720"/>
                              <wp:effectExtent l="0" t="0" r="0" b="0"/>
                              <wp:docPr id="6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rsidR="00BE0585" w:rsidRPr="005F4DC6" w:rsidRDefault="00BE0585" w:rsidP="00BE0585">
                        <w:pPr>
                          <w:tabs>
                            <w:tab w:val="left" w:pos="2410"/>
                          </w:tabs>
                          <w:spacing w:after="0" w:line="240" w:lineRule="auto"/>
                          <w:rPr>
                            <w:rFonts w:ascii="Arial" w:hAnsi="Arial" w:cs="Arial"/>
                            <w:sz w:val="20"/>
                          </w:rPr>
                        </w:pPr>
                        <w:r w:rsidRPr="009624E5">
                          <w:rPr>
                            <w:noProof/>
                            <w:lang w:eastAsia="el-GR"/>
                          </w:rPr>
                          <w:drawing>
                            <wp:inline distT="0" distB="0" distL="0" distR="0" wp14:anchorId="5F0FA3DB" wp14:editId="760E02D7">
                              <wp:extent cx="5888355" cy="23450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mc:Fallback>
        </mc:AlternateContent>
      </w:r>
    </w:p>
    <w:p w14:paraId="4D31CF59" w14:textId="77777777" w:rsidR="00BE0585" w:rsidRDefault="00BE0585" w:rsidP="00BE0585">
      <w:pPr>
        <w:pStyle w:val="BodyText"/>
        <w:kinsoku w:val="0"/>
        <w:overflowPunct w:val="0"/>
        <w:ind w:left="1758" w:right="227"/>
        <w:jc w:val="both"/>
        <w:rPr>
          <w:sz w:val="20"/>
          <w:szCs w:val="20"/>
          <w:lang w:val="el-GR"/>
        </w:rPr>
      </w:pPr>
      <w:r w:rsidRPr="00563CEF">
        <w:rPr>
          <w:sz w:val="20"/>
          <w:szCs w:val="20"/>
          <w:lang w:val="el-GR"/>
        </w:rPr>
        <w:t xml:space="preserve"> </w:t>
      </w:r>
    </w:p>
    <w:p w14:paraId="0AEC6EA3" w14:textId="77777777" w:rsidR="00BE0585" w:rsidRDefault="00BE0585" w:rsidP="00BE0585">
      <w:pPr>
        <w:pStyle w:val="BodyText"/>
        <w:kinsoku w:val="0"/>
        <w:overflowPunct w:val="0"/>
        <w:ind w:left="1758" w:right="227"/>
        <w:jc w:val="both"/>
        <w:rPr>
          <w:sz w:val="20"/>
          <w:szCs w:val="20"/>
          <w:lang w:val="el-GR"/>
        </w:rPr>
      </w:pPr>
    </w:p>
    <w:p w14:paraId="2B5D2CDF" w14:textId="77777777" w:rsidR="00BE0585" w:rsidRDefault="00BE0585" w:rsidP="00BE0585">
      <w:pPr>
        <w:pStyle w:val="BodyText"/>
        <w:kinsoku w:val="0"/>
        <w:overflowPunct w:val="0"/>
        <w:ind w:left="1758" w:right="227"/>
        <w:jc w:val="both"/>
        <w:rPr>
          <w:sz w:val="20"/>
          <w:szCs w:val="20"/>
          <w:lang w:val="el-GR"/>
        </w:rPr>
      </w:pPr>
    </w:p>
    <w:p w14:paraId="308F2FB2" w14:textId="77777777" w:rsidR="00BE0585" w:rsidRPr="000B579A" w:rsidRDefault="00BE0585" w:rsidP="00BE0585">
      <w:pPr>
        <w:pStyle w:val="BodyText"/>
        <w:kinsoku w:val="0"/>
        <w:overflowPunct w:val="0"/>
        <w:ind w:left="1758" w:right="227"/>
        <w:jc w:val="both"/>
        <w:rPr>
          <w:sz w:val="20"/>
          <w:szCs w:val="20"/>
          <w:lang w:val="el-GR"/>
        </w:rPr>
      </w:pPr>
    </w:p>
    <w:p w14:paraId="00257A7D" w14:textId="77777777" w:rsidR="00BE0585" w:rsidRPr="00FC0851" w:rsidRDefault="00BE0585" w:rsidP="00BE0585">
      <w:pPr>
        <w:pStyle w:val="BodyText"/>
        <w:tabs>
          <w:tab w:val="left" w:pos="11057"/>
        </w:tabs>
        <w:kinsoku w:val="0"/>
        <w:overflowPunct w:val="0"/>
        <w:spacing w:before="69"/>
        <w:ind w:left="1780"/>
        <w:rPr>
          <w:lang w:val="el-GR"/>
        </w:rPr>
      </w:pPr>
      <w:r w:rsidRPr="00FC0851">
        <w:rPr>
          <w:sz w:val="20"/>
          <w:szCs w:val="20"/>
          <w:lang w:val="el-GR"/>
        </w:rPr>
        <w:t xml:space="preserve">   </w:t>
      </w:r>
    </w:p>
    <w:p w14:paraId="38D8B114" w14:textId="77777777" w:rsidR="00BE0585" w:rsidRPr="00FC0851" w:rsidRDefault="00BE0585" w:rsidP="00BE0585">
      <w:pPr>
        <w:pStyle w:val="BodyText"/>
        <w:tabs>
          <w:tab w:val="left" w:pos="11057"/>
        </w:tabs>
        <w:kinsoku w:val="0"/>
        <w:overflowPunct w:val="0"/>
        <w:spacing w:before="69"/>
        <w:ind w:left="1780"/>
        <w:jc w:val="center"/>
        <w:rPr>
          <w:lang w:val="el-GR"/>
        </w:rPr>
      </w:pPr>
    </w:p>
    <w:p w14:paraId="6C0E116C" w14:textId="77777777" w:rsidR="00BE0585" w:rsidRPr="00FC0851" w:rsidRDefault="00BE0585" w:rsidP="00BE0585">
      <w:pPr>
        <w:pStyle w:val="BodyText"/>
        <w:tabs>
          <w:tab w:val="left" w:pos="11057"/>
        </w:tabs>
        <w:kinsoku w:val="0"/>
        <w:overflowPunct w:val="0"/>
        <w:spacing w:before="69"/>
        <w:ind w:left="1780"/>
        <w:rPr>
          <w:lang w:val="el-GR"/>
        </w:rPr>
      </w:pPr>
    </w:p>
    <w:p w14:paraId="72BF5D8F" w14:textId="77777777" w:rsidR="00BE0585" w:rsidRDefault="00BE0585" w:rsidP="00BE0585">
      <w:pPr>
        <w:rPr>
          <w:rFonts w:ascii="Arial" w:eastAsia="Arial" w:hAnsi="Arial" w:cs="Arial"/>
          <w:color w:val="231F20"/>
          <w:sz w:val="20"/>
          <w:szCs w:val="20"/>
        </w:rPr>
      </w:pPr>
    </w:p>
    <w:p w14:paraId="32752492" w14:textId="77777777" w:rsidR="00BE0585" w:rsidRPr="0081502D" w:rsidRDefault="00BE0585" w:rsidP="00BE0585">
      <w:pPr>
        <w:pStyle w:val="BodyText"/>
        <w:kinsoku w:val="0"/>
        <w:overflowPunct w:val="0"/>
        <w:spacing w:before="69"/>
        <w:ind w:left="1780" w:right="170"/>
        <w:jc w:val="both"/>
        <w:rPr>
          <w:color w:val="231F20"/>
          <w:sz w:val="20"/>
          <w:szCs w:val="20"/>
          <w:lang w:val="el-GR"/>
        </w:rPr>
      </w:pPr>
    </w:p>
    <w:p w14:paraId="5308C4FD" w14:textId="77777777" w:rsidR="00BE0585" w:rsidRPr="00827043" w:rsidRDefault="00BE0585" w:rsidP="00BE0585">
      <w:pPr>
        <w:pStyle w:val="BodyText"/>
        <w:kinsoku w:val="0"/>
        <w:overflowPunct w:val="0"/>
        <w:spacing w:before="69"/>
        <w:ind w:left="1780" w:right="170"/>
        <w:rPr>
          <w:color w:val="231F20"/>
          <w:lang w:val="el-GR"/>
        </w:rPr>
      </w:pPr>
    </w:p>
    <w:p w14:paraId="1279F07C" w14:textId="77777777" w:rsidR="00BE0585" w:rsidRDefault="00BE0585" w:rsidP="00BE0585">
      <w:pPr>
        <w:pStyle w:val="BodyText"/>
        <w:kinsoku w:val="0"/>
        <w:overflowPunct w:val="0"/>
        <w:spacing w:before="69"/>
        <w:ind w:left="1780" w:right="170"/>
        <w:jc w:val="both"/>
        <w:rPr>
          <w:color w:val="231F20"/>
          <w:sz w:val="20"/>
          <w:szCs w:val="20"/>
          <w:lang w:val="el-GR"/>
        </w:rPr>
      </w:pPr>
    </w:p>
    <w:p w14:paraId="6B0B7EF7" w14:textId="77777777" w:rsidR="00BE0585" w:rsidRDefault="00BE0585" w:rsidP="00BE0585">
      <w:pPr>
        <w:rPr>
          <w:rFonts w:ascii="Arial" w:eastAsia="Arial" w:hAnsi="Arial" w:cs="Arial"/>
          <w:color w:val="231F20"/>
          <w:sz w:val="20"/>
          <w:szCs w:val="19"/>
        </w:rPr>
      </w:pPr>
    </w:p>
    <w:p w14:paraId="3312B33B" w14:textId="77777777" w:rsidR="00BE0585" w:rsidRDefault="00BE0585" w:rsidP="00BE0585">
      <w:pPr>
        <w:pStyle w:val="BodyText"/>
        <w:ind w:left="1758" w:right="227"/>
        <w:jc w:val="both"/>
        <w:rPr>
          <w:lang w:val="el-GR"/>
        </w:rPr>
      </w:pPr>
    </w:p>
    <w:p w14:paraId="6F72AEAE" w14:textId="77777777" w:rsidR="00BE0585" w:rsidRDefault="00BE0585" w:rsidP="00BE0585">
      <w:pPr>
        <w:pStyle w:val="BodyText"/>
        <w:ind w:left="1758" w:right="227"/>
        <w:jc w:val="both"/>
        <w:rPr>
          <w:lang w:val="el-GR"/>
        </w:rPr>
      </w:pPr>
    </w:p>
    <w:p w14:paraId="1DA437A8" w14:textId="77777777" w:rsidR="00BE0585" w:rsidRDefault="00BE0585" w:rsidP="00BE0585">
      <w:pPr>
        <w:pStyle w:val="BodyText"/>
        <w:ind w:left="1758" w:right="227"/>
        <w:jc w:val="both"/>
        <w:rPr>
          <w:lang w:val="el-GR"/>
        </w:rPr>
      </w:pPr>
    </w:p>
    <w:p w14:paraId="3FF7F7FB" w14:textId="77777777" w:rsidR="00BE0585" w:rsidRDefault="00BE0585" w:rsidP="00BE0585">
      <w:pPr>
        <w:pStyle w:val="BodyText"/>
        <w:ind w:left="1758" w:right="227"/>
        <w:jc w:val="both"/>
        <w:rPr>
          <w:lang w:val="el-GR"/>
        </w:rPr>
      </w:pPr>
    </w:p>
    <w:p w14:paraId="26F12AC2" w14:textId="77777777" w:rsidR="00BE0585" w:rsidRDefault="00BE0585" w:rsidP="00BE0585">
      <w:pPr>
        <w:pStyle w:val="BodyText"/>
        <w:ind w:left="1758" w:right="227"/>
        <w:jc w:val="both"/>
        <w:rPr>
          <w:lang w:val="el-GR"/>
        </w:rPr>
      </w:pPr>
    </w:p>
    <w:p w14:paraId="0D020E66" w14:textId="77777777" w:rsidR="005A0D28" w:rsidRDefault="005A0D28" w:rsidP="00463493">
      <w:pPr>
        <w:rPr>
          <w:color w:val="231F20"/>
          <w:sz w:val="20"/>
          <w:szCs w:val="20"/>
        </w:rPr>
      </w:pPr>
    </w:p>
    <w:p w14:paraId="22EF2231" w14:textId="77777777" w:rsidR="00BE0585" w:rsidRDefault="00BE0585" w:rsidP="00463493">
      <w:pPr>
        <w:rPr>
          <w:color w:val="231F20"/>
          <w:sz w:val="20"/>
          <w:szCs w:val="20"/>
        </w:rPr>
      </w:pPr>
    </w:p>
    <w:p w14:paraId="4AFF820C" w14:textId="77777777" w:rsidR="00BE0585" w:rsidRDefault="00BE0585" w:rsidP="00463493">
      <w:pPr>
        <w:rPr>
          <w:color w:val="231F20"/>
          <w:sz w:val="20"/>
          <w:szCs w:val="20"/>
        </w:rPr>
      </w:pPr>
    </w:p>
    <w:p w14:paraId="472CF4CE" w14:textId="77777777" w:rsidR="00BE0585" w:rsidRDefault="00BE0585" w:rsidP="00463493">
      <w:pPr>
        <w:rPr>
          <w:color w:val="231F20"/>
          <w:sz w:val="20"/>
          <w:szCs w:val="20"/>
        </w:rPr>
      </w:pPr>
    </w:p>
    <w:p w14:paraId="22B852A3" w14:textId="77777777" w:rsidR="00BE0585" w:rsidRDefault="00BE0585" w:rsidP="00463493">
      <w:pPr>
        <w:rPr>
          <w:color w:val="231F20"/>
          <w:sz w:val="20"/>
          <w:szCs w:val="20"/>
        </w:rPr>
      </w:pPr>
    </w:p>
    <w:p w14:paraId="1446FBDA" w14:textId="77777777" w:rsidR="00BE0585" w:rsidRDefault="00BE0585" w:rsidP="00463493">
      <w:pPr>
        <w:rPr>
          <w:color w:val="231F20"/>
          <w:sz w:val="20"/>
          <w:szCs w:val="20"/>
        </w:rPr>
      </w:pPr>
    </w:p>
    <w:p w14:paraId="02389C5C" w14:textId="77777777" w:rsidR="00BE0585" w:rsidRDefault="00BE0585" w:rsidP="00463493">
      <w:pPr>
        <w:rPr>
          <w:color w:val="231F20"/>
          <w:sz w:val="20"/>
          <w:szCs w:val="20"/>
        </w:rPr>
      </w:pPr>
    </w:p>
    <w:p w14:paraId="50D337CF" w14:textId="77777777" w:rsidR="00BE0585" w:rsidRDefault="00BE0585" w:rsidP="00463493">
      <w:pPr>
        <w:rPr>
          <w:color w:val="231F20"/>
          <w:sz w:val="20"/>
          <w:szCs w:val="20"/>
        </w:rPr>
      </w:pPr>
    </w:p>
    <w:p w14:paraId="5210D77E" w14:textId="77777777" w:rsidR="00BE0585" w:rsidRDefault="00BE0585" w:rsidP="00463493">
      <w:pPr>
        <w:rPr>
          <w:color w:val="231F20"/>
          <w:sz w:val="20"/>
          <w:szCs w:val="20"/>
        </w:rPr>
      </w:pPr>
    </w:p>
    <w:p w14:paraId="6B27DEB4" w14:textId="77777777" w:rsidR="00BE0585" w:rsidRDefault="00BE0585" w:rsidP="00463493">
      <w:pPr>
        <w:rPr>
          <w:color w:val="231F20"/>
          <w:sz w:val="20"/>
          <w:szCs w:val="20"/>
        </w:rPr>
      </w:pPr>
    </w:p>
    <w:p w14:paraId="739788BD" w14:textId="77777777"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1765A37D" w14:textId="77777777" w:rsidR="001029B9" w:rsidRDefault="001029B9" w:rsidP="001029B9">
      <w:pPr>
        <w:spacing w:after="0"/>
        <w:ind w:left="1780" w:right="170"/>
        <w:rPr>
          <w:rFonts w:ascii="Arial" w:eastAsia="Arial" w:hAnsi="Arial" w:cs="Arial"/>
          <w:color w:val="231F20"/>
          <w:sz w:val="20"/>
          <w:szCs w:val="19"/>
        </w:rPr>
      </w:pPr>
    </w:p>
    <w:p w14:paraId="313DAA62" w14:textId="77777777" w:rsidR="00E461D4" w:rsidRDefault="008967D8" w:rsidP="0047660B">
      <w:pPr>
        <w:ind w:left="1780" w:right="170"/>
        <w:rPr>
          <w:rFonts w:ascii="Arial" w:eastAsia="Arial" w:hAnsi="Arial" w:cs="Arial"/>
          <w:color w:val="231F20"/>
          <w:sz w:val="20"/>
          <w:szCs w:val="19"/>
        </w:rPr>
      </w:pPr>
      <w:r w:rsidRPr="008967D8">
        <w:rPr>
          <w:noProof/>
          <w:lang w:eastAsia="el-GR"/>
        </w:rPr>
        <w:drawing>
          <wp:inline distT="0" distB="0" distL="0" distR="0" wp14:anchorId="2A3A1A0C" wp14:editId="12061940">
            <wp:extent cx="6082030" cy="886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030" cy="8867775"/>
                    </a:xfrm>
                    <a:prstGeom prst="rect">
                      <a:avLst/>
                    </a:prstGeom>
                    <a:noFill/>
                    <a:ln>
                      <a:noFill/>
                    </a:ln>
                  </pic:spPr>
                </pic:pic>
              </a:graphicData>
            </a:graphic>
          </wp:inline>
        </w:drawing>
      </w:r>
    </w:p>
    <w:sectPr w:rsidR="00E461D4" w:rsidSect="0005468B">
      <w:headerReference w:type="default" r:id="rId55"/>
      <w:footerReference w:type="default" r:id="rId56"/>
      <w:headerReference w:type="first" r:id="rId57"/>
      <w:footerReference w:type="first" r:id="rId58"/>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B4E85" w14:textId="77777777" w:rsidR="002811F0" w:rsidRDefault="002811F0" w:rsidP="002453D6">
      <w:pPr>
        <w:spacing w:after="0" w:line="240" w:lineRule="auto"/>
      </w:pPr>
      <w:r>
        <w:separator/>
      </w:r>
    </w:p>
  </w:endnote>
  <w:endnote w:type="continuationSeparator" w:id="0">
    <w:p w14:paraId="062C1DB9" w14:textId="77777777" w:rsidR="002811F0" w:rsidRDefault="002811F0" w:rsidP="002453D6">
      <w:pPr>
        <w:spacing w:after="0" w:line="240" w:lineRule="auto"/>
      </w:pPr>
      <w:r>
        <w:continuationSeparator/>
      </w:r>
    </w:p>
  </w:endnote>
  <w:endnote w:id="1">
    <w:p w14:paraId="56871DE5" w14:textId="77777777" w:rsidR="00B46827" w:rsidRPr="001B2AED" w:rsidRDefault="00B46827" w:rsidP="00B46827">
      <w:pPr>
        <w:pStyle w:val="EndnoteText"/>
        <w:ind w:left="1440"/>
        <w:rPr>
          <w:rFonts w:ascii="Arial" w:hAnsi="Arial" w:cs="Arial"/>
        </w:rPr>
      </w:pPr>
      <w:r w:rsidRPr="008F7B04">
        <w:rPr>
          <w:rStyle w:val="EndnoteReference"/>
          <w:rFonts w:ascii="Arial" w:hAnsi="Arial" w:cs="Arial"/>
        </w:rPr>
        <w:endnoteRef/>
      </w:r>
      <w:r w:rsidRPr="001B2AED">
        <w:rPr>
          <w:rFonts w:ascii="Arial" w:hAnsi="Arial" w:cs="Arial"/>
        </w:rPr>
        <w:t xml:space="preserve"> </w:t>
      </w:r>
      <w:r>
        <w:rPr>
          <w:rFonts w:ascii="Arial" w:hAnsi="Arial" w:cs="Arial"/>
        </w:rPr>
        <w:t>Σ</w:t>
      </w:r>
      <w:r w:rsidRPr="001B2AED">
        <w:rPr>
          <w:rFonts w:ascii="Arial" w:hAnsi="Arial" w:cs="Arial"/>
        </w:rPr>
        <w:t xml:space="preserve">χετικές </w:t>
      </w:r>
      <w:r w:rsidRPr="00633A76">
        <w:rPr>
          <w:rFonts w:ascii="Arial" w:hAnsi="Arial" w:cs="Arial"/>
        </w:rPr>
        <w:t>μ</w:t>
      </w:r>
      <w:r w:rsidRPr="001B2AED">
        <w:rPr>
          <w:rFonts w:ascii="Arial" w:hAnsi="Arial" w:cs="Arial"/>
        </w:rPr>
        <w:t>ελέτες:</w:t>
      </w:r>
    </w:p>
    <w:p w14:paraId="1892B0D0" w14:textId="77777777" w:rsidR="00B46827" w:rsidRDefault="00B46827" w:rsidP="00B46827">
      <w:pPr>
        <w:pStyle w:val="EndnoteText"/>
        <w:numPr>
          <w:ilvl w:val="0"/>
          <w:numId w:val="8"/>
        </w:numPr>
        <w:rPr>
          <w:rFonts w:ascii="Arial" w:hAnsi="Arial" w:cs="Arial"/>
          <w:lang w:val="en-US"/>
        </w:rPr>
      </w:pPr>
      <w:r>
        <w:rPr>
          <w:rFonts w:ascii="Arial" w:hAnsi="Arial" w:cs="Arial"/>
          <w:lang w:val="en-US"/>
        </w:rPr>
        <w:t>Morikawa, M (2018),</w:t>
      </w:r>
      <w:r w:rsidRPr="00633A76">
        <w:rPr>
          <w:rFonts w:ascii="Arial" w:hAnsi="Arial" w:cs="Arial"/>
          <w:lang w:val="en-US"/>
        </w:rPr>
        <w:t xml:space="preserve"> “Long Commuting Time and the Benefits of Telecommuting.” RIETI Discussion Paper, 18-E-025.</w:t>
      </w:r>
    </w:p>
    <w:p w14:paraId="4E95CE23" w14:textId="77777777" w:rsidR="00B46827" w:rsidRPr="00633A76" w:rsidRDefault="00B46827" w:rsidP="00B46827">
      <w:pPr>
        <w:pStyle w:val="EndnoteText"/>
        <w:numPr>
          <w:ilvl w:val="0"/>
          <w:numId w:val="8"/>
        </w:numPr>
        <w:rPr>
          <w:rFonts w:ascii="Arial" w:hAnsi="Arial" w:cs="Arial"/>
          <w:lang w:val="en-US"/>
        </w:rPr>
      </w:pPr>
      <w:r w:rsidRPr="00633A76">
        <w:rPr>
          <w:rFonts w:ascii="Arial" w:hAnsi="Arial" w:cs="Arial"/>
          <w:lang w:val="en-US"/>
        </w:rPr>
        <w:t>Bloom, N, J Liang, J Roberts, and Z Jenny Ying (2015), “Does Working from Home Work? Evidence from a Chinese Experiment”, Quarterly Journal of Economics 130(1): 165-218.</w:t>
      </w:r>
    </w:p>
    <w:p w14:paraId="641205DB" w14:textId="77777777" w:rsidR="00B46827" w:rsidRPr="00633A76" w:rsidRDefault="00B46827" w:rsidP="00B46827">
      <w:pPr>
        <w:pStyle w:val="EndnoteText"/>
        <w:numPr>
          <w:ilvl w:val="0"/>
          <w:numId w:val="8"/>
        </w:numPr>
        <w:rPr>
          <w:rFonts w:ascii="Arial" w:hAnsi="Arial" w:cs="Arial"/>
          <w:lang w:val="en-US"/>
        </w:rPr>
      </w:pPr>
      <w:r w:rsidRPr="00633A76">
        <w:rPr>
          <w:rFonts w:ascii="Arial" w:hAnsi="Arial" w:cs="Arial"/>
          <w:lang w:val="en-US"/>
        </w:rPr>
        <w:t>Battiston, D, J Blanes I Vidal, and T Kirchmaier (2017), “Is Distance Dead? Face-to-Face Communication and Productivity in Teams.” CEPR Discussion Paper No. 11924.</w:t>
      </w:r>
    </w:p>
    <w:p w14:paraId="2277870A" w14:textId="77777777" w:rsidR="00B46827" w:rsidRDefault="00B46827" w:rsidP="00B46827">
      <w:pPr>
        <w:pStyle w:val="EndnoteText"/>
        <w:numPr>
          <w:ilvl w:val="0"/>
          <w:numId w:val="8"/>
        </w:numPr>
        <w:rPr>
          <w:rFonts w:ascii="Arial" w:hAnsi="Arial" w:cs="Arial"/>
          <w:lang w:val="en-US"/>
        </w:rPr>
      </w:pPr>
      <w:r w:rsidRPr="00633A76">
        <w:rPr>
          <w:rFonts w:ascii="Arial" w:hAnsi="Arial" w:cs="Arial"/>
          <w:lang w:val="en-US"/>
        </w:rPr>
        <w:t>Dutcher, E G (2012), “The Effects of Telecommuting on Productivity: An Experimental Examination. The Role of Dull and Creative Tasks”, Journal of Economic Behavior &amp; Organization 84(1): 55-363.</w:t>
      </w:r>
    </w:p>
    <w:p w14:paraId="5E84545C" w14:textId="77777777" w:rsidR="00B46827" w:rsidRDefault="00B46827" w:rsidP="00B46827">
      <w:pPr>
        <w:pStyle w:val="EndnoteText"/>
        <w:rPr>
          <w:rFonts w:ascii="Arial" w:hAnsi="Arial" w:cs="Arial"/>
          <w:lang w:val="en-US"/>
        </w:rPr>
      </w:pPr>
    </w:p>
    <w:p w14:paraId="15A54370" w14:textId="77777777" w:rsidR="00B46827" w:rsidRDefault="00B46827" w:rsidP="00B46827">
      <w:pPr>
        <w:pStyle w:val="EndnoteText"/>
        <w:rPr>
          <w:rFonts w:ascii="Arial" w:hAnsi="Arial" w:cs="Arial"/>
          <w:lang w:val="en-US"/>
        </w:rPr>
      </w:pPr>
    </w:p>
    <w:p w14:paraId="0018D664" w14:textId="77777777" w:rsidR="00B46827" w:rsidRDefault="00B46827" w:rsidP="00B46827">
      <w:pPr>
        <w:pStyle w:val="EndnoteText"/>
        <w:rPr>
          <w:rFonts w:ascii="Arial" w:hAnsi="Arial" w:cs="Arial"/>
          <w:lang w:val="en-US"/>
        </w:rPr>
      </w:pPr>
    </w:p>
    <w:p w14:paraId="53E55E5E" w14:textId="77777777" w:rsidR="00B46827" w:rsidRDefault="00B46827" w:rsidP="00B46827">
      <w:pPr>
        <w:pStyle w:val="EndnoteText"/>
        <w:rPr>
          <w:rFonts w:ascii="Arial" w:hAnsi="Arial" w:cs="Arial"/>
          <w:lang w:val="en-US"/>
        </w:rPr>
      </w:pPr>
    </w:p>
    <w:p w14:paraId="21622427" w14:textId="77777777" w:rsidR="00B46827" w:rsidRDefault="00B46827" w:rsidP="00B46827">
      <w:pPr>
        <w:pStyle w:val="EndnoteText"/>
        <w:rPr>
          <w:rFonts w:ascii="Arial" w:hAnsi="Arial" w:cs="Arial"/>
          <w:lang w:val="en-US"/>
        </w:rPr>
      </w:pPr>
    </w:p>
    <w:p w14:paraId="4D11B1C7" w14:textId="77777777" w:rsidR="00B46827" w:rsidRDefault="00B46827" w:rsidP="00B46827">
      <w:pPr>
        <w:pStyle w:val="EndnoteText"/>
        <w:rPr>
          <w:rFonts w:ascii="Arial" w:hAnsi="Arial" w:cs="Arial"/>
          <w:lang w:val="en-US"/>
        </w:rPr>
      </w:pPr>
    </w:p>
    <w:p w14:paraId="3ADDEF51" w14:textId="77777777" w:rsidR="00B46827" w:rsidRDefault="00B46827" w:rsidP="00B46827">
      <w:pPr>
        <w:pStyle w:val="EndnoteText"/>
        <w:rPr>
          <w:rFonts w:ascii="Arial" w:hAnsi="Arial" w:cs="Arial"/>
          <w:lang w:val="en-US"/>
        </w:rPr>
      </w:pPr>
    </w:p>
    <w:p w14:paraId="6F32CFF6" w14:textId="77777777" w:rsidR="00B46827" w:rsidRDefault="00B46827" w:rsidP="00B46827">
      <w:pPr>
        <w:pStyle w:val="EndnoteText"/>
        <w:rPr>
          <w:rFonts w:ascii="Arial" w:hAnsi="Arial" w:cs="Arial"/>
          <w:lang w:val="en-US"/>
        </w:rPr>
      </w:pPr>
    </w:p>
    <w:p w14:paraId="0B6112E5" w14:textId="77777777" w:rsidR="00B46827" w:rsidRDefault="00B46827" w:rsidP="00B46827">
      <w:pPr>
        <w:pStyle w:val="EndnoteText"/>
        <w:rPr>
          <w:rFonts w:ascii="Arial" w:hAnsi="Arial" w:cs="Arial"/>
          <w:lang w:val="en-US"/>
        </w:rPr>
      </w:pPr>
    </w:p>
    <w:p w14:paraId="261E9EDB" w14:textId="77777777" w:rsidR="00B46827" w:rsidRDefault="00B46827" w:rsidP="00B46827">
      <w:pPr>
        <w:pStyle w:val="EndnoteText"/>
        <w:rPr>
          <w:rFonts w:ascii="Arial" w:hAnsi="Arial" w:cs="Arial"/>
          <w:lang w:val="en-US"/>
        </w:rPr>
      </w:pPr>
    </w:p>
    <w:p w14:paraId="7FC0EBDB" w14:textId="77777777" w:rsidR="00B46827" w:rsidRDefault="00B46827" w:rsidP="00B46827">
      <w:pPr>
        <w:pStyle w:val="EndnoteText"/>
        <w:rPr>
          <w:rFonts w:ascii="Arial" w:hAnsi="Arial" w:cs="Arial"/>
          <w:lang w:val="en-US"/>
        </w:rPr>
      </w:pPr>
    </w:p>
    <w:p w14:paraId="27252885" w14:textId="77777777" w:rsidR="00B46827" w:rsidRDefault="00B46827" w:rsidP="00B46827">
      <w:pPr>
        <w:pStyle w:val="EndnoteText"/>
        <w:rPr>
          <w:rFonts w:ascii="Arial" w:hAnsi="Arial" w:cs="Arial"/>
          <w:lang w:val="en-US"/>
        </w:rPr>
      </w:pPr>
    </w:p>
    <w:p w14:paraId="579048D0" w14:textId="77777777" w:rsidR="00B46827" w:rsidRDefault="00B46827" w:rsidP="00B46827">
      <w:pPr>
        <w:pStyle w:val="EndnoteText"/>
        <w:rPr>
          <w:rFonts w:ascii="Arial" w:hAnsi="Arial" w:cs="Arial"/>
          <w:lang w:val="en-US"/>
        </w:rPr>
      </w:pPr>
    </w:p>
    <w:p w14:paraId="55462CE0" w14:textId="77777777" w:rsidR="00B46827" w:rsidRDefault="00B46827" w:rsidP="00B46827">
      <w:pPr>
        <w:pStyle w:val="EndnoteText"/>
        <w:rPr>
          <w:rFonts w:ascii="Arial" w:hAnsi="Arial" w:cs="Arial"/>
          <w:lang w:val="en-US"/>
        </w:rPr>
      </w:pPr>
    </w:p>
    <w:p w14:paraId="00347B00" w14:textId="77777777" w:rsidR="00B46827" w:rsidRDefault="00B46827" w:rsidP="00B46827">
      <w:pPr>
        <w:pStyle w:val="EndnoteText"/>
        <w:rPr>
          <w:rFonts w:ascii="Arial" w:hAnsi="Arial" w:cs="Arial"/>
          <w:lang w:val="en-US"/>
        </w:rPr>
      </w:pPr>
    </w:p>
    <w:p w14:paraId="785F5882" w14:textId="77777777" w:rsidR="00B46827" w:rsidRDefault="00B46827" w:rsidP="00B46827">
      <w:pPr>
        <w:pStyle w:val="EndnoteText"/>
        <w:rPr>
          <w:rFonts w:ascii="Arial" w:hAnsi="Arial" w:cs="Arial"/>
          <w:lang w:val="en-US"/>
        </w:rPr>
      </w:pPr>
    </w:p>
    <w:p w14:paraId="7CD36531" w14:textId="77777777" w:rsidR="00B46827" w:rsidRDefault="00B46827" w:rsidP="00B46827">
      <w:pPr>
        <w:pStyle w:val="EndnoteText"/>
        <w:rPr>
          <w:rFonts w:ascii="Arial" w:hAnsi="Arial" w:cs="Arial"/>
          <w:lang w:val="en-US"/>
        </w:rPr>
      </w:pPr>
    </w:p>
    <w:p w14:paraId="54DDFBAA" w14:textId="77777777" w:rsidR="00B46827" w:rsidRDefault="00B46827" w:rsidP="00B46827">
      <w:pPr>
        <w:pStyle w:val="EndnoteText"/>
        <w:rPr>
          <w:rFonts w:ascii="Arial" w:hAnsi="Arial" w:cs="Arial"/>
          <w:lang w:val="en-US"/>
        </w:rPr>
      </w:pPr>
    </w:p>
    <w:p w14:paraId="630C9421" w14:textId="77777777" w:rsidR="00B46827" w:rsidRDefault="00B46827" w:rsidP="00B46827">
      <w:pPr>
        <w:pStyle w:val="EndnoteText"/>
        <w:rPr>
          <w:rFonts w:ascii="Arial" w:hAnsi="Arial" w:cs="Arial"/>
          <w:lang w:val="en-US"/>
        </w:rPr>
      </w:pPr>
    </w:p>
    <w:p w14:paraId="749B9AFD" w14:textId="77777777" w:rsidR="00B46827" w:rsidRDefault="00B46827" w:rsidP="00B46827">
      <w:pPr>
        <w:pStyle w:val="EndnoteText"/>
        <w:rPr>
          <w:rFonts w:ascii="Arial" w:hAnsi="Arial" w:cs="Arial"/>
          <w:lang w:val="en-US"/>
        </w:rPr>
      </w:pPr>
    </w:p>
    <w:p w14:paraId="1095D66C" w14:textId="77777777" w:rsidR="00B46827" w:rsidRDefault="00B46827" w:rsidP="00B46827">
      <w:pPr>
        <w:pStyle w:val="EndnoteText"/>
        <w:rPr>
          <w:rFonts w:ascii="Arial" w:hAnsi="Arial" w:cs="Arial"/>
          <w:lang w:val="en-US"/>
        </w:rPr>
      </w:pPr>
    </w:p>
    <w:p w14:paraId="5F4FA01C" w14:textId="77777777" w:rsidR="00B46827" w:rsidRPr="008F7B04" w:rsidRDefault="00B46827" w:rsidP="00B46827">
      <w:pPr>
        <w:pStyle w:val="EndnoteText"/>
        <w:ind w:left="1843"/>
        <w:rPr>
          <w:rFonts w:ascii="Arial" w:hAnsi="Arial" w:cs="Arial"/>
          <w:lang w:val="en-US"/>
        </w:rPr>
      </w:pPr>
      <w:r>
        <w:rPr>
          <w:noProof/>
          <w:lang w:eastAsia="el-GR"/>
        </w:rPr>
        <w:drawing>
          <wp:inline distT="0" distB="0" distL="0" distR="0" wp14:anchorId="0CBE38D4" wp14:editId="7896CAA5">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72C6"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68383036" wp14:editId="4E9E6BCC">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15BD20A"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00D3FC" id="Freeform 368" o:spid="_x0000_s1057"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2E9A4555" wp14:editId="6F6287A5">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0EEB8E63" w14:textId="54819B97" w:rsidR="000C4634" w:rsidRPr="000B2467" w:rsidRDefault="000C4634" w:rsidP="002453D6">
                          <w:pPr>
                            <w:jc w:val="right"/>
                          </w:pPr>
                          <w:r>
                            <w:fldChar w:fldCharType="begin"/>
                          </w:r>
                          <w:r>
                            <w:instrText xml:space="preserve"> PAGE   \* MERGEFORMAT </w:instrText>
                          </w:r>
                          <w:r>
                            <w:fldChar w:fldCharType="separate"/>
                          </w:r>
                          <w:r w:rsidR="0011708C">
                            <w:rPr>
                              <w:noProof/>
                            </w:rPr>
                            <w:t>18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4555" id="Freeform 369" o:spid="_x0000_s1080"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0EEB8E63" w14:textId="54819B97" w:rsidR="000C4634" w:rsidRPr="000B2467" w:rsidRDefault="000C4634" w:rsidP="002453D6">
                    <w:pPr>
                      <w:jc w:val="right"/>
                    </w:pPr>
                    <w:r>
                      <w:fldChar w:fldCharType="begin"/>
                    </w:r>
                    <w:r>
                      <w:instrText xml:space="preserve"> PAGE   \* MERGEFORMAT </w:instrText>
                    </w:r>
                    <w:r>
                      <w:fldChar w:fldCharType="separate"/>
                    </w:r>
                    <w:r w:rsidR="0011708C">
                      <w:rPr>
                        <w:noProof/>
                      </w:rPr>
                      <w:t>18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447D"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55DA5512" wp14:editId="33FE7D7D">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B9D60B7"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66527F" id="Freeform 26" o:spid="_x0000_s1078"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4520F81B" wp14:editId="1CDAF987">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2244015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0190FE" id="Freeform 27" o:spid="_x0000_s1079"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25F87" w14:textId="77777777" w:rsidR="002811F0" w:rsidRDefault="002811F0" w:rsidP="002453D6">
      <w:pPr>
        <w:spacing w:after="0" w:line="240" w:lineRule="auto"/>
      </w:pPr>
      <w:r>
        <w:separator/>
      </w:r>
    </w:p>
  </w:footnote>
  <w:footnote w:type="continuationSeparator" w:id="0">
    <w:p w14:paraId="4E90B657" w14:textId="77777777" w:rsidR="002811F0" w:rsidRDefault="002811F0"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C1BF" w14:textId="77777777" w:rsidR="000C4634" w:rsidRDefault="000C4634">
    <w:pPr>
      <w:pStyle w:val="Header"/>
    </w:pPr>
    <w:r>
      <w:rPr>
        <w:noProof/>
        <w:lang w:eastAsia="el-GR"/>
      </w:rPr>
      <w:drawing>
        <wp:anchor distT="0" distB="0" distL="114300" distR="114300" simplePos="0" relativeHeight="251661312" behindDoc="0" locked="0" layoutInCell="1" allowOverlap="1" wp14:anchorId="665863F9" wp14:editId="6800227E">
          <wp:simplePos x="0" y="0"/>
          <wp:positionH relativeFrom="column">
            <wp:posOffset>1130060</wp:posOffset>
          </wp:positionH>
          <wp:positionV relativeFrom="page">
            <wp:posOffset>310551</wp:posOffset>
          </wp:positionV>
          <wp:extent cx="1463040" cy="310515"/>
          <wp:effectExtent l="0" t="0" r="3810" b="0"/>
          <wp:wrapTopAndBottom/>
          <wp:docPr id="4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E50B5" w14:textId="77777777" w:rsidR="000C4634" w:rsidRDefault="00EF4D2A"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31FAC6DE" wp14:editId="7CAC0B49">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1770"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3BDBE9B" id="Group 1" o:spid="_x0000_s1059"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60"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61"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62"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6F39EB26" wp14:editId="1BFF05EC">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62FFC3F0" w14:textId="77777777" w:rsidR="000C4634" w:rsidRPr="00300B81" w:rsidRDefault="000C4634">
                          <w:pPr>
                            <w:rPr>
                              <w:sz w:val="20"/>
                              <w:lang w:val="en-US"/>
                            </w:rPr>
                          </w:pPr>
                          <w:r>
                            <w:rPr>
                              <w:rFonts w:ascii="Arial" w:hAnsi="Arial" w:cs="Arial"/>
                              <w:color w:val="0E3B70"/>
                              <w:sz w:val="28"/>
                              <w:lang w:val="en-US"/>
                            </w:rPr>
                            <w:t xml:space="preserve">  </w:t>
                          </w:r>
                          <w:r w:rsidR="00300B81">
                            <w:rPr>
                              <w:rFonts w:ascii="Arial" w:hAnsi="Arial" w:cs="Arial"/>
                              <w:color w:val="0E3B70"/>
                              <w:sz w:val="28"/>
                              <w:lang w:val="en-US"/>
                            </w:rPr>
                            <w:t>ΙΟΥΝΙΟΥ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978152" id="Πλαίσιο κειμένου 2" o:spid="_x0000_s1063"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0C4634" w:rsidRPr="00300B81" w:rsidRDefault="000C4634">
                    <w:pPr>
                      <w:rPr>
                        <w:sz w:val="20"/>
                        <w:lang w:val="en-US"/>
                      </w:rPr>
                    </w:pPr>
                    <w:r>
                      <w:rPr>
                        <w:rFonts w:ascii="Arial" w:hAnsi="Arial" w:cs="Arial"/>
                        <w:color w:val="0E3B70"/>
                        <w:sz w:val="28"/>
                        <w:lang w:val="en-US"/>
                      </w:rPr>
                      <w:t xml:space="preserve">  </w:t>
                    </w:r>
                    <w:r w:rsidR="00300B81">
                      <w:rPr>
                        <w:rFonts w:ascii="Arial" w:hAnsi="Arial" w:cs="Arial"/>
                        <w:color w:val="0E3B70"/>
                        <w:sz w:val="28"/>
                        <w:lang w:val="en-US"/>
                      </w:rPr>
                      <w:t>ΙΟΥΝΙΟΥ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2192DE9E" wp14:editId="1A730980">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4A3730EF" w14:textId="2F751753" w:rsidR="000C4634" w:rsidRPr="00EA106A" w:rsidRDefault="00EA106A" w:rsidP="00490C0E">
                          <w:pPr>
                            <w:rPr>
                              <w:rFonts w:ascii="Arial" w:hAnsi="Arial" w:cs="Arial"/>
                              <w:color w:val="0E3B70"/>
                              <w:sz w:val="40"/>
                              <w:szCs w:val="40"/>
                            </w:rPr>
                          </w:pPr>
                          <w:r>
                            <w:rPr>
                              <w:rFonts w:ascii="Arial" w:hAnsi="Arial" w:cs="Arial"/>
                              <w:color w:val="0E3B70"/>
                              <w:sz w:val="40"/>
                              <w:szCs w:val="40"/>
                              <w:lang w:val="en-US"/>
                            </w:rPr>
                            <w:t>2</w:t>
                          </w:r>
                          <w:r>
                            <w:rPr>
                              <w:rFonts w:ascii="Arial" w:hAnsi="Arial" w:cs="Arial"/>
                              <w:color w:val="0E3B70"/>
                              <w:sz w:val="40"/>
                              <w:szCs w:val="40"/>
                            </w:rPr>
                            <w:t>9</w:t>
                          </w:r>
                        </w:p>
                        <w:p w14:paraId="425D1053"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192DE9E" id="_x0000_t202" coordsize="21600,21600" o:spt="202" path="m,l,21600r21600,l21600,xe">
              <v:stroke joinstyle="miter"/>
              <v:path gradientshapeok="t" o:connecttype="rect"/>
            </v:shapetype>
            <v:shape id="_x0000_s1086"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14:paraId="4A3730EF" w14:textId="2F751753" w:rsidR="000C4634" w:rsidRPr="00EA106A" w:rsidRDefault="00EA106A" w:rsidP="00490C0E">
                    <w:pPr>
                      <w:rPr>
                        <w:rFonts w:ascii="Arial" w:hAnsi="Arial" w:cs="Arial"/>
                        <w:color w:val="0E3B70"/>
                        <w:sz w:val="40"/>
                        <w:szCs w:val="40"/>
                      </w:rPr>
                    </w:pPr>
                    <w:r>
                      <w:rPr>
                        <w:rFonts w:ascii="Arial" w:hAnsi="Arial" w:cs="Arial"/>
                        <w:color w:val="0E3B70"/>
                        <w:sz w:val="40"/>
                        <w:szCs w:val="40"/>
                        <w:lang w:val="en-US"/>
                      </w:rPr>
                      <w:t>2</w:t>
                    </w:r>
                    <w:r>
                      <w:rPr>
                        <w:rFonts w:ascii="Arial" w:hAnsi="Arial" w:cs="Arial"/>
                        <w:color w:val="0E3B70"/>
                        <w:sz w:val="40"/>
                        <w:szCs w:val="40"/>
                      </w:rPr>
                      <w:t>9</w:t>
                    </w:r>
                  </w:p>
                  <w:p w14:paraId="425D1053" w14:textId="77777777" w:rsidR="00B62C63" w:rsidRDefault="00B62C63" w:rsidP="00490C0E"/>
                </w:txbxContent>
              </v:textbox>
              <w10:wrap type="square"/>
            </v:shape>
          </w:pict>
        </mc:Fallback>
      </mc:AlternateContent>
    </w:r>
    <w:r w:rsidR="000C4634">
      <w:rPr>
        <w:noProof/>
        <w:lang w:eastAsia="el-GR"/>
      </w:rPr>
      <mc:AlternateContent>
        <mc:Choice Requires="wpg">
          <w:drawing>
            <wp:anchor distT="0" distB="0" distL="114300" distR="114300" simplePos="0" relativeHeight="251635200" behindDoc="0" locked="0" layoutInCell="1" allowOverlap="1" wp14:anchorId="4A402C85" wp14:editId="1AF8CCED">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E970"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62BC91B" id="Group 5" o:spid="_x0000_s1065"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66"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67"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68"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9"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70"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71"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72"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73"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74"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75"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76"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77"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19451ED1"/>
    <w:multiLevelType w:val="hybridMultilevel"/>
    <w:tmpl w:val="FBDE351A"/>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3" w15:restartNumberingAfterBreak="0">
    <w:nsid w:val="333F2BF4"/>
    <w:multiLevelType w:val="hybridMultilevel"/>
    <w:tmpl w:val="DB9EE63E"/>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4"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5"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69761D88"/>
    <w:multiLevelType w:val="hybridMultilevel"/>
    <w:tmpl w:val="345C0A24"/>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7" w15:restartNumberingAfterBreak="0">
    <w:nsid w:val="6F92146C"/>
    <w:multiLevelType w:val="hybridMultilevel"/>
    <w:tmpl w:val="44C47AA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39D"/>
    <w:rsid w:val="00005E56"/>
    <w:rsid w:val="00007298"/>
    <w:rsid w:val="00016462"/>
    <w:rsid w:val="00016998"/>
    <w:rsid w:val="00022B1F"/>
    <w:rsid w:val="000236AC"/>
    <w:rsid w:val="00023D2F"/>
    <w:rsid w:val="0002403A"/>
    <w:rsid w:val="00027FE9"/>
    <w:rsid w:val="00030D50"/>
    <w:rsid w:val="00030E33"/>
    <w:rsid w:val="0003284F"/>
    <w:rsid w:val="00033D7E"/>
    <w:rsid w:val="000351F0"/>
    <w:rsid w:val="00037491"/>
    <w:rsid w:val="0004158C"/>
    <w:rsid w:val="000420F3"/>
    <w:rsid w:val="000451A0"/>
    <w:rsid w:val="00045BFC"/>
    <w:rsid w:val="000467EC"/>
    <w:rsid w:val="00050D04"/>
    <w:rsid w:val="0005468B"/>
    <w:rsid w:val="0005517C"/>
    <w:rsid w:val="00060486"/>
    <w:rsid w:val="0006554F"/>
    <w:rsid w:val="0006597A"/>
    <w:rsid w:val="00070688"/>
    <w:rsid w:val="00071338"/>
    <w:rsid w:val="0007300C"/>
    <w:rsid w:val="000769E0"/>
    <w:rsid w:val="00080315"/>
    <w:rsid w:val="0008150D"/>
    <w:rsid w:val="00081912"/>
    <w:rsid w:val="0008260C"/>
    <w:rsid w:val="00082D6D"/>
    <w:rsid w:val="00084767"/>
    <w:rsid w:val="00084C2B"/>
    <w:rsid w:val="0008539C"/>
    <w:rsid w:val="00087D1A"/>
    <w:rsid w:val="00091004"/>
    <w:rsid w:val="0009119E"/>
    <w:rsid w:val="00092569"/>
    <w:rsid w:val="00093C0D"/>
    <w:rsid w:val="00095375"/>
    <w:rsid w:val="000A15D1"/>
    <w:rsid w:val="000A2FA1"/>
    <w:rsid w:val="000A3462"/>
    <w:rsid w:val="000A53A3"/>
    <w:rsid w:val="000A7472"/>
    <w:rsid w:val="000B0710"/>
    <w:rsid w:val="000B101F"/>
    <w:rsid w:val="000B2467"/>
    <w:rsid w:val="000B5CED"/>
    <w:rsid w:val="000C4634"/>
    <w:rsid w:val="000C4923"/>
    <w:rsid w:val="000C4A0F"/>
    <w:rsid w:val="000C64EC"/>
    <w:rsid w:val="000C753C"/>
    <w:rsid w:val="000D2742"/>
    <w:rsid w:val="000D61B0"/>
    <w:rsid w:val="000D6DC2"/>
    <w:rsid w:val="000E1F5E"/>
    <w:rsid w:val="000E25C3"/>
    <w:rsid w:val="000E3E05"/>
    <w:rsid w:val="000E68A2"/>
    <w:rsid w:val="000E71F1"/>
    <w:rsid w:val="000F0F37"/>
    <w:rsid w:val="000F1E0D"/>
    <w:rsid w:val="000F362D"/>
    <w:rsid w:val="000F429E"/>
    <w:rsid w:val="000F4CC6"/>
    <w:rsid w:val="001025FB"/>
    <w:rsid w:val="001029B9"/>
    <w:rsid w:val="00103DF0"/>
    <w:rsid w:val="0010490B"/>
    <w:rsid w:val="00104C8F"/>
    <w:rsid w:val="00104E29"/>
    <w:rsid w:val="00110116"/>
    <w:rsid w:val="001115CE"/>
    <w:rsid w:val="00114685"/>
    <w:rsid w:val="00114B74"/>
    <w:rsid w:val="001158ED"/>
    <w:rsid w:val="0011615B"/>
    <w:rsid w:val="0011708C"/>
    <w:rsid w:val="00121EB2"/>
    <w:rsid w:val="00124161"/>
    <w:rsid w:val="00124D18"/>
    <w:rsid w:val="00130CC5"/>
    <w:rsid w:val="00135B3A"/>
    <w:rsid w:val="001364E5"/>
    <w:rsid w:val="0014110A"/>
    <w:rsid w:val="00141CF0"/>
    <w:rsid w:val="00145A6E"/>
    <w:rsid w:val="001470F0"/>
    <w:rsid w:val="00153A37"/>
    <w:rsid w:val="00153EC9"/>
    <w:rsid w:val="001540CC"/>
    <w:rsid w:val="00161071"/>
    <w:rsid w:val="001635B0"/>
    <w:rsid w:val="0016443D"/>
    <w:rsid w:val="00164B00"/>
    <w:rsid w:val="00165D27"/>
    <w:rsid w:val="00170FCA"/>
    <w:rsid w:val="00172728"/>
    <w:rsid w:val="0017739D"/>
    <w:rsid w:val="00184540"/>
    <w:rsid w:val="0018723B"/>
    <w:rsid w:val="00191ED9"/>
    <w:rsid w:val="001921D7"/>
    <w:rsid w:val="00192240"/>
    <w:rsid w:val="00194A6E"/>
    <w:rsid w:val="00194DC8"/>
    <w:rsid w:val="00196AFE"/>
    <w:rsid w:val="00196E94"/>
    <w:rsid w:val="00197F07"/>
    <w:rsid w:val="001A089C"/>
    <w:rsid w:val="001A27A8"/>
    <w:rsid w:val="001A4699"/>
    <w:rsid w:val="001A56E0"/>
    <w:rsid w:val="001A5F17"/>
    <w:rsid w:val="001A740C"/>
    <w:rsid w:val="001B1350"/>
    <w:rsid w:val="001B2642"/>
    <w:rsid w:val="001B2AED"/>
    <w:rsid w:val="001B7ABD"/>
    <w:rsid w:val="001C0237"/>
    <w:rsid w:val="001C32BB"/>
    <w:rsid w:val="001C41CA"/>
    <w:rsid w:val="001C681A"/>
    <w:rsid w:val="001C7935"/>
    <w:rsid w:val="001D1ED6"/>
    <w:rsid w:val="001D266F"/>
    <w:rsid w:val="001D6694"/>
    <w:rsid w:val="001E1330"/>
    <w:rsid w:val="001E26D1"/>
    <w:rsid w:val="001E277A"/>
    <w:rsid w:val="001E3608"/>
    <w:rsid w:val="001E3B8E"/>
    <w:rsid w:val="001E71A3"/>
    <w:rsid w:val="001F123A"/>
    <w:rsid w:val="001F1AEB"/>
    <w:rsid w:val="001F48D7"/>
    <w:rsid w:val="001F49A0"/>
    <w:rsid w:val="002035A6"/>
    <w:rsid w:val="00205162"/>
    <w:rsid w:val="00205813"/>
    <w:rsid w:val="00213F8E"/>
    <w:rsid w:val="00215DEC"/>
    <w:rsid w:val="002165EF"/>
    <w:rsid w:val="0021741C"/>
    <w:rsid w:val="00221007"/>
    <w:rsid w:val="002214A5"/>
    <w:rsid w:val="002218E9"/>
    <w:rsid w:val="00230947"/>
    <w:rsid w:val="00231B69"/>
    <w:rsid w:val="0023335A"/>
    <w:rsid w:val="002361BB"/>
    <w:rsid w:val="002413A6"/>
    <w:rsid w:val="00243C15"/>
    <w:rsid w:val="002453D6"/>
    <w:rsid w:val="002472C1"/>
    <w:rsid w:val="002476B4"/>
    <w:rsid w:val="00247C67"/>
    <w:rsid w:val="00254868"/>
    <w:rsid w:val="00257EC1"/>
    <w:rsid w:val="00262A70"/>
    <w:rsid w:val="00264384"/>
    <w:rsid w:val="00270E65"/>
    <w:rsid w:val="00270FD7"/>
    <w:rsid w:val="00273F9D"/>
    <w:rsid w:val="00276BD4"/>
    <w:rsid w:val="00280110"/>
    <w:rsid w:val="002808A4"/>
    <w:rsid w:val="002811F0"/>
    <w:rsid w:val="00284627"/>
    <w:rsid w:val="00284BD6"/>
    <w:rsid w:val="002867B7"/>
    <w:rsid w:val="00286821"/>
    <w:rsid w:val="0029005B"/>
    <w:rsid w:val="00290C63"/>
    <w:rsid w:val="00291081"/>
    <w:rsid w:val="002911F5"/>
    <w:rsid w:val="00293DB4"/>
    <w:rsid w:val="00295065"/>
    <w:rsid w:val="00295E7B"/>
    <w:rsid w:val="002A0A4A"/>
    <w:rsid w:val="002A2FB7"/>
    <w:rsid w:val="002A30BC"/>
    <w:rsid w:val="002A5A95"/>
    <w:rsid w:val="002A6235"/>
    <w:rsid w:val="002B0577"/>
    <w:rsid w:val="002B19F2"/>
    <w:rsid w:val="002B2D67"/>
    <w:rsid w:val="002C442C"/>
    <w:rsid w:val="002C72F1"/>
    <w:rsid w:val="002D09BA"/>
    <w:rsid w:val="002D42A5"/>
    <w:rsid w:val="002D7A91"/>
    <w:rsid w:val="002E06DD"/>
    <w:rsid w:val="002E3497"/>
    <w:rsid w:val="002E47D9"/>
    <w:rsid w:val="002E5E01"/>
    <w:rsid w:val="002E798E"/>
    <w:rsid w:val="002F2C01"/>
    <w:rsid w:val="002F3D0F"/>
    <w:rsid w:val="00300535"/>
    <w:rsid w:val="0030062C"/>
    <w:rsid w:val="00300B81"/>
    <w:rsid w:val="00302B8F"/>
    <w:rsid w:val="003041D5"/>
    <w:rsid w:val="0030490F"/>
    <w:rsid w:val="00304BE8"/>
    <w:rsid w:val="00306AC5"/>
    <w:rsid w:val="003074B8"/>
    <w:rsid w:val="00311D84"/>
    <w:rsid w:val="00312F50"/>
    <w:rsid w:val="00314EBE"/>
    <w:rsid w:val="003152DB"/>
    <w:rsid w:val="00317AC5"/>
    <w:rsid w:val="003212BA"/>
    <w:rsid w:val="00321AFB"/>
    <w:rsid w:val="00323A94"/>
    <w:rsid w:val="003244FC"/>
    <w:rsid w:val="003258E3"/>
    <w:rsid w:val="003307A5"/>
    <w:rsid w:val="00333BCD"/>
    <w:rsid w:val="003342AD"/>
    <w:rsid w:val="003344DF"/>
    <w:rsid w:val="003356E8"/>
    <w:rsid w:val="003357F3"/>
    <w:rsid w:val="0033737F"/>
    <w:rsid w:val="003404FB"/>
    <w:rsid w:val="003421B0"/>
    <w:rsid w:val="00343F8D"/>
    <w:rsid w:val="00345226"/>
    <w:rsid w:val="00345E46"/>
    <w:rsid w:val="00346D08"/>
    <w:rsid w:val="00350FFF"/>
    <w:rsid w:val="00355615"/>
    <w:rsid w:val="00356F1E"/>
    <w:rsid w:val="0035762C"/>
    <w:rsid w:val="00360BD0"/>
    <w:rsid w:val="0036194D"/>
    <w:rsid w:val="0036327B"/>
    <w:rsid w:val="0036503D"/>
    <w:rsid w:val="003669C7"/>
    <w:rsid w:val="00373348"/>
    <w:rsid w:val="00374889"/>
    <w:rsid w:val="00374F34"/>
    <w:rsid w:val="00376821"/>
    <w:rsid w:val="00380A69"/>
    <w:rsid w:val="00386919"/>
    <w:rsid w:val="0039009A"/>
    <w:rsid w:val="00390987"/>
    <w:rsid w:val="003921A2"/>
    <w:rsid w:val="00392769"/>
    <w:rsid w:val="00394956"/>
    <w:rsid w:val="00395017"/>
    <w:rsid w:val="00395377"/>
    <w:rsid w:val="00395DC8"/>
    <w:rsid w:val="0039766E"/>
    <w:rsid w:val="003A2AEA"/>
    <w:rsid w:val="003A2C57"/>
    <w:rsid w:val="003A35C3"/>
    <w:rsid w:val="003A73FA"/>
    <w:rsid w:val="003B30E6"/>
    <w:rsid w:val="003B4925"/>
    <w:rsid w:val="003B4E09"/>
    <w:rsid w:val="003B5ED8"/>
    <w:rsid w:val="003B72D6"/>
    <w:rsid w:val="003B7543"/>
    <w:rsid w:val="003B7DF7"/>
    <w:rsid w:val="003C096E"/>
    <w:rsid w:val="003C4993"/>
    <w:rsid w:val="003C4A67"/>
    <w:rsid w:val="003C772F"/>
    <w:rsid w:val="003D007D"/>
    <w:rsid w:val="003D00F0"/>
    <w:rsid w:val="003D1B05"/>
    <w:rsid w:val="003D2263"/>
    <w:rsid w:val="003D2F4E"/>
    <w:rsid w:val="003E060E"/>
    <w:rsid w:val="003E1660"/>
    <w:rsid w:val="003E2227"/>
    <w:rsid w:val="003E2409"/>
    <w:rsid w:val="003E5941"/>
    <w:rsid w:val="003F0052"/>
    <w:rsid w:val="003F2650"/>
    <w:rsid w:val="003F31B8"/>
    <w:rsid w:val="003F4835"/>
    <w:rsid w:val="003F5359"/>
    <w:rsid w:val="003F7234"/>
    <w:rsid w:val="003F78C2"/>
    <w:rsid w:val="00400739"/>
    <w:rsid w:val="00401101"/>
    <w:rsid w:val="00406588"/>
    <w:rsid w:val="00411825"/>
    <w:rsid w:val="004119D4"/>
    <w:rsid w:val="0041714C"/>
    <w:rsid w:val="00420A82"/>
    <w:rsid w:val="004238DA"/>
    <w:rsid w:val="00423C4E"/>
    <w:rsid w:val="00425767"/>
    <w:rsid w:val="00431EC6"/>
    <w:rsid w:val="00432FC5"/>
    <w:rsid w:val="00434245"/>
    <w:rsid w:val="00437578"/>
    <w:rsid w:val="00441EFB"/>
    <w:rsid w:val="00444F20"/>
    <w:rsid w:val="004535F7"/>
    <w:rsid w:val="004536EF"/>
    <w:rsid w:val="00461A1E"/>
    <w:rsid w:val="00461AB2"/>
    <w:rsid w:val="00462B98"/>
    <w:rsid w:val="00463493"/>
    <w:rsid w:val="00465C7C"/>
    <w:rsid w:val="004670A7"/>
    <w:rsid w:val="004724A3"/>
    <w:rsid w:val="00472AE8"/>
    <w:rsid w:val="004744D3"/>
    <w:rsid w:val="0047660B"/>
    <w:rsid w:val="00480C9D"/>
    <w:rsid w:val="00484178"/>
    <w:rsid w:val="00486BDD"/>
    <w:rsid w:val="00490C0E"/>
    <w:rsid w:val="00490DAE"/>
    <w:rsid w:val="0049168D"/>
    <w:rsid w:val="004A0930"/>
    <w:rsid w:val="004A37BA"/>
    <w:rsid w:val="004A4C31"/>
    <w:rsid w:val="004A5975"/>
    <w:rsid w:val="004A5E1A"/>
    <w:rsid w:val="004B052D"/>
    <w:rsid w:val="004B3074"/>
    <w:rsid w:val="004B640E"/>
    <w:rsid w:val="004C234D"/>
    <w:rsid w:val="004C31C5"/>
    <w:rsid w:val="004C32D5"/>
    <w:rsid w:val="004D3922"/>
    <w:rsid w:val="004D42CB"/>
    <w:rsid w:val="004E216F"/>
    <w:rsid w:val="004E2DB2"/>
    <w:rsid w:val="004E64A2"/>
    <w:rsid w:val="004F0EBD"/>
    <w:rsid w:val="004F112D"/>
    <w:rsid w:val="004F19D3"/>
    <w:rsid w:val="004F1FB9"/>
    <w:rsid w:val="004F7CE9"/>
    <w:rsid w:val="00502985"/>
    <w:rsid w:val="0050366C"/>
    <w:rsid w:val="005100F4"/>
    <w:rsid w:val="005103FE"/>
    <w:rsid w:val="00511B30"/>
    <w:rsid w:val="00514201"/>
    <w:rsid w:val="00515599"/>
    <w:rsid w:val="00515A67"/>
    <w:rsid w:val="00517E86"/>
    <w:rsid w:val="00521F21"/>
    <w:rsid w:val="00524A93"/>
    <w:rsid w:val="0053072C"/>
    <w:rsid w:val="005309DC"/>
    <w:rsid w:val="005339A6"/>
    <w:rsid w:val="005355E9"/>
    <w:rsid w:val="00535E2D"/>
    <w:rsid w:val="00536028"/>
    <w:rsid w:val="005379EB"/>
    <w:rsid w:val="005415EB"/>
    <w:rsid w:val="005418D0"/>
    <w:rsid w:val="00541C02"/>
    <w:rsid w:val="00543374"/>
    <w:rsid w:val="00552CF5"/>
    <w:rsid w:val="00554112"/>
    <w:rsid w:val="005545DA"/>
    <w:rsid w:val="005550FC"/>
    <w:rsid w:val="00556F37"/>
    <w:rsid w:val="00561556"/>
    <w:rsid w:val="00562EC9"/>
    <w:rsid w:val="005641D8"/>
    <w:rsid w:val="00565AC3"/>
    <w:rsid w:val="005668EF"/>
    <w:rsid w:val="00567A3B"/>
    <w:rsid w:val="00570801"/>
    <w:rsid w:val="0057320F"/>
    <w:rsid w:val="0057484B"/>
    <w:rsid w:val="00577900"/>
    <w:rsid w:val="005814E9"/>
    <w:rsid w:val="00581E1A"/>
    <w:rsid w:val="00582301"/>
    <w:rsid w:val="005851A8"/>
    <w:rsid w:val="00596BEB"/>
    <w:rsid w:val="005A0D28"/>
    <w:rsid w:val="005A0E4A"/>
    <w:rsid w:val="005A26DC"/>
    <w:rsid w:val="005A575C"/>
    <w:rsid w:val="005A6BD4"/>
    <w:rsid w:val="005B09E3"/>
    <w:rsid w:val="005B3556"/>
    <w:rsid w:val="005B719D"/>
    <w:rsid w:val="005C4F44"/>
    <w:rsid w:val="005C569A"/>
    <w:rsid w:val="005C5F46"/>
    <w:rsid w:val="005C6BB0"/>
    <w:rsid w:val="005C7093"/>
    <w:rsid w:val="005C75A2"/>
    <w:rsid w:val="005D0253"/>
    <w:rsid w:val="005D0A5C"/>
    <w:rsid w:val="005D34AD"/>
    <w:rsid w:val="005D6AAB"/>
    <w:rsid w:val="005E7C8B"/>
    <w:rsid w:val="005F25E7"/>
    <w:rsid w:val="005F428A"/>
    <w:rsid w:val="005F4823"/>
    <w:rsid w:val="005F4DC6"/>
    <w:rsid w:val="005F7871"/>
    <w:rsid w:val="006053F2"/>
    <w:rsid w:val="00607F08"/>
    <w:rsid w:val="006128A9"/>
    <w:rsid w:val="00614747"/>
    <w:rsid w:val="0061543A"/>
    <w:rsid w:val="00620D03"/>
    <w:rsid w:val="00621578"/>
    <w:rsid w:val="00622279"/>
    <w:rsid w:val="00625741"/>
    <w:rsid w:val="0062763C"/>
    <w:rsid w:val="00630C14"/>
    <w:rsid w:val="00631220"/>
    <w:rsid w:val="00631241"/>
    <w:rsid w:val="0063259A"/>
    <w:rsid w:val="00632EBE"/>
    <w:rsid w:val="006332C1"/>
    <w:rsid w:val="00633A76"/>
    <w:rsid w:val="00634375"/>
    <w:rsid w:val="00634BDE"/>
    <w:rsid w:val="00635669"/>
    <w:rsid w:val="00640300"/>
    <w:rsid w:val="00641C4B"/>
    <w:rsid w:val="00642573"/>
    <w:rsid w:val="0064384F"/>
    <w:rsid w:val="006479A8"/>
    <w:rsid w:val="006526FA"/>
    <w:rsid w:val="00665053"/>
    <w:rsid w:val="006676AD"/>
    <w:rsid w:val="00667E8F"/>
    <w:rsid w:val="006726A5"/>
    <w:rsid w:val="00676E67"/>
    <w:rsid w:val="00681C0F"/>
    <w:rsid w:val="00681C59"/>
    <w:rsid w:val="006826B4"/>
    <w:rsid w:val="00687B56"/>
    <w:rsid w:val="006919D6"/>
    <w:rsid w:val="006977F8"/>
    <w:rsid w:val="006A338D"/>
    <w:rsid w:val="006A6CD7"/>
    <w:rsid w:val="006A78DD"/>
    <w:rsid w:val="006A7B48"/>
    <w:rsid w:val="006A7F3F"/>
    <w:rsid w:val="006B255B"/>
    <w:rsid w:val="006B307A"/>
    <w:rsid w:val="006B3588"/>
    <w:rsid w:val="006B39F3"/>
    <w:rsid w:val="006B5FF8"/>
    <w:rsid w:val="006C0739"/>
    <w:rsid w:val="006C0767"/>
    <w:rsid w:val="006C4259"/>
    <w:rsid w:val="006C5252"/>
    <w:rsid w:val="006C6D6D"/>
    <w:rsid w:val="006C7213"/>
    <w:rsid w:val="006D1AE2"/>
    <w:rsid w:val="006D469D"/>
    <w:rsid w:val="006D6606"/>
    <w:rsid w:val="006E04CF"/>
    <w:rsid w:val="006E4539"/>
    <w:rsid w:val="006E5A79"/>
    <w:rsid w:val="006E5C62"/>
    <w:rsid w:val="006F4F58"/>
    <w:rsid w:val="006F68E1"/>
    <w:rsid w:val="00703F0B"/>
    <w:rsid w:val="00716DFE"/>
    <w:rsid w:val="00721C72"/>
    <w:rsid w:val="0072412B"/>
    <w:rsid w:val="00724BFA"/>
    <w:rsid w:val="00727D41"/>
    <w:rsid w:val="007305AA"/>
    <w:rsid w:val="00731DE2"/>
    <w:rsid w:val="00740D85"/>
    <w:rsid w:val="007414E0"/>
    <w:rsid w:val="00745CF2"/>
    <w:rsid w:val="00747C3E"/>
    <w:rsid w:val="00750E7A"/>
    <w:rsid w:val="00751446"/>
    <w:rsid w:val="00751CC5"/>
    <w:rsid w:val="007560EA"/>
    <w:rsid w:val="0075614F"/>
    <w:rsid w:val="0075654E"/>
    <w:rsid w:val="007568E1"/>
    <w:rsid w:val="00760FCD"/>
    <w:rsid w:val="0076277C"/>
    <w:rsid w:val="00763730"/>
    <w:rsid w:val="00763C9D"/>
    <w:rsid w:val="00777CC2"/>
    <w:rsid w:val="00777F7A"/>
    <w:rsid w:val="00781257"/>
    <w:rsid w:val="00781E3F"/>
    <w:rsid w:val="00784216"/>
    <w:rsid w:val="00784E11"/>
    <w:rsid w:val="00790C22"/>
    <w:rsid w:val="00796005"/>
    <w:rsid w:val="007A1D65"/>
    <w:rsid w:val="007A4328"/>
    <w:rsid w:val="007A46A6"/>
    <w:rsid w:val="007A5A36"/>
    <w:rsid w:val="007A5A39"/>
    <w:rsid w:val="007A76DD"/>
    <w:rsid w:val="007B19AB"/>
    <w:rsid w:val="007B4D50"/>
    <w:rsid w:val="007C0174"/>
    <w:rsid w:val="007C1BC0"/>
    <w:rsid w:val="007D1261"/>
    <w:rsid w:val="007D300F"/>
    <w:rsid w:val="007D35DD"/>
    <w:rsid w:val="007D5801"/>
    <w:rsid w:val="007D7AD9"/>
    <w:rsid w:val="007E0514"/>
    <w:rsid w:val="007E075D"/>
    <w:rsid w:val="007E147F"/>
    <w:rsid w:val="007E324F"/>
    <w:rsid w:val="007E419D"/>
    <w:rsid w:val="007E7063"/>
    <w:rsid w:val="007E7AA0"/>
    <w:rsid w:val="007E7E55"/>
    <w:rsid w:val="007F0978"/>
    <w:rsid w:val="007F4129"/>
    <w:rsid w:val="007F648E"/>
    <w:rsid w:val="007F7D9D"/>
    <w:rsid w:val="00805C32"/>
    <w:rsid w:val="008068F9"/>
    <w:rsid w:val="00807405"/>
    <w:rsid w:val="00811936"/>
    <w:rsid w:val="00814512"/>
    <w:rsid w:val="008234EC"/>
    <w:rsid w:val="00824327"/>
    <w:rsid w:val="00827043"/>
    <w:rsid w:val="008319F0"/>
    <w:rsid w:val="00832D03"/>
    <w:rsid w:val="00835B9E"/>
    <w:rsid w:val="00843D29"/>
    <w:rsid w:val="00844083"/>
    <w:rsid w:val="00844929"/>
    <w:rsid w:val="00845C5B"/>
    <w:rsid w:val="00845D4F"/>
    <w:rsid w:val="00850418"/>
    <w:rsid w:val="00850F73"/>
    <w:rsid w:val="008545F1"/>
    <w:rsid w:val="00856447"/>
    <w:rsid w:val="00856B88"/>
    <w:rsid w:val="00863CE9"/>
    <w:rsid w:val="00864CF1"/>
    <w:rsid w:val="00865AA1"/>
    <w:rsid w:val="008737F6"/>
    <w:rsid w:val="00873B6D"/>
    <w:rsid w:val="00874B4E"/>
    <w:rsid w:val="00876B11"/>
    <w:rsid w:val="00883CB8"/>
    <w:rsid w:val="008842F4"/>
    <w:rsid w:val="00887B18"/>
    <w:rsid w:val="008956A7"/>
    <w:rsid w:val="008967D8"/>
    <w:rsid w:val="00897BBC"/>
    <w:rsid w:val="008A287E"/>
    <w:rsid w:val="008A2EAC"/>
    <w:rsid w:val="008A33F0"/>
    <w:rsid w:val="008A3485"/>
    <w:rsid w:val="008A7010"/>
    <w:rsid w:val="008B1D05"/>
    <w:rsid w:val="008B6DEA"/>
    <w:rsid w:val="008C0932"/>
    <w:rsid w:val="008C1A63"/>
    <w:rsid w:val="008C1E6C"/>
    <w:rsid w:val="008C2C11"/>
    <w:rsid w:val="008C60D3"/>
    <w:rsid w:val="008D070F"/>
    <w:rsid w:val="008E0ED7"/>
    <w:rsid w:val="008E25DC"/>
    <w:rsid w:val="008E2717"/>
    <w:rsid w:val="008E3D00"/>
    <w:rsid w:val="008E44F0"/>
    <w:rsid w:val="008F5182"/>
    <w:rsid w:val="008F7B04"/>
    <w:rsid w:val="008F7B68"/>
    <w:rsid w:val="00901C0E"/>
    <w:rsid w:val="0090654F"/>
    <w:rsid w:val="00914134"/>
    <w:rsid w:val="00914176"/>
    <w:rsid w:val="00914A0D"/>
    <w:rsid w:val="00915751"/>
    <w:rsid w:val="009166F4"/>
    <w:rsid w:val="00916AF2"/>
    <w:rsid w:val="00922055"/>
    <w:rsid w:val="009237FC"/>
    <w:rsid w:val="00925EA9"/>
    <w:rsid w:val="009276B3"/>
    <w:rsid w:val="00931480"/>
    <w:rsid w:val="00931A2E"/>
    <w:rsid w:val="00931D5A"/>
    <w:rsid w:val="00932F62"/>
    <w:rsid w:val="0093450B"/>
    <w:rsid w:val="0093502A"/>
    <w:rsid w:val="009355F8"/>
    <w:rsid w:val="0093677F"/>
    <w:rsid w:val="00936BF8"/>
    <w:rsid w:val="009378E3"/>
    <w:rsid w:val="0094161F"/>
    <w:rsid w:val="00941981"/>
    <w:rsid w:val="009458F8"/>
    <w:rsid w:val="009524BF"/>
    <w:rsid w:val="00954173"/>
    <w:rsid w:val="00954999"/>
    <w:rsid w:val="00954F5F"/>
    <w:rsid w:val="009603ED"/>
    <w:rsid w:val="00961FDA"/>
    <w:rsid w:val="00962273"/>
    <w:rsid w:val="00963570"/>
    <w:rsid w:val="009638F6"/>
    <w:rsid w:val="00964B29"/>
    <w:rsid w:val="00972A4C"/>
    <w:rsid w:val="0097362C"/>
    <w:rsid w:val="00976766"/>
    <w:rsid w:val="00976AF1"/>
    <w:rsid w:val="00981244"/>
    <w:rsid w:val="00981C88"/>
    <w:rsid w:val="009869B1"/>
    <w:rsid w:val="009902F5"/>
    <w:rsid w:val="009906A8"/>
    <w:rsid w:val="009970BA"/>
    <w:rsid w:val="009A18B1"/>
    <w:rsid w:val="009A5141"/>
    <w:rsid w:val="009B016E"/>
    <w:rsid w:val="009B0260"/>
    <w:rsid w:val="009B08ED"/>
    <w:rsid w:val="009B090E"/>
    <w:rsid w:val="009B2FB6"/>
    <w:rsid w:val="009B358D"/>
    <w:rsid w:val="009B3DC3"/>
    <w:rsid w:val="009B456A"/>
    <w:rsid w:val="009C1079"/>
    <w:rsid w:val="009C21EE"/>
    <w:rsid w:val="009C30AC"/>
    <w:rsid w:val="009C3B76"/>
    <w:rsid w:val="009C6C0E"/>
    <w:rsid w:val="009D1C7F"/>
    <w:rsid w:val="009D24AC"/>
    <w:rsid w:val="009D4F2D"/>
    <w:rsid w:val="009E2D80"/>
    <w:rsid w:val="009E3280"/>
    <w:rsid w:val="009F3F2A"/>
    <w:rsid w:val="009F4C03"/>
    <w:rsid w:val="009F4DCB"/>
    <w:rsid w:val="009F5419"/>
    <w:rsid w:val="009F5FD8"/>
    <w:rsid w:val="009F7C03"/>
    <w:rsid w:val="00A000DB"/>
    <w:rsid w:val="00A024E5"/>
    <w:rsid w:val="00A04700"/>
    <w:rsid w:val="00A0559E"/>
    <w:rsid w:val="00A069C8"/>
    <w:rsid w:val="00A06AB7"/>
    <w:rsid w:val="00A071E7"/>
    <w:rsid w:val="00A076F8"/>
    <w:rsid w:val="00A10A98"/>
    <w:rsid w:val="00A11215"/>
    <w:rsid w:val="00A129F2"/>
    <w:rsid w:val="00A165F3"/>
    <w:rsid w:val="00A1727C"/>
    <w:rsid w:val="00A2013C"/>
    <w:rsid w:val="00A22052"/>
    <w:rsid w:val="00A2528F"/>
    <w:rsid w:val="00A26C8B"/>
    <w:rsid w:val="00A31E40"/>
    <w:rsid w:val="00A31F42"/>
    <w:rsid w:val="00A3712D"/>
    <w:rsid w:val="00A4297C"/>
    <w:rsid w:val="00A432EC"/>
    <w:rsid w:val="00A44C2E"/>
    <w:rsid w:val="00A47690"/>
    <w:rsid w:val="00A47D70"/>
    <w:rsid w:val="00A50AF2"/>
    <w:rsid w:val="00A53304"/>
    <w:rsid w:val="00A6059F"/>
    <w:rsid w:val="00A6061A"/>
    <w:rsid w:val="00A61B43"/>
    <w:rsid w:val="00A6378F"/>
    <w:rsid w:val="00A64969"/>
    <w:rsid w:val="00A70658"/>
    <w:rsid w:val="00A71109"/>
    <w:rsid w:val="00A7291C"/>
    <w:rsid w:val="00A72E17"/>
    <w:rsid w:val="00A75505"/>
    <w:rsid w:val="00A80187"/>
    <w:rsid w:val="00A81B5E"/>
    <w:rsid w:val="00A86C2C"/>
    <w:rsid w:val="00A94CB5"/>
    <w:rsid w:val="00AA3220"/>
    <w:rsid w:val="00AB0762"/>
    <w:rsid w:val="00AB17E7"/>
    <w:rsid w:val="00AB77F4"/>
    <w:rsid w:val="00AC0FA3"/>
    <w:rsid w:val="00AC2A54"/>
    <w:rsid w:val="00AC307F"/>
    <w:rsid w:val="00AC341D"/>
    <w:rsid w:val="00AC626B"/>
    <w:rsid w:val="00AC6F5B"/>
    <w:rsid w:val="00AC7EFB"/>
    <w:rsid w:val="00AD0B8F"/>
    <w:rsid w:val="00AD33DC"/>
    <w:rsid w:val="00AE11EA"/>
    <w:rsid w:val="00AE1253"/>
    <w:rsid w:val="00AE555D"/>
    <w:rsid w:val="00AE6F24"/>
    <w:rsid w:val="00AF1ED1"/>
    <w:rsid w:val="00AF3A37"/>
    <w:rsid w:val="00AF3C49"/>
    <w:rsid w:val="00AF4545"/>
    <w:rsid w:val="00AF6120"/>
    <w:rsid w:val="00B000D8"/>
    <w:rsid w:val="00B02F57"/>
    <w:rsid w:val="00B06B5B"/>
    <w:rsid w:val="00B06D67"/>
    <w:rsid w:val="00B06F07"/>
    <w:rsid w:val="00B116C4"/>
    <w:rsid w:val="00B11A4A"/>
    <w:rsid w:val="00B12872"/>
    <w:rsid w:val="00B12972"/>
    <w:rsid w:val="00B1333F"/>
    <w:rsid w:val="00B13FC9"/>
    <w:rsid w:val="00B14DB5"/>
    <w:rsid w:val="00B15D55"/>
    <w:rsid w:val="00B23E32"/>
    <w:rsid w:val="00B24845"/>
    <w:rsid w:val="00B327F2"/>
    <w:rsid w:val="00B34189"/>
    <w:rsid w:val="00B40379"/>
    <w:rsid w:val="00B40EF5"/>
    <w:rsid w:val="00B41175"/>
    <w:rsid w:val="00B43AA5"/>
    <w:rsid w:val="00B46827"/>
    <w:rsid w:val="00B513EA"/>
    <w:rsid w:val="00B5404B"/>
    <w:rsid w:val="00B5419B"/>
    <w:rsid w:val="00B556D3"/>
    <w:rsid w:val="00B57647"/>
    <w:rsid w:val="00B6080F"/>
    <w:rsid w:val="00B62C63"/>
    <w:rsid w:val="00B65D25"/>
    <w:rsid w:val="00B661CC"/>
    <w:rsid w:val="00B66FE0"/>
    <w:rsid w:val="00B6717D"/>
    <w:rsid w:val="00B713B0"/>
    <w:rsid w:val="00B71C33"/>
    <w:rsid w:val="00B728DB"/>
    <w:rsid w:val="00B74B10"/>
    <w:rsid w:val="00B75118"/>
    <w:rsid w:val="00B75DCF"/>
    <w:rsid w:val="00B767CC"/>
    <w:rsid w:val="00B811B4"/>
    <w:rsid w:val="00B838F6"/>
    <w:rsid w:val="00B86B7C"/>
    <w:rsid w:val="00B87694"/>
    <w:rsid w:val="00B87B78"/>
    <w:rsid w:val="00B91514"/>
    <w:rsid w:val="00B919AD"/>
    <w:rsid w:val="00B92373"/>
    <w:rsid w:val="00B97D57"/>
    <w:rsid w:val="00BA049F"/>
    <w:rsid w:val="00BA29DE"/>
    <w:rsid w:val="00BA55CA"/>
    <w:rsid w:val="00BA647C"/>
    <w:rsid w:val="00BA7E32"/>
    <w:rsid w:val="00BB0EFD"/>
    <w:rsid w:val="00BB101F"/>
    <w:rsid w:val="00BB1A21"/>
    <w:rsid w:val="00BB4904"/>
    <w:rsid w:val="00BB499D"/>
    <w:rsid w:val="00BB60BC"/>
    <w:rsid w:val="00BB751D"/>
    <w:rsid w:val="00BC0513"/>
    <w:rsid w:val="00BC0832"/>
    <w:rsid w:val="00BD081A"/>
    <w:rsid w:val="00BD3252"/>
    <w:rsid w:val="00BD3297"/>
    <w:rsid w:val="00BE027E"/>
    <w:rsid w:val="00BE04BC"/>
    <w:rsid w:val="00BE0585"/>
    <w:rsid w:val="00BE1CBA"/>
    <w:rsid w:val="00BE1EB2"/>
    <w:rsid w:val="00BE258A"/>
    <w:rsid w:val="00BE6F3D"/>
    <w:rsid w:val="00BF0378"/>
    <w:rsid w:val="00BF057E"/>
    <w:rsid w:val="00BF1248"/>
    <w:rsid w:val="00C011AD"/>
    <w:rsid w:val="00C03EB9"/>
    <w:rsid w:val="00C07466"/>
    <w:rsid w:val="00C11511"/>
    <w:rsid w:val="00C21516"/>
    <w:rsid w:val="00C21DB0"/>
    <w:rsid w:val="00C22550"/>
    <w:rsid w:val="00C24C03"/>
    <w:rsid w:val="00C27965"/>
    <w:rsid w:val="00C316CF"/>
    <w:rsid w:val="00C33BF9"/>
    <w:rsid w:val="00C33C54"/>
    <w:rsid w:val="00C33D15"/>
    <w:rsid w:val="00C344E3"/>
    <w:rsid w:val="00C373C2"/>
    <w:rsid w:val="00C42F15"/>
    <w:rsid w:val="00C43528"/>
    <w:rsid w:val="00C43B1F"/>
    <w:rsid w:val="00C47CE2"/>
    <w:rsid w:val="00C52B54"/>
    <w:rsid w:val="00C53337"/>
    <w:rsid w:val="00C539A9"/>
    <w:rsid w:val="00C54B8F"/>
    <w:rsid w:val="00C6016D"/>
    <w:rsid w:val="00C61483"/>
    <w:rsid w:val="00C614B4"/>
    <w:rsid w:val="00C61C43"/>
    <w:rsid w:val="00C677A0"/>
    <w:rsid w:val="00C67964"/>
    <w:rsid w:val="00C67EBA"/>
    <w:rsid w:val="00C81816"/>
    <w:rsid w:val="00C85ED1"/>
    <w:rsid w:val="00C906C1"/>
    <w:rsid w:val="00C91195"/>
    <w:rsid w:val="00C94572"/>
    <w:rsid w:val="00CA56B3"/>
    <w:rsid w:val="00CA5EEA"/>
    <w:rsid w:val="00CA7101"/>
    <w:rsid w:val="00CB023A"/>
    <w:rsid w:val="00CB14E8"/>
    <w:rsid w:val="00CB1AFF"/>
    <w:rsid w:val="00CB2233"/>
    <w:rsid w:val="00CB4DDF"/>
    <w:rsid w:val="00CB544B"/>
    <w:rsid w:val="00CB5989"/>
    <w:rsid w:val="00CB64B8"/>
    <w:rsid w:val="00CC069E"/>
    <w:rsid w:val="00CC159D"/>
    <w:rsid w:val="00CC2043"/>
    <w:rsid w:val="00CC33D4"/>
    <w:rsid w:val="00CC39F1"/>
    <w:rsid w:val="00CC766A"/>
    <w:rsid w:val="00CC7B15"/>
    <w:rsid w:val="00CD091D"/>
    <w:rsid w:val="00CD2A92"/>
    <w:rsid w:val="00CD5895"/>
    <w:rsid w:val="00CE17A4"/>
    <w:rsid w:val="00CE30A7"/>
    <w:rsid w:val="00CE3F03"/>
    <w:rsid w:val="00CE6958"/>
    <w:rsid w:val="00CE7414"/>
    <w:rsid w:val="00CF0889"/>
    <w:rsid w:val="00D07144"/>
    <w:rsid w:val="00D12C2A"/>
    <w:rsid w:val="00D14AA4"/>
    <w:rsid w:val="00D17A39"/>
    <w:rsid w:val="00D23979"/>
    <w:rsid w:val="00D32D36"/>
    <w:rsid w:val="00D4495B"/>
    <w:rsid w:val="00D45354"/>
    <w:rsid w:val="00D46790"/>
    <w:rsid w:val="00D56AD2"/>
    <w:rsid w:val="00D7126D"/>
    <w:rsid w:val="00D75593"/>
    <w:rsid w:val="00D772BD"/>
    <w:rsid w:val="00D805B1"/>
    <w:rsid w:val="00D818C0"/>
    <w:rsid w:val="00D82DE0"/>
    <w:rsid w:val="00D83894"/>
    <w:rsid w:val="00D865CB"/>
    <w:rsid w:val="00D86FB4"/>
    <w:rsid w:val="00DA0C62"/>
    <w:rsid w:val="00DA1641"/>
    <w:rsid w:val="00DA380F"/>
    <w:rsid w:val="00DA4243"/>
    <w:rsid w:val="00DA5BF0"/>
    <w:rsid w:val="00DA7DF2"/>
    <w:rsid w:val="00DB0D64"/>
    <w:rsid w:val="00DB1ADD"/>
    <w:rsid w:val="00DB32CE"/>
    <w:rsid w:val="00DB50C5"/>
    <w:rsid w:val="00DB6B6D"/>
    <w:rsid w:val="00DC104D"/>
    <w:rsid w:val="00DC3E5B"/>
    <w:rsid w:val="00DD0187"/>
    <w:rsid w:val="00DD17E1"/>
    <w:rsid w:val="00DD4FE2"/>
    <w:rsid w:val="00DD5DC5"/>
    <w:rsid w:val="00DD6980"/>
    <w:rsid w:val="00DD72F8"/>
    <w:rsid w:val="00DE1527"/>
    <w:rsid w:val="00DE25D2"/>
    <w:rsid w:val="00DE3627"/>
    <w:rsid w:val="00DE44E7"/>
    <w:rsid w:val="00DE5721"/>
    <w:rsid w:val="00DE6912"/>
    <w:rsid w:val="00DE6FB8"/>
    <w:rsid w:val="00DF0AFF"/>
    <w:rsid w:val="00E02D1D"/>
    <w:rsid w:val="00E125E9"/>
    <w:rsid w:val="00E1603E"/>
    <w:rsid w:val="00E162CF"/>
    <w:rsid w:val="00E17276"/>
    <w:rsid w:val="00E17C41"/>
    <w:rsid w:val="00E20414"/>
    <w:rsid w:val="00E20486"/>
    <w:rsid w:val="00E262E5"/>
    <w:rsid w:val="00E30441"/>
    <w:rsid w:val="00E304C8"/>
    <w:rsid w:val="00E30C4A"/>
    <w:rsid w:val="00E316DE"/>
    <w:rsid w:val="00E31A6F"/>
    <w:rsid w:val="00E34830"/>
    <w:rsid w:val="00E3511A"/>
    <w:rsid w:val="00E410F7"/>
    <w:rsid w:val="00E43927"/>
    <w:rsid w:val="00E43B6C"/>
    <w:rsid w:val="00E45710"/>
    <w:rsid w:val="00E45BBA"/>
    <w:rsid w:val="00E461D4"/>
    <w:rsid w:val="00E51531"/>
    <w:rsid w:val="00E51A60"/>
    <w:rsid w:val="00E51AC9"/>
    <w:rsid w:val="00E54087"/>
    <w:rsid w:val="00E5537D"/>
    <w:rsid w:val="00E555A5"/>
    <w:rsid w:val="00E5564C"/>
    <w:rsid w:val="00E648E4"/>
    <w:rsid w:val="00E64E9A"/>
    <w:rsid w:val="00E6501D"/>
    <w:rsid w:val="00E66D5C"/>
    <w:rsid w:val="00E7022B"/>
    <w:rsid w:val="00E70A12"/>
    <w:rsid w:val="00E71453"/>
    <w:rsid w:val="00E73F63"/>
    <w:rsid w:val="00E764B9"/>
    <w:rsid w:val="00E7691F"/>
    <w:rsid w:val="00E76ED2"/>
    <w:rsid w:val="00E77932"/>
    <w:rsid w:val="00E824C5"/>
    <w:rsid w:val="00E8434D"/>
    <w:rsid w:val="00E850EA"/>
    <w:rsid w:val="00E8586C"/>
    <w:rsid w:val="00E864F1"/>
    <w:rsid w:val="00E8680A"/>
    <w:rsid w:val="00E9086E"/>
    <w:rsid w:val="00E940C8"/>
    <w:rsid w:val="00E97D8F"/>
    <w:rsid w:val="00EA08B1"/>
    <w:rsid w:val="00EA106A"/>
    <w:rsid w:val="00EA7C3F"/>
    <w:rsid w:val="00EB5A50"/>
    <w:rsid w:val="00EB64B2"/>
    <w:rsid w:val="00EB659A"/>
    <w:rsid w:val="00EB7F17"/>
    <w:rsid w:val="00EC1F20"/>
    <w:rsid w:val="00EC360D"/>
    <w:rsid w:val="00ED083C"/>
    <w:rsid w:val="00ED23CB"/>
    <w:rsid w:val="00ED687A"/>
    <w:rsid w:val="00EE6E44"/>
    <w:rsid w:val="00EF4C82"/>
    <w:rsid w:val="00EF4D2A"/>
    <w:rsid w:val="00F02A38"/>
    <w:rsid w:val="00F12C7A"/>
    <w:rsid w:val="00F161B5"/>
    <w:rsid w:val="00F16F2D"/>
    <w:rsid w:val="00F21B6A"/>
    <w:rsid w:val="00F23BA0"/>
    <w:rsid w:val="00F23D49"/>
    <w:rsid w:val="00F24ECA"/>
    <w:rsid w:val="00F2772A"/>
    <w:rsid w:val="00F27AF2"/>
    <w:rsid w:val="00F30526"/>
    <w:rsid w:val="00F33DF5"/>
    <w:rsid w:val="00F365A6"/>
    <w:rsid w:val="00F36C66"/>
    <w:rsid w:val="00F37327"/>
    <w:rsid w:val="00F3744C"/>
    <w:rsid w:val="00F37B49"/>
    <w:rsid w:val="00F477D3"/>
    <w:rsid w:val="00F51AAF"/>
    <w:rsid w:val="00F52E66"/>
    <w:rsid w:val="00F5309A"/>
    <w:rsid w:val="00F548F2"/>
    <w:rsid w:val="00F56E6C"/>
    <w:rsid w:val="00F612C8"/>
    <w:rsid w:val="00F617ED"/>
    <w:rsid w:val="00F61A71"/>
    <w:rsid w:val="00F67372"/>
    <w:rsid w:val="00F67D2E"/>
    <w:rsid w:val="00F7156E"/>
    <w:rsid w:val="00F73BCD"/>
    <w:rsid w:val="00F7421D"/>
    <w:rsid w:val="00F77548"/>
    <w:rsid w:val="00F8075D"/>
    <w:rsid w:val="00F8114A"/>
    <w:rsid w:val="00F84471"/>
    <w:rsid w:val="00F87668"/>
    <w:rsid w:val="00F904F4"/>
    <w:rsid w:val="00F92FE7"/>
    <w:rsid w:val="00F93C41"/>
    <w:rsid w:val="00F9484D"/>
    <w:rsid w:val="00F94E20"/>
    <w:rsid w:val="00F95197"/>
    <w:rsid w:val="00F96C33"/>
    <w:rsid w:val="00FA11C5"/>
    <w:rsid w:val="00FA30D7"/>
    <w:rsid w:val="00FA67C4"/>
    <w:rsid w:val="00FA6AE2"/>
    <w:rsid w:val="00FA6FC4"/>
    <w:rsid w:val="00FA710C"/>
    <w:rsid w:val="00FB40BC"/>
    <w:rsid w:val="00FB5243"/>
    <w:rsid w:val="00FB576D"/>
    <w:rsid w:val="00FB61E8"/>
    <w:rsid w:val="00FB6722"/>
    <w:rsid w:val="00FB6BEA"/>
    <w:rsid w:val="00FB6D2C"/>
    <w:rsid w:val="00FC06A6"/>
    <w:rsid w:val="00FC1B63"/>
    <w:rsid w:val="00FC50ED"/>
    <w:rsid w:val="00FC7097"/>
    <w:rsid w:val="00FD1E0A"/>
    <w:rsid w:val="00FE233E"/>
    <w:rsid w:val="00FE3C89"/>
    <w:rsid w:val="00FE73A4"/>
    <w:rsid w:val="00FF225E"/>
    <w:rsid w:val="00FF512C"/>
    <w:rsid w:val="00FF59B2"/>
    <w:rsid w:val="00FF617B"/>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A6E4E"/>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2D42A5"/>
    <w:rPr>
      <w:color w:val="0563C1" w:themeColor="hyperlink"/>
      <w:u w:val="single"/>
    </w:rPr>
  </w:style>
  <w:style w:type="character" w:styleId="CommentReference">
    <w:name w:val="annotation reference"/>
    <w:basedOn w:val="DefaultParagraphFont"/>
    <w:uiPriority w:val="99"/>
    <w:semiHidden/>
    <w:unhideWhenUsed/>
    <w:rsid w:val="00B43AA5"/>
    <w:rPr>
      <w:sz w:val="16"/>
      <w:szCs w:val="16"/>
    </w:rPr>
  </w:style>
  <w:style w:type="paragraph" w:styleId="CommentText">
    <w:name w:val="annotation text"/>
    <w:basedOn w:val="Normal"/>
    <w:link w:val="CommentTextChar"/>
    <w:uiPriority w:val="99"/>
    <w:semiHidden/>
    <w:unhideWhenUsed/>
    <w:rsid w:val="00B43AA5"/>
    <w:pPr>
      <w:spacing w:line="240" w:lineRule="auto"/>
    </w:pPr>
    <w:rPr>
      <w:sz w:val="20"/>
      <w:szCs w:val="20"/>
    </w:rPr>
  </w:style>
  <w:style w:type="character" w:customStyle="1" w:styleId="CommentTextChar">
    <w:name w:val="Comment Text Char"/>
    <w:basedOn w:val="DefaultParagraphFont"/>
    <w:link w:val="CommentText"/>
    <w:uiPriority w:val="99"/>
    <w:semiHidden/>
    <w:rsid w:val="00B43AA5"/>
    <w:rPr>
      <w:sz w:val="20"/>
      <w:szCs w:val="20"/>
    </w:rPr>
  </w:style>
  <w:style w:type="paragraph" w:styleId="CommentSubject">
    <w:name w:val="annotation subject"/>
    <w:basedOn w:val="CommentText"/>
    <w:next w:val="CommentText"/>
    <w:link w:val="CommentSubjectChar"/>
    <w:uiPriority w:val="99"/>
    <w:semiHidden/>
    <w:unhideWhenUsed/>
    <w:rsid w:val="00B43AA5"/>
    <w:rPr>
      <w:b/>
      <w:bCs/>
    </w:rPr>
  </w:style>
  <w:style w:type="character" w:customStyle="1" w:styleId="CommentSubjectChar">
    <w:name w:val="Comment Subject Char"/>
    <w:basedOn w:val="CommentTextChar"/>
    <w:link w:val="CommentSubject"/>
    <w:uiPriority w:val="99"/>
    <w:semiHidden/>
    <w:rsid w:val="00B43AA5"/>
    <w:rPr>
      <w:b/>
      <w:bCs/>
      <w:sz w:val="20"/>
      <w:szCs w:val="20"/>
    </w:rPr>
  </w:style>
  <w:style w:type="paragraph" w:styleId="Revision">
    <w:name w:val="Revision"/>
    <w:hidden/>
    <w:uiPriority w:val="99"/>
    <w:semiHidden/>
    <w:rsid w:val="00B43A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90.wmf"/><Relationship Id="rId39" Type="http://schemas.openxmlformats.org/officeDocument/2006/relationships/image" Target="media/image16.jpeg"/><Relationship Id="rId21" Type="http://schemas.openxmlformats.org/officeDocument/2006/relationships/image" Target="media/image7.wmf"/><Relationship Id="rId34" Type="http://schemas.openxmlformats.org/officeDocument/2006/relationships/image" Target="media/image130.wmf"/><Relationship Id="rId42" Type="http://schemas.openxmlformats.org/officeDocument/2006/relationships/image" Target="media/image170.wmf"/><Relationship Id="rId47" Type="http://schemas.openxmlformats.org/officeDocument/2006/relationships/image" Target="media/image20.jpeg"/><Relationship Id="rId50" Type="http://schemas.openxmlformats.org/officeDocument/2006/relationships/image" Target="media/image22.wmf"/><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110.wmf"/><Relationship Id="rId11" Type="http://schemas.openxmlformats.org/officeDocument/2006/relationships/endnotes" Target="endnotes.xml"/><Relationship Id="rId24" Type="http://schemas.openxmlformats.org/officeDocument/2006/relationships/image" Target="media/image9.wmf"/><Relationship Id="rId32" Type="http://schemas.openxmlformats.org/officeDocument/2006/relationships/image" Target="media/image120.wm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image" Target="media/image230.wmf"/><Relationship Id="rId58"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70.wmf"/><Relationship Id="rId27" Type="http://schemas.openxmlformats.org/officeDocument/2006/relationships/image" Target="media/image10.jpeg"/><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20.w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emf"/><Relationship Id="rId25" Type="http://schemas.openxmlformats.org/officeDocument/2006/relationships/image" Target="media/image80.emf"/><Relationship Id="rId33" Type="http://schemas.openxmlformats.org/officeDocument/2006/relationships/image" Target="media/image13.wmf"/><Relationship Id="rId38" Type="http://schemas.openxmlformats.org/officeDocument/2006/relationships/image" Target="media/image150.wmf"/><Relationship Id="rId46" Type="http://schemas.openxmlformats.org/officeDocument/2006/relationships/image" Target="media/image190.wmf"/><Relationship Id="rId59" Type="http://schemas.openxmlformats.org/officeDocument/2006/relationships/fontTable" Target="fontTable.xml"/><Relationship Id="rId20" Type="http://schemas.openxmlformats.org/officeDocument/2006/relationships/image" Target="media/image50.wmf"/><Relationship Id="rId41" Type="http://schemas.openxmlformats.org/officeDocument/2006/relationships/image" Target="media/image41.em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image" Target="media/image8.emf"/><Relationship Id="rId28" Type="http://schemas.openxmlformats.org/officeDocument/2006/relationships/image" Target="media/image11.wmf"/><Relationship Id="rId36" Type="http://schemas.openxmlformats.org/officeDocument/2006/relationships/image" Target="media/image140.wmf"/><Relationship Id="rId49" Type="http://schemas.openxmlformats.org/officeDocument/2006/relationships/image" Target="media/image210.wmf"/><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media/image42.emf"/><Relationship Id="rId44" Type="http://schemas.openxmlformats.org/officeDocument/2006/relationships/image" Target="media/image180.wmf"/><Relationship Id="rId52" Type="http://schemas.openxmlformats.org/officeDocument/2006/relationships/image" Target="media/image23.wmf"/><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8" Type="http://schemas.openxmlformats.org/officeDocument/2006/relationships/image" Target="media/image260.png"/><Relationship Id="rId3" Type="http://schemas.openxmlformats.org/officeDocument/2006/relationships/image" Target="media/image28.png"/><Relationship Id="rId7" Type="http://schemas.openxmlformats.org/officeDocument/2006/relationships/image" Target="media/image25.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24.png"/><Relationship Id="rId5" Type="http://schemas.openxmlformats.org/officeDocument/2006/relationships/image" Target="media/image30.png"/><Relationship Id="rId10" Type="http://schemas.openxmlformats.org/officeDocument/2006/relationships/image" Target="media/image280.png"/><Relationship Id="rId4" Type="http://schemas.openxmlformats.org/officeDocument/2006/relationships/image" Target="media/image29.png"/><Relationship Id="rId9" Type="http://schemas.openxmlformats.org/officeDocument/2006/relationships/image" Target="media/image2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5.xml><?xml version="1.0" encoding="utf-8"?>
<ds:datastoreItem xmlns:ds="http://schemas.openxmlformats.org/officeDocument/2006/customXml" ds:itemID="{7A4E2377-ECE8-4C0A-ADFF-80701D4A1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7302</Words>
  <Characters>39433</Characters>
  <Application>Microsoft Office Word</Application>
  <DocSecurity>0</DocSecurity>
  <Lines>328</Lines>
  <Paragraphs>93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2020-06-26T06:47:00Z</cp:lastPrinted>
  <dcterms:created xsi:type="dcterms:W3CDTF">2020-06-29T09:23:00Z</dcterms:created>
  <dcterms:modified xsi:type="dcterms:W3CDTF">2020-06-29T09:23:00Z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